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74AE" w14:textId="090054B7" w:rsidR="00A45CAB" w:rsidRDefault="00B65650">
      <w:r>
        <w:t>MACHINE LEARNING</w:t>
      </w:r>
    </w:p>
    <w:sectPr w:rsidR="00A4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50"/>
    <w:rsid w:val="00A45CAB"/>
    <w:rsid w:val="00B6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D25B"/>
  <w15:chartTrackingRefBased/>
  <w15:docId w15:val="{F4ACF795-ABB0-4753-815F-36DDF669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sonawane</dc:creator>
  <cp:keywords/>
  <dc:description/>
  <cp:lastModifiedBy>vinayak sonawane</cp:lastModifiedBy>
  <cp:revision>1</cp:revision>
  <dcterms:created xsi:type="dcterms:W3CDTF">2023-12-27T06:56:00Z</dcterms:created>
  <dcterms:modified xsi:type="dcterms:W3CDTF">2023-12-27T07:12:00Z</dcterms:modified>
</cp:coreProperties>
</file>