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DA75" w14:textId="77777777" w:rsidR="0074235D"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25B1825D" w14:textId="77777777" w:rsidR="0074235D"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#005 “Data Structure”</w:t>
      </w:r>
    </w:p>
    <w:p w14:paraId="25E2E4AE" w14:textId="77777777" w:rsidR="0074235D" w:rsidRDefault="0074235D">
      <w:pPr>
        <w:spacing w:after="200"/>
        <w:rPr>
          <w:rFonts w:ascii="Times New Roman" w:eastAsia="Times New Roman" w:hAnsi="Times New Roman" w:cs="Times New Roman"/>
          <w:b/>
          <w:sz w:val="28"/>
          <w:szCs w:val="28"/>
        </w:rPr>
      </w:pPr>
    </w:p>
    <w:p w14:paraId="0C6BB836" w14:textId="77777777" w:rsidR="0074235D"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1B86B0A8" w14:textId="77777777" w:rsidR="0074235D" w:rsidRDefault="0074235D">
      <w:pPr>
        <w:tabs>
          <w:tab w:val="left" w:pos="8640"/>
        </w:tabs>
        <w:ind w:left="720"/>
        <w:rPr>
          <w:rFonts w:ascii="Times New Roman" w:eastAsia="Times New Roman" w:hAnsi="Times New Roman" w:cs="Times New Roman"/>
          <w:b/>
          <w:sz w:val="28"/>
          <w:szCs w:val="28"/>
        </w:rPr>
      </w:pPr>
    </w:p>
    <w:p w14:paraId="1933E9FC" w14:textId="77777777" w:rsidR="0074235D"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user LEDs on the board. You will use these LEDs and a spdt switch in this prelab. When the switch head is at the left side, Red, Blue, Green LEDs will be turned on in sequence with 1 second intervals (Red ON others OFF, 1 second later Blue On others Off …). When the switch head is at the right, it will stop until switching the head location.</w:t>
      </w:r>
    </w:p>
    <w:p w14:paraId="77A430ED" w14:textId="77777777" w:rsidR="0074235D" w:rsidRDefault="0074235D">
      <w:pPr>
        <w:spacing w:after="200"/>
        <w:ind w:firstLine="383"/>
        <w:rPr>
          <w:rFonts w:ascii="Times New Roman" w:eastAsia="Times New Roman" w:hAnsi="Times New Roman" w:cs="Times New Roman"/>
          <w:sz w:val="24"/>
          <w:szCs w:val="24"/>
        </w:rPr>
      </w:pPr>
    </w:p>
    <w:p w14:paraId="70F5DFC4" w14:textId="77777777" w:rsidR="0074235D"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SPDT Switch</w:t>
      </w:r>
    </w:p>
    <w:p w14:paraId="23966328" w14:textId="77777777" w:rsidR="0074235D" w:rsidRDefault="0074235D">
      <w:pPr>
        <w:tabs>
          <w:tab w:val="left" w:pos="8640"/>
        </w:tabs>
        <w:ind w:left="720"/>
        <w:rPr>
          <w:rFonts w:ascii="Times New Roman" w:eastAsia="Times New Roman" w:hAnsi="Times New Roman" w:cs="Times New Roman"/>
          <w:b/>
          <w:sz w:val="28"/>
          <w:szCs w:val="28"/>
        </w:rPr>
      </w:pPr>
    </w:p>
    <w:p w14:paraId="5B66C03C" w14:textId="77777777" w:rsidR="0074235D" w:rsidRDefault="00000000">
      <w:pPr>
        <w:spacing w:after="200"/>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037136" wp14:editId="001AF86E">
            <wp:extent cx="3328988" cy="154437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28988" cy="1544376"/>
                    </a:xfrm>
                    <a:prstGeom prst="rect">
                      <a:avLst/>
                    </a:prstGeom>
                    <a:ln/>
                  </pic:spPr>
                </pic:pic>
              </a:graphicData>
            </a:graphic>
          </wp:inline>
        </w:drawing>
      </w:r>
    </w:p>
    <w:p w14:paraId="0FE99B50" w14:textId="77777777" w:rsidR="0074235D" w:rsidRDefault="00000000">
      <w:pPr>
        <w:spacing w:after="200"/>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5B93AA0" wp14:editId="4E0ADB7A">
            <wp:extent cx="21717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71700" cy="2286000"/>
                    </a:xfrm>
                    <a:prstGeom prst="rect">
                      <a:avLst/>
                    </a:prstGeom>
                    <a:ln/>
                  </pic:spPr>
                </pic:pic>
              </a:graphicData>
            </a:graphic>
          </wp:inline>
        </w:drawing>
      </w:r>
    </w:p>
    <w:p w14:paraId="0FF7F38E" w14:textId="77777777" w:rsidR="0074235D"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Right leg of the switch should be connected to the GND. For the input, you will choose a suitable pin.</w:t>
      </w:r>
    </w:p>
    <w:p w14:paraId="3647377F" w14:textId="74B849B0" w:rsidR="0074235D" w:rsidRDefault="00000000">
      <w:pPr>
        <w:numPr>
          <w:ilvl w:val="0"/>
          <w:numId w:val="1"/>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 do you choose for input?</w:t>
      </w:r>
      <w:r>
        <w:rPr>
          <w:rFonts w:ascii="Times New Roman" w:eastAsia="Times New Roman" w:hAnsi="Times New Roman" w:cs="Times New Roman"/>
          <w:sz w:val="24"/>
          <w:szCs w:val="24"/>
        </w:rPr>
        <w:tab/>
      </w:r>
      <w:r w:rsidR="00D0538A">
        <w:rPr>
          <w:rFonts w:ascii="Times New Roman" w:eastAsia="Times New Roman" w:hAnsi="Times New Roman" w:cs="Times New Roman"/>
          <w:sz w:val="24"/>
          <w:szCs w:val="24"/>
        </w:rPr>
        <w:t>PA0</w:t>
      </w:r>
    </w:p>
    <w:p w14:paraId="6528E3B8" w14:textId="3394F579" w:rsidR="0074235D"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should be its pull type?</w:t>
      </w:r>
      <w:r>
        <w:rPr>
          <w:rFonts w:ascii="Times New Roman" w:eastAsia="Times New Roman" w:hAnsi="Times New Roman" w:cs="Times New Roman"/>
          <w:sz w:val="24"/>
          <w:szCs w:val="24"/>
        </w:rPr>
        <w:tab/>
      </w:r>
      <w:r w:rsidR="00D0538A">
        <w:rPr>
          <w:rFonts w:ascii="Times New Roman" w:eastAsia="Times New Roman" w:hAnsi="Times New Roman" w:cs="Times New Roman"/>
          <w:sz w:val="24"/>
          <w:szCs w:val="24"/>
        </w:rPr>
        <w:t>PULL UP</w:t>
      </w:r>
    </w:p>
    <w:p w14:paraId="6CB4E8DA" w14:textId="77777777" w:rsidR="0074235D" w:rsidRDefault="0074235D">
      <w:pPr>
        <w:tabs>
          <w:tab w:val="left" w:pos="7200"/>
        </w:tabs>
        <w:spacing w:after="200"/>
        <w:ind w:left="720"/>
        <w:rPr>
          <w:rFonts w:ascii="Times New Roman" w:eastAsia="Times New Roman" w:hAnsi="Times New Roman" w:cs="Times New Roman"/>
          <w:sz w:val="24"/>
          <w:szCs w:val="24"/>
        </w:rPr>
      </w:pPr>
    </w:p>
    <w:p w14:paraId="7355D952" w14:textId="77777777" w:rsidR="0074235D"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Struct Definitions</w:t>
      </w:r>
    </w:p>
    <w:p w14:paraId="3F7F0ECF" w14:textId="77777777" w:rsidR="0074235D" w:rsidRDefault="0074235D">
      <w:pPr>
        <w:tabs>
          <w:tab w:val="left" w:pos="8640"/>
        </w:tabs>
        <w:ind w:left="720"/>
        <w:rPr>
          <w:rFonts w:ascii="Times New Roman" w:eastAsia="Times New Roman" w:hAnsi="Times New Roman" w:cs="Times New Roman"/>
          <w:b/>
          <w:sz w:val="28"/>
          <w:szCs w:val="28"/>
        </w:rPr>
      </w:pPr>
    </w:p>
    <w:p w14:paraId="0867E3F5" w14:textId="77777777" w:rsidR="0074235D"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write a readable code, you need to define the registers in a data structure. </w:t>
      </w:r>
    </w:p>
    <w:p w14:paraId="14A0EFCB" w14:textId="7CD3CB2B" w:rsidR="0074235D"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GPIO data structure by only using </w:t>
      </w:r>
      <w:r>
        <w:rPr>
          <w:rFonts w:ascii="Times New Roman" w:eastAsia="Times New Roman" w:hAnsi="Times New Roman" w:cs="Times New Roman"/>
          <w:b/>
          <w:sz w:val="24"/>
          <w:szCs w:val="24"/>
        </w:rPr>
        <w:t>uint16_t</w:t>
      </w:r>
    </w:p>
    <w:p w14:paraId="6426201D" w14:textId="26F36BED" w:rsidR="00D0538A" w:rsidRDefault="00D0538A" w:rsidP="00D0538A">
      <w:pPr>
        <w:tabs>
          <w:tab w:val="left" w:pos="7200"/>
        </w:tabs>
        <w:spacing w:after="20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802A81" wp14:editId="45C4DA68">
            <wp:extent cx="3139440" cy="226314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9440" cy="2263140"/>
                    </a:xfrm>
                    <a:prstGeom prst="rect">
                      <a:avLst/>
                    </a:prstGeom>
                  </pic:spPr>
                </pic:pic>
              </a:graphicData>
            </a:graphic>
          </wp:inline>
        </w:drawing>
      </w:r>
    </w:p>
    <w:p w14:paraId="7D1C04A7" w14:textId="77777777" w:rsidR="0074235D" w:rsidRDefault="0074235D">
      <w:pPr>
        <w:tabs>
          <w:tab w:val="left" w:pos="8640"/>
        </w:tabs>
        <w:ind w:left="720"/>
        <w:rPr>
          <w:rFonts w:ascii="Times New Roman" w:eastAsia="Times New Roman" w:hAnsi="Times New Roman" w:cs="Times New Roman"/>
          <w:b/>
          <w:sz w:val="28"/>
          <w:szCs w:val="28"/>
        </w:rPr>
      </w:pPr>
    </w:p>
    <w:p w14:paraId="36EB6691" w14:textId="77777777" w:rsidR="0074235D"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7FCA91BA" w14:textId="77777777" w:rsidR="0074235D" w:rsidRDefault="0074235D">
      <w:pPr>
        <w:tabs>
          <w:tab w:val="left" w:pos="8640"/>
        </w:tabs>
        <w:ind w:left="720"/>
        <w:rPr>
          <w:rFonts w:ascii="Times New Roman" w:eastAsia="Times New Roman" w:hAnsi="Times New Roman" w:cs="Times New Roman"/>
          <w:b/>
          <w:sz w:val="28"/>
          <w:szCs w:val="28"/>
        </w:rPr>
      </w:pPr>
    </w:p>
    <w:p w14:paraId="1CC8F329" w14:textId="2BFBA9DD" w:rsidR="0074235D" w:rsidRDefault="00000000" w:rsidP="00D0538A">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need to write code for solving the problem which is described earlier, with data structure and you will write inline assembly code for counting sequence numbers (increase at every sequence end).</w:t>
      </w:r>
    </w:p>
    <w:p w14:paraId="64251A80" w14:textId="77777777" w:rsidR="0074235D"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7E767996" w14:textId="77777777" w:rsidR="0074235D" w:rsidRDefault="0074235D">
      <w:pPr>
        <w:tabs>
          <w:tab w:val="left" w:pos="8640"/>
        </w:tabs>
        <w:ind w:left="720"/>
        <w:rPr>
          <w:rFonts w:ascii="Times New Roman" w:eastAsia="Times New Roman" w:hAnsi="Times New Roman" w:cs="Times New Roman"/>
          <w:b/>
          <w:sz w:val="28"/>
          <w:szCs w:val="28"/>
        </w:rPr>
      </w:pPr>
    </w:p>
    <w:p w14:paraId="22236E93" w14:textId="77777777" w:rsidR="0074235D"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4455B347" w14:textId="77777777" w:rsidR="0074235D"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26CB7546" w14:textId="77777777" w:rsidR="0074235D"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num&gt;_&lt;StudentID&gt;.zip</w:t>
      </w:r>
    </w:p>
    <w:p w14:paraId="665EC708" w14:textId="77777777" w:rsidR="0074235D" w:rsidRDefault="0074235D">
      <w:pPr>
        <w:spacing w:after="200"/>
        <w:ind w:firstLine="383"/>
        <w:rPr>
          <w:rFonts w:ascii="Times New Roman" w:eastAsia="Times New Roman" w:hAnsi="Times New Roman" w:cs="Times New Roman"/>
          <w:sz w:val="24"/>
          <w:szCs w:val="24"/>
        </w:rPr>
      </w:pPr>
    </w:p>
    <w:p w14:paraId="5D067E7B" w14:textId="77777777" w:rsidR="0074235D" w:rsidRDefault="00000000">
      <w:pPr>
        <w:numPr>
          <w:ilvl w:val="0"/>
          <w:numId w:val="2"/>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5D2F2932" w14:textId="77777777" w:rsidR="0074235D" w:rsidRDefault="0074235D">
      <w:pPr>
        <w:tabs>
          <w:tab w:val="left" w:pos="8640"/>
        </w:tabs>
        <w:ind w:left="720"/>
        <w:rPr>
          <w:rFonts w:ascii="Times New Roman" w:eastAsia="Times New Roman" w:hAnsi="Times New Roman" w:cs="Times New Roman"/>
          <w:b/>
          <w:sz w:val="28"/>
          <w:szCs w:val="28"/>
        </w:rPr>
      </w:pPr>
    </w:p>
    <w:p w14:paraId="754C4E4F" w14:textId="77777777" w:rsidR="0074235D"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GPIO Input:</w:t>
      </w:r>
    </w:p>
    <w:p w14:paraId="0B65232A" w14:textId="77777777" w:rsidR="0074235D" w:rsidRDefault="00000000">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https://www.youtube.com/watch?v=JZsC34jfbEg</w:t>
        </w:r>
      </w:hyperlink>
    </w:p>
    <w:p w14:paraId="4202BC7A" w14:textId="77777777" w:rsidR="0074235D"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STM32 Inline Assembly</w:t>
      </w:r>
    </w:p>
    <w:p w14:paraId="1B563387" w14:textId="379B55B0" w:rsidR="0074235D" w:rsidRDefault="00000000" w:rsidP="00D0538A">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https://www.codeinsideout.com/blog/stm32/assembly/</w:t>
        </w:r>
      </w:hyperlink>
    </w:p>
    <w:sectPr w:rsidR="0074235D">
      <w:headerReference w:type="default" r:id="rId12"/>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2415" w14:textId="77777777" w:rsidR="002959CD" w:rsidRDefault="002959CD">
      <w:pPr>
        <w:spacing w:line="240" w:lineRule="auto"/>
      </w:pPr>
      <w:r>
        <w:separator/>
      </w:r>
    </w:p>
  </w:endnote>
  <w:endnote w:type="continuationSeparator" w:id="0">
    <w:p w14:paraId="0B0C2528" w14:textId="77777777" w:rsidR="002959CD" w:rsidRDefault="00295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19A7" w14:textId="77777777" w:rsidR="002959CD" w:rsidRDefault="002959CD">
      <w:pPr>
        <w:spacing w:line="240" w:lineRule="auto"/>
      </w:pPr>
      <w:r>
        <w:separator/>
      </w:r>
    </w:p>
  </w:footnote>
  <w:footnote w:type="continuationSeparator" w:id="0">
    <w:p w14:paraId="4FDB1A0E" w14:textId="77777777" w:rsidR="002959CD" w:rsidRDefault="002959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2D21" w14:textId="1BC5C6A2" w:rsidR="0074235D" w:rsidRDefault="00000000">
    <w:pPr>
      <w:tabs>
        <w:tab w:val="left" w:pos="4320"/>
      </w:tabs>
    </w:pPr>
    <w:r>
      <w:t>Student ID:</w:t>
    </w:r>
    <w:r w:rsidR="00D0538A">
      <w:t xml:space="preserve"> 2018400183</w:t>
    </w:r>
    <w:r>
      <w:tab/>
      <w:t>Name Surname:</w:t>
    </w:r>
    <w:r w:rsidR="00D0538A">
      <w:t xml:space="preserve"> Ecenur Sezer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4772A"/>
    <w:multiLevelType w:val="multilevel"/>
    <w:tmpl w:val="B0702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967565"/>
    <w:multiLevelType w:val="multilevel"/>
    <w:tmpl w:val="F78C4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638375">
    <w:abstractNumId w:val="1"/>
  </w:num>
  <w:num w:numId="2" w16cid:durableId="131996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35D"/>
    <w:rsid w:val="002959CD"/>
    <w:rsid w:val="0074235D"/>
    <w:rsid w:val="00D053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BEAC"/>
  <w15:docId w15:val="{1F5DFAD7-F792-434C-AC6A-186DF945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0538A"/>
    <w:pPr>
      <w:tabs>
        <w:tab w:val="center" w:pos="4536"/>
        <w:tab w:val="right" w:pos="9072"/>
      </w:tabs>
      <w:spacing w:line="240" w:lineRule="auto"/>
    </w:pPr>
  </w:style>
  <w:style w:type="character" w:customStyle="1" w:styleId="HeaderChar">
    <w:name w:val="Header Char"/>
    <w:basedOn w:val="DefaultParagraphFont"/>
    <w:link w:val="Header"/>
    <w:uiPriority w:val="99"/>
    <w:rsid w:val="00D0538A"/>
  </w:style>
  <w:style w:type="paragraph" w:styleId="Footer">
    <w:name w:val="footer"/>
    <w:basedOn w:val="Normal"/>
    <w:link w:val="FooterChar"/>
    <w:uiPriority w:val="99"/>
    <w:unhideWhenUsed/>
    <w:rsid w:val="00D0538A"/>
    <w:pPr>
      <w:tabs>
        <w:tab w:val="center" w:pos="4536"/>
        <w:tab w:val="right" w:pos="9072"/>
      </w:tabs>
      <w:spacing w:line="240" w:lineRule="auto"/>
    </w:pPr>
  </w:style>
  <w:style w:type="character" w:customStyle="1" w:styleId="FooterChar">
    <w:name w:val="Footer Char"/>
    <w:basedOn w:val="DefaultParagraphFont"/>
    <w:link w:val="Footer"/>
    <w:uiPriority w:val="99"/>
    <w:rsid w:val="00D0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insideout.com/blog/stm32/assembly/" TargetMode="External"/><Relationship Id="rId5" Type="http://schemas.openxmlformats.org/officeDocument/2006/relationships/footnotes" Target="footnotes.xml"/><Relationship Id="rId10" Type="http://schemas.openxmlformats.org/officeDocument/2006/relationships/hyperlink" Target="https://www.youtube.com/watch?v=JZsC34jfbE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Ecenur Sezer</cp:lastModifiedBy>
  <cp:revision>2</cp:revision>
  <dcterms:created xsi:type="dcterms:W3CDTF">2022-11-08T17:22:00Z</dcterms:created>
  <dcterms:modified xsi:type="dcterms:W3CDTF">2022-11-08T17:23:00Z</dcterms:modified>
</cp:coreProperties>
</file>