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B73" w14:textId="52F72313" w:rsidR="000E4255" w:rsidRDefault="00BE6F87" w:rsidP="00BE6F87">
      <w:pPr>
        <w:jc w:val="center"/>
        <w:rPr>
          <w:rFonts w:ascii="Microsoft GothicNeo" w:eastAsia="Microsoft GothicNeo" w:hAnsi="Microsoft GothicNeo" w:cs="Microsoft GothicNeo"/>
          <w:b/>
          <w:bCs/>
          <w:sz w:val="28"/>
          <w:szCs w:val="36"/>
        </w:rPr>
      </w:pPr>
      <w:r w:rsidRPr="00BE6F87">
        <w:rPr>
          <w:rFonts w:ascii="Microsoft GothicNeo" w:eastAsia="Microsoft GothicNeo" w:hAnsi="Microsoft GothicNeo" w:cs="Microsoft GothicNeo" w:hint="eastAsia"/>
          <w:b/>
          <w:bCs/>
          <w:sz w:val="28"/>
          <w:szCs w:val="36"/>
        </w:rPr>
        <w:t>&lt;</w:t>
      </w:r>
      <w:r w:rsidR="00CA18D2" w:rsidRPr="00CA18D2">
        <w:rPr>
          <w:rFonts w:ascii="Microsoft GothicNeo" w:eastAsia="Microsoft GothicNeo" w:hAnsi="Microsoft GothicNeo" w:cs="Microsoft GothicNeo"/>
          <w:b/>
          <w:bCs/>
          <w:sz w:val="28"/>
          <w:szCs w:val="36"/>
        </w:rPr>
        <w:t>lecture5.</w:t>
      </w:r>
      <w:r w:rsidR="00CA18D2">
        <w:rPr>
          <w:rFonts w:ascii="Microsoft GothicNeo" w:eastAsia="Microsoft GothicNeo" w:hAnsi="Microsoft GothicNeo" w:cs="Microsoft GothicNeo"/>
          <w:b/>
          <w:bCs/>
          <w:sz w:val="28"/>
          <w:szCs w:val="36"/>
        </w:rPr>
        <w:t xml:space="preserve"> </w:t>
      </w:r>
      <w:r w:rsidR="00CA18D2" w:rsidRPr="00CA18D2">
        <w:rPr>
          <w:rFonts w:ascii="Microsoft GothicNeo" w:eastAsia="Microsoft GothicNeo" w:hAnsi="Microsoft GothicNeo" w:cs="Microsoft GothicNeo"/>
          <w:b/>
          <w:bCs/>
          <w:sz w:val="28"/>
          <w:szCs w:val="36"/>
        </w:rPr>
        <w:t>javascript</w:t>
      </w:r>
      <w:r w:rsidRPr="00BE6F87">
        <w:rPr>
          <w:rFonts w:ascii="Microsoft GothicNeo" w:eastAsia="Microsoft GothicNeo" w:hAnsi="Microsoft GothicNeo" w:cs="Microsoft GothicNeo"/>
          <w:b/>
          <w:bCs/>
          <w:sz w:val="28"/>
          <w:szCs w:val="36"/>
        </w:rPr>
        <w:t>&gt;</w:t>
      </w:r>
    </w:p>
    <w:p w14:paraId="6E097B59" w14:textId="7CCDF14D" w:rsidR="00CA18D2" w:rsidRDefault="00CA18D2" w:rsidP="00BE6F87">
      <w:pPr>
        <w:jc w:val="center"/>
        <w:rPr>
          <w:rFonts w:ascii="Microsoft GothicNeo" w:eastAsia="Microsoft GothicNeo" w:hAnsi="Microsoft GothicNeo" w:cs="Microsoft GothicNeo"/>
          <w:b/>
          <w:bCs/>
          <w:sz w:val="28"/>
          <w:szCs w:val="36"/>
        </w:rPr>
      </w:pPr>
    </w:p>
    <w:p w14:paraId="03AF0D70" w14:textId="258BE79E" w:rsidR="00CA18D2" w:rsidRDefault="00C178FD" w:rsidP="00CA18D2">
      <w:pPr>
        <w:rPr>
          <w:rFonts w:ascii="Microsoft GothicNeo" w:eastAsia="Microsoft GothicNeo" w:hAnsi="Microsoft GothicNeo" w:cs="Microsoft GothicNeo"/>
          <w:b/>
          <w:bCs/>
          <w:sz w:val="21"/>
          <w:szCs w:val="24"/>
        </w:rPr>
      </w:pPr>
      <w:r w:rsidRPr="00C178FD">
        <w:rPr>
          <w:rFonts w:ascii="Microsoft GothicNeo" w:eastAsia="Microsoft GothicNeo" w:hAnsi="Microsoft GothicNeo" w:cs="Microsoft GothicNeo" w:hint="eastAsia"/>
          <w:b/>
          <w:bCs/>
          <w:sz w:val="21"/>
          <w:szCs w:val="24"/>
        </w:rPr>
        <w:t>D</w:t>
      </w:r>
      <w:r w:rsidRPr="00C178FD">
        <w:rPr>
          <w:rFonts w:ascii="Microsoft GothicNeo" w:eastAsia="Microsoft GothicNeo" w:hAnsi="Microsoft GothicNeo" w:cs="Microsoft GothicNeo"/>
          <w:b/>
          <w:bCs/>
          <w:sz w:val="21"/>
          <w:szCs w:val="24"/>
        </w:rPr>
        <w:t>OM Manipulation</w:t>
      </w:r>
    </w:p>
    <w:p w14:paraId="3342DC35" w14:textId="77777777" w:rsidR="00BB4E19" w:rsidRPr="00BB4E19" w:rsidRDefault="00BB4E19" w:rsidP="00BB4E19">
      <w:pPr>
        <w:rPr>
          <w:rFonts w:ascii="Microsoft GothicNeo" w:eastAsia="Microsoft GothicNeo" w:hAnsi="Microsoft GothicNeo" w:cs="Microsoft GothicNeo"/>
          <w:sz w:val="21"/>
          <w:szCs w:val="24"/>
        </w:rPr>
      </w:pPr>
      <w:r w:rsidRPr="00BB4E19">
        <w:rPr>
          <w:rFonts w:ascii="Microsoft GothicNeo" w:eastAsia="Microsoft GothicNeo" w:hAnsi="Microsoft GothicNeo" w:cs="Microsoft GothicNeo"/>
          <w:sz w:val="21"/>
          <w:szCs w:val="24"/>
        </w:rPr>
        <w:t>document.querySelector('button').onclick = count;</w:t>
      </w:r>
    </w:p>
    <w:p w14:paraId="03415E16" w14:textId="16921C28" w:rsidR="00C178FD" w:rsidRDefault="00BB4E19" w:rsidP="00BB4E19">
      <w:pPr>
        <w:rPr>
          <w:rFonts w:ascii="Microsoft GothicNeo" w:eastAsia="Microsoft GothicNeo" w:hAnsi="Microsoft GothicNeo" w:cs="Microsoft GothicNeo"/>
          <w:sz w:val="21"/>
          <w:szCs w:val="24"/>
        </w:rPr>
      </w:pPr>
      <w:r w:rsidRPr="00BB4E19">
        <w:rPr>
          <w:rFonts w:ascii="Microsoft GothicNeo" w:eastAsia="Microsoft GothicNeo" w:hAnsi="Microsoft GothicNeo" w:cs="Microsoft GothicNeo"/>
          <w:sz w:val="21"/>
          <w:szCs w:val="24"/>
        </w:rPr>
        <w:t>One thing to notice about what we’ve just done is that we’re not calling the count function by adding parentheses afterward, but instead just naming the function. This specifies that we only wish to call this function when the button is clicked. This works because, like Python, JavaScript supports functional programming, so functions can be treated as values themselves.</w:t>
      </w:r>
    </w:p>
    <w:p w14:paraId="4437B4AA" w14:textId="77777777" w:rsidR="009B4916" w:rsidRPr="009B4916" w:rsidRDefault="009B4916" w:rsidP="009B4916">
      <w:pPr>
        <w:rPr>
          <w:rFonts w:ascii="Microsoft GothicNeo" w:eastAsia="Microsoft GothicNeo" w:hAnsi="Microsoft GothicNeo" w:cs="Microsoft GothicNeo"/>
          <w:sz w:val="21"/>
          <w:szCs w:val="24"/>
        </w:rPr>
      </w:pPr>
      <w:r w:rsidRPr="009B4916">
        <w:rPr>
          <w:rFonts w:ascii="Microsoft GothicNeo" w:eastAsia="Microsoft GothicNeo" w:hAnsi="Microsoft GothicNeo" w:cs="Microsoft GothicNeo"/>
          <w:sz w:val="21"/>
          <w:szCs w:val="24"/>
        </w:rPr>
        <w:t>The above change alone is not enough though, as we can see by inspecting the page and looking at our browser’s console:</w:t>
      </w:r>
    </w:p>
    <w:p w14:paraId="7E4EE319" w14:textId="5CC6785F" w:rsidR="009B4916" w:rsidRDefault="009B4916" w:rsidP="00BB4E19">
      <w:pPr>
        <w:rPr>
          <w:rFonts w:ascii="Microsoft GothicNeo" w:eastAsia="Microsoft GothicNeo" w:hAnsi="Microsoft GothicNeo" w:cs="Microsoft GothicNeo"/>
          <w:sz w:val="21"/>
          <w:szCs w:val="24"/>
        </w:rPr>
      </w:pPr>
      <w:r>
        <w:rPr>
          <w:noProof/>
        </w:rPr>
        <w:drawing>
          <wp:inline distT="0" distB="0" distL="0" distR="0" wp14:anchorId="07105EE7" wp14:editId="6E80C305">
            <wp:extent cx="6645910" cy="1380490"/>
            <wp:effectExtent l="0" t="0" r="2540" b="0"/>
            <wp:docPr id="23" name="그림 23"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380490"/>
                    </a:xfrm>
                    <a:prstGeom prst="rect">
                      <a:avLst/>
                    </a:prstGeom>
                    <a:noFill/>
                    <a:ln>
                      <a:noFill/>
                    </a:ln>
                  </pic:spPr>
                </pic:pic>
              </a:graphicData>
            </a:graphic>
          </wp:inline>
        </w:drawing>
      </w:r>
    </w:p>
    <w:p w14:paraId="63DFFEE7" w14:textId="308244BF" w:rsidR="009B4916" w:rsidRPr="009B4916" w:rsidRDefault="009B4916" w:rsidP="009B4916">
      <w:pPr>
        <w:rPr>
          <w:rFonts w:ascii="Microsoft GothicNeo" w:eastAsia="Microsoft GothicNeo" w:hAnsi="Microsoft GothicNeo" w:cs="Microsoft GothicNeo" w:hint="eastAsia"/>
          <w:sz w:val="21"/>
          <w:szCs w:val="24"/>
        </w:rPr>
      </w:pPr>
      <w:r w:rsidRPr="009B4916">
        <w:rPr>
          <w:rFonts w:ascii="Microsoft GothicNeo" w:eastAsia="Microsoft GothicNeo" w:hAnsi="Microsoft GothicNeo" w:cs="Microsoft GothicNeo"/>
          <w:sz w:val="21"/>
          <w:szCs w:val="24"/>
        </w:rPr>
        <w:t>This error came up because when JavaScript searched for an element using document.querySelector('button'), it didn’t find anything. This is because it takes a small bit of time for the page to load, and our JavaScript code ran before the button had been rendered. To account for this, we can specify that code will run only after the page has loaded using the addEventListener function. This function takes in two arguments:</w:t>
      </w:r>
    </w:p>
    <w:p w14:paraId="2342D463" w14:textId="77777777" w:rsidR="009B4916" w:rsidRPr="009B4916" w:rsidRDefault="009B4916" w:rsidP="009B4916">
      <w:pPr>
        <w:pStyle w:val="a3"/>
        <w:numPr>
          <w:ilvl w:val="0"/>
          <w:numId w:val="8"/>
        </w:numPr>
        <w:ind w:leftChars="0"/>
        <w:rPr>
          <w:rFonts w:ascii="Microsoft GothicNeo" w:eastAsia="Microsoft GothicNeo" w:hAnsi="Microsoft GothicNeo" w:cs="Microsoft GothicNeo"/>
          <w:sz w:val="21"/>
          <w:szCs w:val="24"/>
        </w:rPr>
      </w:pPr>
      <w:r w:rsidRPr="009B4916">
        <w:rPr>
          <w:rFonts w:ascii="Microsoft GothicNeo" w:eastAsia="Microsoft GothicNeo" w:hAnsi="Microsoft GothicNeo" w:cs="Microsoft GothicNeo"/>
          <w:sz w:val="21"/>
          <w:szCs w:val="24"/>
        </w:rPr>
        <w:t>An event to listen for (eg: 'click')</w:t>
      </w:r>
    </w:p>
    <w:p w14:paraId="55DAA617" w14:textId="77777777" w:rsidR="009B4916" w:rsidRPr="009B4916" w:rsidRDefault="009B4916" w:rsidP="009B4916">
      <w:pPr>
        <w:pStyle w:val="a3"/>
        <w:numPr>
          <w:ilvl w:val="0"/>
          <w:numId w:val="8"/>
        </w:numPr>
        <w:ind w:leftChars="0"/>
        <w:rPr>
          <w:rFonts w:ascii="Microsoft GothicNeo" w:eastAsia="Microsoft GothicNeo" w:hAnsi="Microsoft GothicNeo" w:cs="Microsoft GothicNeo"/>
          <w:sz w:val="21"/>
          <w:szCs w:val="24"/>
        </w:rPr>
      </w:pPr>
      <w:r w:rsidRPr="009B4916">
        <w:rPr>
          <w:rFonts w:ascii="Microsoft GothicNeo" w:eastAsia="Microsoft GothicNeo" w:hAnsi="Microsoft GothicNeo" w:cs="Microsoft GothicNeo"/>
          <w:sz w:val="21"/>
          <w:szCs w:val="24"/>
        </w:rPr>
        <w:t>A function to run when the event is detected (eg: hello from above)</w:t>
      </w:r>
    </w:p>
    <w:p w14:paraId="4504C188" w14:textId="1094201E" w:rsidR="009B4916" w:rsidRDefault="009B4916" w:rsidP="009B4916">
      <w:pPr>
        <w:rPr>
          <w:rFonts w:ascii="Microsoft GothicNeo" w:eastAsia="Microsoft GothicNeo" w:hAnsi="Microsoft GothicNeo" w:cs="Microsoft GothicNeo"/>
          <w:sz w:val="21"/>
          <w:szCs w:val="24"/>
        </w:rPr>
      </w:pPr>
      <w:r w:rsidRPr="009B4916">
        <w:rPr>
          <w:rFonts w:ascii="Microsoft GothicNeo" w:eastAsia="Microsoft GothicNeo" w:hAnsi="Microsoft GothicNeo" w:cs="Microsoft GothicNeo"/>
          <w:sz w:val="21"/>
          <w:szCs w:val="24"/>
        </w:rPr>
        <w:t>We can use the function to only run the code once all content has loaded:</w:t>
      </w:r>
    </w:p>
    <w:p w14:paraId="1DA0D260" w14:textId="246224D5" w:rsidR="009B4916" w:rsidRPr="009B4916" w:rsidRDefault="009B4916" w:rsidP="009B4916">
      <w:pPr>
        <w:rPr>
          <w:rFonts w:ascii="Microsoft GothicNeo" w:eastAsia="Microsoft GothicNeo" w:hAnsi="Microsoft GothicNeo" w:cs="Microsoft GothicNeo" w:hint="eastAsia"/>
          <w:sz w:val="21"/>
          <w:szCs w:val="24"/>
        </w:rPr>
      </w:pPr>
      <w:r w:rsidRPr="009B4916">
        <w:rPr>
          <w:rFonts w:ascii="Microsoft GothicNeo" w:eastAsia="Microsoft GothicNeo" w:hAnsi="Microsoft GothicNeo" w:cs="Microsoft GothicNeo"/>
          <w:sz w:val="21"/>
          <w:szCs w:val="24"/>
        </w:rPr>
        <w:drawing>
          <wp:inline distT="0" distB="0" distL="0" distR="0" wp14:anchorId="642BD445" wp14:editId="007B538E">
            <wp:extent cx="4344006" cy="2876951"/>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4344006" cy="2876951"/>
                    </a:xfrm>
                    <a:prstGeom prst="rect">
                      <a:avLst/>
                    </a:prstGeom>
                  </pic:spPr>
                </pic:pic>
              </a:graphicData>
            </a:graphic>
          </wp:inline>
        </w:drawing>
      </w:r>
    </w:p>
    <w:sectPr w:rsidR="009B4916" w:rsidRPr="009B4916"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Microsoft GothicNeo"/>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7"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6"/>
  </w:num>
  <w:num w:numId="3">
    <w:abstractNumId w:val="0"/>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10"/>
    <w:rsid w:val="0000706B"/>
    <w:rsid w:val="00014000"/>
    <w:rsid w:val="000359A6"/>
    <w:rsid w:val="000716BA"/>
    <w:rsid w:val="000975E1"/>
    <w:rsid w:val="000B6CB9"/>
    <w:rsid w:val="000C6EF4"/>
    <w:rsid w:val="000E4255"/>
    <w:rsid w:val="00107A10"/>
    <w:rsid w:val="00110660"/>
    <w:rsid w:val="00142537"/>
    <w:rsid w:val="00153782"/>
    <w:rsid w:val="00192E77"/>
    <w:rsid w:val="00197A38"/>
    <w:rsid w:val="001A7676"/>
    <w:rsid w:val="001D2C9E"/>
    <w:rsid w:val="001E1B31"/>
    <w:rsid w:val="001E2834"/>
    <w:rsid w:val="001E7B6D"/>
    <w:rsid w:val="001F1B72"/>
    <w:rsid w:val="00223C56"/>
    <w:rsid w:val="0022752E"/>
    <w:rsid w:val="00260D2D"/>
    <w:rsid w:val="00265D52"/>
    <w:rsid w:val="00273D8D"/>
    <w:rsid w:val="002772FE"/>
    <w:rsid w:val="002C2F6D"/>
    <w:rsid w:val="002E0499"/>
    <w:rsid w:val="00323180"/>
    <w:rsid w:val="00331373"/>
    <w:rsid w:val="00391AEA"/>
    <w:rsid w:val="003E4977"/>
    <w:rsid w:val="003F3007"/>
    <w:rsid w:val="0040403B"/>
    <w:rsid w:val="00415DFD"/>
    <w:rsid w:val="00472757"/>
    <w:rsid w:val="004C4246"/>
    <w:rsid w:val="004D4B91"/>
    <w:rsid w:val="004F01F1"/>
    <w:rsid w:val="004F2628"/>
    <w:rsid w:val="00506E57"/>
    <w:rsid w:val="0051152C"/>
    <w:rsid w:val="00546309"/>
    <w:rsid w:val="0055334F"/>
    <w:rsid w:val="00554E52"/>
    <w:rsid w:val="005A77A3"/>
    <w:rsid w:val="005B336D"/>
    <w:rsid w:val="005F3F4D"/>
    <w:rsid w:val="00611441"/>
    <w:rsid w:val="00637F26"/>
    <w:rsid w:val="00695FB2"/>
    <w:rsid w:val="006D062C"/>
    <w:rsid w:val="006F230A"/>
    <w:rsid w:val="00710CC6"/>
    <w:rsid w:val="00724FB3"/>
    <w:rsid w:val="00794B1A"/>
    <w:rsid w:val="007B1DF1"/>
    <w:rsid w:val="00803AFF"/>
    <w:rsid w:val="008254E0"/>
    <w:rsid w:val="00825F97"/>
    <w:rsid w:val="00832687"/>
    <w:rsid w:val="00836E77"/>
    <w:rsid w:val="0085630A"/>
    <w:rsid w:val="00861F6F"/>
    <w:rsid w:val="00874110"/>
    <w:rsid w:val="008F1EFF"/>
    <w:rsid w:val="009157B8"/>
    <w:rsid w:val="0092657B"/>
    <w:rsid w:val="00966F66"/>
    <w:rsid w:val="00980BD2"/>
    <w:rsid w:val="009B4874"/>
    <w:rsid w:val="009B4916"/>
    <w:rsid w:val="009C4EA4"/>
    <w:rsid w:val="009C5F1C"/>
    <w:rsid w:val="00A621CA"/>
    <w:rsid w:val="00A85735"/>
    <w:rsid w:val="00AC26BC"/>
    <w:rsid w:val="00B04EC2"/>
    <w:rsid w:val="00B135A7"/>
    <w:rsid w:val="00B71FAA"/>
    <w:rsid w:val="00B750C9"/>
    <w:rsid w:val="00B84785"/>
    <w:rsid w:val="00BA3301"/>
    <w:rsid w:val="00BB4E19"/>
    <w:rsid w:val="00BC333C"/>
    <w:rsid w:val="00BD2346"/>
    <w:rsid w:val="00BE6F87"/>
    <w:rsid w:val="00C178FD"/>
    <w:rsid w:val="00C4576B"/>
    <w:rsid w:val="00C865E5"/>
    <w:rsid w:val="00C90F35"/>
    <w:rsid w:val="00CA18D2"/>
    <w:rsid w:val="00CA398B"/>
    <w:rsid w:val="00CC38CB"/>
    <w:rsid w:val="00CC5E72"/>
    <w:rsid w:val="00D13A5E"/>
    <w:rsid w:val="00D16F9A"/>
    <w:rsid w:val="00D36904"/>
    <w:rsid w:val="00D4454D"/>
    <w:rsid w:val="00D505C1"/>
    <w:rsid w:val="00D56339"/>
    <w:rsid w:val="00DA748D"/>
    <w:rsid w:val="00DC5C65"/>
    <w:rsid w:val="00DE123D"/>
    <w:rsid w:val="00DF2457"/>
    <w:rsid w:val="00E22F0A"/>
    <w:rsid w:val="00E30CE1"/>
    <w:rsid w:val="00E47D09"/>
    <w:rsid w:val="00E97ED9"/>
    <w:rsid w:val="00EA5C27"/>
    <w:rsid w:val="00EB2A33"/>
    <w:rsid w:val="00EB3B21"/>
    <w:rsid w:val="00EB5618"/>
    <w:rsid w:val="00F46B4B"/>
    <w:rsid w:val="00F60D56"/>
    <w:rsid w:val="00F8379D"/>
    <w:rsid w:val="00FA01C6"/>
    <w:rsid w:val="00FA7FBA"/>
    <w:rsid w:val="00FD1D4E"/>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9BD68CE1-CC53-45E6-9D84-B0B8186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styleId="a5">
    <w:name w:val="Unresolved Mention"/>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FA3ED-3539-4C74-9C68-5A1136EA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177</Words>
  <Characters>1015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93</cp:revision>
  <dcterms:created xsi:type="dcterms:W3CDTF">2022-03-14T08:21:00Z</dcterms:created>
  <dcterms:modified xsi:type="dcterms:W3CDTF">2022-03-22T13:22:00Z</dcterms:modified>
</cp:coreProperties>
</file>