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学会提问-什么是论题和结论</w:t>
      </w:r>
      <w:bookmarkStart w:id="0" w:name="_GoBack"/>
      <w:bookmarkEnd w:id="0"/>
    </w:p>
    <w:p>
      <w:pPr>
        <w:rPr>
          <w:rFonts w:hint="eastAsia"/>
        </w:rPr>
      </w:pPr>
    </w:p>
    <w:p>
      <w:pPr>
        <w:ind w:firstLine="420" w:firstLineChars="0"/>
        <w:rPr>
          <w:rFonts w:hint="default"/>
          <w:lang w:val="en-US" w:eastAsia="zh-CN"/>
        </w:rPr>
      </w:pPr>
      <w:r>
        <w:rPr>
          <w:rFonts w:hint="eastAsia"/>
          <w:lang w:val="en-US" w:eastAsia="zh-CN"/>
        </w:rPr>
        <w:t>要成为批判性思维的第一步，就是要培养找准论题和结论的能力，那么今天我们就来学习一下，什么是论题以及结论，以及如何找出文章或演讲者所要传达给我们的信息。</w:t>
      </w:r>
    </w:p>
    <w:p>
      <w:pPr>
        <w:rPr>
          <w:rFonts w:hint="default"/>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关于论题</w:t>
      </w:r>
    </w:p>
    <w:p>
      <w:pPr>
        <w:numPr>
          <w:ilvl w:val="0"/>
          <w:numId w:val="2"/>
        </w:numPr>
        <w:rPr>
          <w:rFonts w:hint="default"/>
          <w:lang w:val="en-US" w:eastAsia="zh-CN"/>
        </w:rPr>
      </w:pPr>
      <w:r>
        <w:rPr>
          <w:rFonts w:hint="eastAsia"/>
          <w:lang w:val="en-US" w:eastAsia="zh-CN"/>
        </w:rPr>
        <w:t>论题的基本概念</w:t>
      </w:r>
    </w:p>
    <w:p>
      <w:pPr>
        <w:ind w:firstLine="420" w:firstLineChars="0"/>
        <w:rPr>
          <w:rFonts w:hint="default"/>
          <w:lang w:val="en-US" w:eastAsia="zh-CN"/>
        </w:rPr>
      </w:pPr>
      <w:r>
        <w:rPr>
          <w:rFonts w:hint="eastAsia"/>
          <w:lang w:val="en-US" w:eastAsia="zh-CN"/>
        </w:rPr>
        <w:t>就是引起对话或讨论的问题抑或争议，它是后续所有讨论的驱动力</w:t>
      </w:r>
    </w:p>
    <w:p>
      <w:pPr>
        <w:numPr>
          <w:ilvl w:val="0"/>
          <w:numId w:val="2"/>
        </w:numPr>
        <w:rPr>
          <w:rFonts w:hint="default"/>
          <w:lang w:val="en-US" w:eastAsia="zh-CN"/>
        </w:rPr>
      </w:pPr>
      <w:r>
        <w:rPr>
          <w:rFonts w:hint="eastAsia"/>
          <w:lang w:val="en-US" w:eastAsia="zh-CN"/>
        </w:rPr>
        <w:t>论题的分类</w:t>
      </w:r>
    </w:p>
    <w:p>
      <w:pPr>
        <w:numPr>
          <w:ilvl w:val="0"/>
          <w:numId w:val="3"/>
        </w:numPr>
        <w:ind w:left="420" w:leftChars="0" w:hanging="420" w:firstLineChars="0"/>
        <w:rPr>
          <w:rFonts w:hint="default"/>
          <w:lang w:val="en-US" w:eastAsia="zh-CN"/>
        </w:rPr>
      </w:pPr>
      <w:r>
        <w:rPr>
          <w:rFonts w:hint="eastAsia"/>
          <w:lang w:val="en-US" w:eastAsia="zh-CN"/>
        </w:rPr>
        <w:t xml:space="preserve">描述性论题：指对过去、现在或者将来的各种描述的精确与否提出的问题 </w:t>
      </w:r>
    </w:p>
    <w:p>
      <w:pPr>
        <w:numPr>
          <w:ilvl w:val="0"/>
          <w:numId w:val="3"/>
        </w:numPr>
        <w:ind w:left="420" w:leftChars="0" w:hanging="420" w:firstLineChars="0"/>
        <w:rPr>
          <w:rFonts w:hint="eastAsia"/>
          <w:lang w:val="en-US" w:eastAsia="zh-CN"/>
        </w:rPr>
      </w:pPr>
      <w:r>
        <w:rPr>
          <w:rFonts w:hint="eastAsia"/>
          <w:lang w:val="en-US" w:eastAsia="zh-CN"/>
        </w:rPr>
        <w:t>规定性论题：指对什么该做什么不该做、什么是对什么是错、什么是好什么是坏所提出的问题</w:t>
      </w:r>
    </w:p>
    <w:p>
      <w:pPr>
        <w:numPr>
          <w:ilvl w:val="0"/>
          <w:numId w:val="0"/>
        </w:numPr>
        <w:ind w:firstLine="420" w:firstLineChars="0"/>
        <w:rPr>
          <w:rFonts w:hint="default"/>
          <w:lang w:val="en-US" w:eastAsia="zh-CN"/>
        </w:rPr>
      </w:pPr>
      <w:r>
        <w:rPr>
          <w:rFonts w:hint="eastAsia"/>
          <w:lang w:val="en-US" w:eastAsia="zh-CN"/>
        </w:rPr>
        <w:t>如图所示：</w:t>
      </w:r>
    </w:p>
    <w:p>
      <w:pPr>
        <w:numPr>
          <w:ilvl w:val="0"/>
          <w:numId w:val="0"/>
        </w:numPr>
        <w:jc w:val="center"/>
        <w:rPr>
          <w:rFonts w:hint="eastAsia"/>
          <w:lang w:val="en-US" w:eastAsia="zh-CN"/>
        </w:rPr>
      </w:pPr>
      <w:r>
        <w:drawing>
          <wp:inline distT="0" distB="0" distL="114300" distR="114300">
            <wp:extent cx="2690495" cy="1229995"/>
            <wp:effectExtent l="0" t="0" r="146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122999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关于结论</w:t>
      </w:r>
    </w:p>
    <w:p>
      <w:pPr>
        <w:numPr>
          <w:ilvl w:val="0"/>
          <w:numId w:val="4"/>
        </w:numPr>
        <w:rPr>
          <w:rFonts w:hint="default"/>
          <w:lang w:val="en-US" w:eastAsia="zh-CN"/>
        </w:rPr>
      </w:pPr>
      <w:r>
        <w:rPr>
          <w:rFonts w:hint="eastAsia"/>
          <w:lang w:val="en-US" w:eastAsia="zh-CN"/>
        </w:rPr>
        <w:t>结论的基本概念</w:t>
      </w:r>
    </w:p>
    <w:p>
      <w:pPr>
        <w:numPr>
          <w:ilvl w:val="0"/>
          <w:numId w:val="0"/>
        </w:numPr>
        <w:ind w:firstLine="420" w:firstLineChars="0"/>
        <w:rPr>
          <w:rFonts w:hint="default"/>
          <w:lang w:val="en-US" w:eastAsia="zh-CN"/>
        </w:rPr>
      </w:pPr>
      <w:r>
        <w:rPr>
          <w:rFonts w:hint="eastAsia"/>
          <w:lang w:val="en-US" w:eastAsia="zh-CN"/>
        </w:rPr>
        <w:t>所谓结论，就是作者或者演说者希望你接受的信息</w:t>
      </w:r>
    </w:p>
    <w:p>
      <w:pPr>
        <w:numPr>
          <w:ilvl w:val="0"/>
          <w:numId w:val="4"/>
        </w:numPr>
        <w:rPr>
          <w:rFonts w:hint="default"/>
          <w:lang w:val="en-US" w:eastAsia="zh-CN"/>
        </w:rPr>
      </w:pPr>
      <w:r>
        <w:rPr>
          <w:rFonts w:hint="eastAsia"/>
          <w:lang w:val="en-US" w:eastAsia="zh-CN"/>
        </w:rPr>
        <w:t>如何判断是否可以成为结论？</w:t>
      </w:r>
    </w:p>
    <w:p>
      <w:pPr>
        <w:numPr>
          <w:ilvl w:val="0"/>
          <w:numId w:val="0"/>
        </w:numPr>
        <w:ind w:firstLine="420" w:firstLineChars="0"/>
        <w:rPr>
          <w:rFonts w:hint="eastAsia"/>
          <w:lang w:val="en-US" w:eastAsia="zh-CN"/>
        </w:rPr>
      </w:pPr>
      <w:r>
        <w:rPr>
          <w:rFonts w:hint="eastAsia"/>
          <w:lang w:val="en-US" w:eastAsia="zh-CN"/>
        </w:rPr>
        <w:t>判断一段话是否可以成为结论，可以通过一下几个方面进行思考</w:t>
      </w:r>
    </w:p>
    <w:p>
      <w:pPr>
        <w:numPr>
          <w:ilvl w:val="0"/>
          <w:numId w:val="0"/>
        </w:numPr>
        <w:ind w:firstLine="420" w:firstLineChars="0"/>
        <w:rPr>
          <w:rFonts w:hint="default"/>
          <w:lang w:val="en-US" w:eastAsia="zh-CN"/>
        </w:rPr>
      </w:pPr>
      <w:r>
        <w:drawing>
          <wp:inline distT="0" distB="0" distL="114300" distR="114300">
            <wp:extent cx="5269230" cy="103314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033145"/>
                    </a:xfrm>
                    <a:prstGeom prst="rect">
                      <a:avLst/>
                    </a:prstGeom>
                    <a:noFill/>
                    <a:ln>
                      <a:noFill/>
                    </a:ln>
                  </pic:spPr>
                </pic:pic>
              </a:graphicData>
            </a:graphic>
          </wp:inline>
        </w:drawing>
      </w:r>
    </w:p>
    <w:p>
      <w:pPr>
        <w:numPr>
          <w:ilvl w:val="0"/>
          <w:numId w:val="4"/>
        </w:numPr>
        <w:rPr>
          <w:rFonts w:hint="default"/>
          <w:lang w:val="en-US" w:eastAsia="zh-CN"/>
        </w:rPr>
      </w:pPr>
      <w:r>
        <w:rPr>
          <w:rFonts w:hint="eastAsia"/>
          <w:lang w:val="en-US" w:eastAsia="zh-CN"/>
        </w:rPr>
        <w:t>如何找出结论</w:t>
      </w:r>
    </w:p>
    <w:p>
      <w:pPr>
        <w:numPr>
          <w:ilvl w:val="0"/>
          <w:numId w:val="0"/>
        </w:numPr>
        <w:ind w:firstLine="420" w:firstLineChars="0"/>
        <w:rPr>
          <w:rFonts w:hint="default"/>
          <w:lang w:val="en-US" w:eastAsia="zh-CN"/>
        </w:rPr>
      </w:pPr>
      <w:r>
        <w:drawing>
          <wp:inline distT="0" distB="0" distL="114300" distR="114300">
            <wp:extent cx="4745990" cy="1915160"/>
            <wp:effectExtent l="0" t="0" r="165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45990" cy="19151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批判性思维的最大障碍就是无法建立沟通的桥梁，希望学习完今天的内容，各位读者可以顺利的找到文章作者或者演讲者想要传达给我们的信息，即论题和结论，之后我们才能将后续的内容或者对话进行下去。</w:t>
      </w:r>
    </w:p>
    <w:p>
      <w:pPr>
        <w:ind w:firstLine="420" w:firstLineChars="0"/>
        <w:rPr>
          <w:rFonts w:hint="default"/>
          <w:lang w:val="en-US" w:eastAsia="zh-CN"/>
        </w:rPr>
      </w:pPr>
    </w:p>
    <w:p>
      <w:pPr>
        <w:numPr>
          <w:ilvl w:val="0"/>
          <w:numId w:val="0"/>
        </w:numPr>
        <w:ind w:firstLine="420" w:firstLineChars="0"/>
        <w:rPr>
          <w:rFonts w:hint="eastAsia" w:eastAsiaTheme="minorEastAsia"/>
          <w:lang w:val="en-US" w:eastAsia="zh-Hans"/>
        </w:rPr>
      </w:pPr>
      <w:r>
        <w:rPr>
          <w:rFonts w:hint="eastAsia"/>
          <w:lang w:val="en-US" w:eastAsia="zh-CN"/>
        </w:rPr>
        <w:t>好了，今天的分享就到这里，希望对大家有所帮助，</w:t>
      </w:r>
      <w:r>
        <w:rPr>
          <w:rFonts w:hint="eastAsia"/>
          <w:lang w:val="en-US" w:eastAsia="zh-Hans"/>
        </w:rPr>
        <w:t>如果觉得对您有帮助</w:t>
      </w:r>
      <w:r>
        <w:rPr>
          <w:rFonts w:hint="default"/>
          <w:lang w:eastAsia="zh-Hans"/>
        </w:rPr>
        <w:t>，</w:t>
      </w:r>
      <w:r>
        <w:rPr>
          <w:rFonts w:hint="eastAsia"/>
          <w:lang w:val="en-US" w:eastAsia="zh-Hans"/>
        </w:rPr>
        <w:t>请关注我的公众号</w:t>
      </w:r>
      <w:r>
        <w:rPr>
          <w:rFonts w:hint="default"/>
          <w:lang w:eastAsia="zh-Hans"/>
        </w:rPr>
        <w:t>，</w:t>
      </w:r>
      <w:r>
        <w:rPr>
          <w:rFonts w:hint="eastAsia"/>
          <w:lang w:val="en-US" w:eastAsia="zh-Hans"/>
        </w:rPr>
        <w:t>我们一起学习</w:t>
      </w:r>
      <w:r>
        <w:rPr>
          <w:rFonts w:hint="default"/>
          <w:lang w:eastAsia="zh-Hans"/>
        </w:rPr>
        <w:t>、</w:t>
      </w:r>
      <w:r>
        <w:rPr>
          <w:rFonts w:hint="eastAsia"/>
          <w:lang w:val="en-US" w:eastAsia="zh-Hans"/>
        </w:rPr>
        <w:t>交流</w:t>
      </w:r>
      <w:r>
        <w:rPr>
          <w:rFonts w:hint="default"/>
          <w:lang w:eastAsia="zh-Hans"/>
        </w:rPr>
        <w:t>、</w:t>
      </w:r>
      <w:r>
        <w:rPr>
          <w:rFonts w:hint="eastAsia"/>
          <w:lang w:val="en-US" w:eastAsia="zh-Hans"/>
        </w:rPr>
        <w:t>进步</w:t>
      </w:r>
      <w:r>
        <w:rPr>
          <w:rFonts w:hint="default"/>
          <w:lang w:eastAsia="zh-Hans"/>
        </w:rPr>
        <w:t>。</w:t>
      </w: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945AE"/>
    <w:multiLevelType w:val="singleLevel"/>
    <w:tmpl w:val="C29945AE"/>
    <w:lvl w:ilvl="0" w:tentative="0">
      <w:start w:val="1"/>
      <w:numFmt w:val="bullet"/>
      <w:lvlText w:val=""/>
      <w:lvlJc w:val="left"/>
      <w:pPr>
        <w:ind w:left="420" w:hanging="420"/>
      </w:pPr>
      <w:rPr>
        <w:rFonts w:hint="default" w:ascii="Wingdings" w:hAnsi="Wingdings"/>
      </w:rPr>
    </w:lvl>
  </w:abstractNum>
  <w:abstractNum w:abstractNumId="1">
    <w:nsid w:val="F61D64F8"/>
    <w:multiLevelType w:val="singleLevel"/>
    <w:tmpl w:val="F61D64F8"/>
    <w:lvl w:ilvl="0" w:tentative="0">
      <w:start w:val="1"/>
      <w:numFmt w:val="chineseCounting"/>
      <w:suff w:val="nothing"/>
      <w:lvlText w:val="%1、"/>
      <w:lvlJc w:val="left"/>
      <w:rPr>
        <w:rFonts w:hint="eastAsia"/>
      </w:rPr>
    </w:lvl>
  </w:abstractNum>
  <w:abstractNum w:abstractNumId="2">
    <w:nsid w:val="3818D0F4"/>
    <w:multiLevelType w:val="singleLevel"/>
    <w:tmpl w:val="3818D0F4"/>
    <w:lvl w:ilvl="0" w:tentative="0">
      <w:start w:val="1"/>
      <w:numFmt w:val="decimal"/>
      <w:suff w:val="space"/>
      <w:lvlText w:val="%1."/>
      <w:lvlJc w:val="left"/>
    </w:lvl>
  </w:abstractNum>
  <w:abstractNum w:abstractNumId="3">
    <w:nsid w:val="62C5E83C"/>
    <w:multiLevelType w:val="singleLevel"/>
    <w:tmpl w:val="62C5E83C"/>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62B8"/>
    <w:rsid w:val="080406AF"/>
    <w:rsid w:val="0BA7041D"/>
    <w:rsid w:val="0D8D1199"/>
    <w:rsid w:val="107211B8"/>
    <w:rsid w:val="116E6159"/>
    <w:rsid w:val="1B5C5633"/>
    <w:rsid w:val="2D366F78"/>
    <w:rsid w:val="33E566E5"/>
    <w:rsid w:val="34653B92"/>
    <w:rsid w:val="38FB3422"/>
    <w:rsid w:val="470A066C"/>
    <w:rsid w:val="4A0A3308"/>
    <w:rsid w:val="4EEC1EA4"/>
    <w:rsid w:val="540F14E2"/>
    <w:rsid w:val="5E341223"/>
    <w:rsid w:val="66771C23"/>
    <w:rsid w:val="679A2E90"/>
    <w:rsid w:val="6DEE0EB4"/>
    <w:rsid w:val="7AD414D0"/>
    <w:rsid w:val="7B20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2021-10-10T14:13:00Z</dcterms:created>
  <dc:creator>du&amp;xue</dc:creator>
  <cp:lastModifiedBy>du&amp;xue</cp:lastModifiedBy>
  <dcterms:modified xsi:type="dcterms:W3CDTF">2021-10-10T14:59:06Z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E2759A03277946B69F1BF74BAD5FC26D</vt:lpwstr>
  </property>
</Properties>
</file>