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0EF5" w14:textId="7BA052B5" w:rsidR="002A1171" w:rsidRPr="00344F06" w:rsidRDefault="004410DB" w:rsidP="004410DB">
      <w:pPr>
        <w:jc w:val="center"/>
        <w:rPr>
          <w:sz w:val="48"/>
          <w:szCs w:val="52"/>
        </w:rPr>
      </w:pPr>
      <w:bookmarkStart w:id="0" w:name="_Hlk187003710"/>
      <w:bookmarkEnd w:id="0"/>
      <w:r w:rsidRPr="00344F06">
        <w:rPr>
          <w:rFonts w:hint="eastAsia"/>
          <w:sz w:val="48"/>
          <w:szCs w:val="52"/>
        </w:rPr>
        <w:t>죽산보 데이터 분석</w:t>
      </w:r>
    </w:p>
    <w:p w14:paraId="0539F6D3" w14:textId="77777777" w:rsidR="004410DB" w:rsidRDefault="004410DB"/>
    <w:p w14:paraId="7FCAB8E3" w14:textId="6460D923" w:rsidR="004410DB" w:rsidRDefault="004410DB">
      <w:r>
        <w:rPr>
          <w:rFonts w:hint="eastAsia"/>
        </w:rPr>
        <w:t>핵심: 죽산보와 승촌보 데이터 사이의 관계 활용</w:t>
      </w:r>
    </w:p>
    <w:p w14:paraId="5ABD2D24" w14:textId="77777777" w:rsidR="004410DB" w:rsidRDefault="004410DB"/>
    <w:p w14:paraId="22B19971" w14:textId="5DB68B61" w:rsidR="004410DB" w:rsidRPr="00C42858" w:rsidRDefault="004410DB" w:rsidP="004410DB">
      <w:pPr>
        <w:rPr>
          <w:sz w:val="28"/>
          <w:szCs w:val="32"/>
        </w:rPr>
      </w:pPr>
      <w:r w:rsidRPr="00C42858">
        <w:rPr>
          <w:rFonts w:hint="eastAsia"/>
          <w:sz w:val="28"/>
          <w:szCs w:val="32"/>
        </w:rPr>
        <w:t xml:space="preserve">1장. </w:t>
      </w:r>
      <w:r w:rsidR="00344F06">
        <w:rPr>
          <w:rFonts w:hint="eastAsia"/>
          <w:sz w:val="28"/>
          <w:szCs w:val="32"/>
        </w:rPr>
        <w:t xml:space="preserve">죽산보 데이터 </w:t>
      </w:r>
      <w:r w:rsidRPr="00C42858">
        <w:rPr>
          <w:rFonts w:hint="eastAsia"/>
          <w:sz w:val="28"/>
          <w:szCs w:val="32"/>
        </w:rPr>
        <w:t>특성별 분포도</w:t>
      </w:r>
    </w:p>
    <w:p w14:paraId="66393EB9" w14:textId="77777777" w:rsidR="004410DB" w:rsidRDefault="004410DB" w:rsidP="004410DB">
      <w:pPr>
        <w:pStyle w:val="a6"/>
        <w:numPr>
          <w:ilvl w:val="0"/>
          <w:numId w:val="4"/>
        </w:numPr>
      </w:pPr>
      <w:r>
        <w:rPr>
          <w:rFonts w:hint="eastAsia"/>
        </w:rPr>
        <w:t>죽</w:t>
      </w:r>
      <w:r w:rsidRPr="004410DB">
        <w:rPr>
          <w:rFonts w:hint="eastAsia"/>
        </w:rPr>
        <w:t>산보와</w:t>
      </w:r>
      <w:r w:rsidRPr="004410DB">
        <w:t xml:space="preserve"> 승촌보의 특성별 분포도를 boxplot으로 확인</w:t>
      </w:r>
    </w:p>
    <w:p w14:paraId="1F5E7712" w14:textId="77777777" w:rsidR="004410DB" w:rsidRDefault="004410DB" w:rsidP="004410DB">
      <w:pPr>
        <w:pStyle w:val="a6"/>
        <w:numPr>
          <w:ilvl w:val="0"/>
          <w:numId w:val="4"/>
        </w:numPr>
      </w:pPr>
      <w:r w:rsidRPr="004410DB">
        <w:rPr>
          <w:rFonts w:hint="eastAsia"/>
        </w:rPr>
        <w:t>죽산보에</w:t>
      </w:r>
      <w:r w:rsidRPr="004410DB">
        <w:t xml:space="preserve"> 탁도(Turb) 특성이 추가됨. 승촌보에는 없음.</w:t>
      </w:r>
    </w:p>
    <w:p w14:paraId="5D8A684F" w14:textId="10336961" w:rsidR="004410DB" w:rsidRDefault="004410DB" w:rsidP="004410DB">
      <w:pPr>
        <w:pStyle w:val="a6"/>
        <w:numPr>
          <w:ilvl w:val="0"/>
          <w:numId w:val="4"/>
        </w:numPr>
      </w:pPr>
      <w:r w:rsidRPr="004410DB">
        <w:rPr>
          <w:rFonts w:hint="eastAsia"/>
        </w:rPr>
        <w:t>다른</w:t>
      </w:r>
      <w:r w:rsidRPr="004410DB">
        <w:t xml:space="preserve"> 특성들의 분포가 두 보에서 비슷함.</w:t>
      </w:r>
    </w:p>
    <w:p w14:paraId="6C7B60FC" w14:textId="77777777" w:rsidR="00B61ABA" w:rsidRDefault="00B61ABA" w:rsidP="004410DB"/>
    <w:p w14:paraId="47D9123F" w14:textId="1A1681B9" w:rsidR="004410DB" w:rsidRDefault="004410DB" w:rsidP="004410DB">
      <w:pPr>
        <w:rPr>
          <w:rFonts w:hint="eastAsia"/>
        </w:rPr>
      </w:pPr>
      <w:r>
        <w:rPr>
          <w:rFonts w:hint="eastAsia"/>
        </w:rPr>
        <w:t>1.1. 죽산보 특성별 분포도</w:t>
      </w:r>
    </w:p>
    <w:p w14:paraId="775E6257" w14:textId="27959995" w:rsidR="004410DB" w:rsidRDefault="004410DB" w:rsidP="004410DB">
      <w:r w:rsidRPr="004410DB">
        <w:drawing>
          <wp:inline distT="0" distB="0" distL="0" distR="0" wp14:anchorId="3131A646" wp14:editId="5195283F">
            <wp:extent cx="5731510" cy="4599305"/>
            <wp:effectExtent l="0" t="0" r="2540" b="0"/>
            <wp:docPr id="4" name="그림 3" descr="스크린샷, 직사각형, 도표, 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808A1EC-0F1A-6134-B621-732A737DA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스크린샷, 직사각형, 도표, 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808A1EC-0F1A-6134-B621-732A737DA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548" w14:textId="078E7E7B" w:rsidR="004410DB" w:rsidRDefault="004410DB">
      <w:pPr>
        <w:widowControl/>
        <w:wordWrap/>
        <w:autoSpaceDE/>
        <w:autoSpaceDN/>
      </w:pPr>
      <w:r>
        <w:br w:type="page"/>
      </w:r>
    </w:p>
    <w:p w14:paraId="100B4460" w14:textId="144A980F" w:rsidR="004410DB" w:rsidRDefault="00326A4E" w:rsidP="004410DB">
      <w:r>
        <w:rPr>
          <w:rFonts w:hint="eastAsia"/>
        </w:rPr>
        <w:lastRenderedPageBreak/>
        <w:t>1.</w:t>
      </w:r>
      <w:r w:rsidR="00344F06">
        <w:rPr>
          <w:rFonts w:hint="eastAsia"/>
        </w:rPr>
        <w:t>2</w:t>
      </w:r>
      <w:r>
        <w:rPr>
          <w:rFonts w:hint="eastAsia"/>
        </w:rPr>
        <w:t>. 죽산보와 승촌보의 특성별 분포도 비교</w:t>
      </w:r>
    </w:p>
    <w:p w14:paraId="1CA37C4A" w14:textId="466790C5" w:rsidR="00326A4E" w:rsidRDefault="00280937" w:rsidP="004410DB">
      <w:pPr>
        <w:pStyle w:val="a6"/>
        <w:numPr>
          <w:ilvl w:val="0"/>
          <w:numId w:val="4"/>
        </w:numPr>
      </w:pPr>
      <w:r>
        <w:rPr>
          <w:rFonts w:hint="eastAsia"/>
        </w:rPr>
        <w:t>승촌보가 죽산보보다 22 km 정도 상류에 위치.</w:t>
      </w:r>
    </w:p>
    <w:p w14:paraId="4AAFE799" w14:textId="77777777" w:rsidR="00280937" w:rsidRPr="00280937" w:rsidRDefault="00280937" w:rsidP="00280937">
      <w:pPr>
        <w:rPr>
          <w:rFonts w:hint="eastAsia"/>
        </w:rPr>
      </w:pPr>
    </w:p>
    <w:p w14:paraId="2CF9C0BA" w14:textId="45F07F8C" w:rsidR="00326A4E" w:rsidRDefault="00326A4E" w:rsidP="004410DB">
      <w:r w:rsidRPr="00326A4E">
        <w:drawing>
          <wp:inline distT="0" distB="0" distL="0" distR="0" wp14:anchorId="365A0736" wp14:editId="5852C163">
            <wp:extent cx="5731510" cy="2263775"/>
            <wp:effectExtent l="0" t="0" r="2540" b="3175"/>
            <wp:docPr id="5" name="그림 4" descr="스크린샷, 도표, 라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B65B9F3-CAEB-AEBF-D399-D523CB7403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스크린샷, 도표, 라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B65B9F3-CAEB-AEBF-D399-D523CB7403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444" w14:textId="77777777" w:rsidR="00326A4E" w:rsidRDefault="00326A4E" w:rsidP="004410DB"/>
    <w:p w14:paraId="7B1A6219" w14:textId="64233E58" w:rsidR="00326A4E" w:rsidRDefault="00326A4E" w:rsidP="004410DB">
      <w:r>
        <w:rPr>
          <w:rFonts w:hint="eastAsia"/>
        </w:rPr>
        <w:t>1.</w:t>
      </w:r>
      <w:r w:rsidR="00B61ABA">
        <w:rPr>
          <w:rFonts w:hint="eastAsia"/>
        </w:rPr>
        <w:t>3</w:t>
      </w:r>
      <w:r>
        <w:rPr>
          <w:rFonts w:hint="eastAsia"/>
        </w:rPr>
        <w:t>. 승촌보, 지석천, 죽산보의 Chl-a 분포 비교</w:t>
      </w:r>
    </w:p>
    <w:p w14:paraId="065EE26B" w14:textId="54CEA5C5" w:rsidR="00280937" w:rsidRDefault="00280937" w:rsidP="00581F3A">
      <w:pPr>
        <w:pStyle w:val="a6"/>
        <w:numPr>
          <w:ilvl w:val="0"/>
          <w:numId w:val="4"/>
        </w:numPr>
      </w:pPr>
      <w:r>
        <w:rPr>
          <w:rFonts w:hint="eastAsia"/>
        </w:rPr>
        <w:t>승촌보와 죽산보 사이에 지석천이 유입되고 이후에 나주시 옆을 거쳐서 죽산보에 다다름.</w:t>
      </w:r>
    </w:p>
    <w:p w14:paraId="07C1F3E4" w14:textId="6D3286BA" w:rsidR="00581F3A" w:rsidRDefault="00581F3A" w:rsidP="00581F3A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승촌보와 죽산보의 Chl-a 분포가 유사해 보임. </w:t>
      </w:r>
    </w:p>
    <w:p w14:paraId="3CACED38" w14:textId="77777777" w:rsidR="00B61ABA" w:rsidRPr="00280937" w:rsidRDefault="00B61ABA" w:rsidP="004410DB"/>
    <w:p w14:paraId="71F1CB32" w14:textId="13634A0C" w:rsidR="00326A4E" w:rsidRDefault="00326A4E" w:rsidP="004410DB">
      <w:r w:rsidRPr="00326A4E">
        <w:drawing>
          <wp:inline distT="0" distB="0" distL="0" distR="0" wp14:anchorId="636BB337" wp14:editId="6EA39068">
            <wp:extent cx="3338863" cy="2349149"/>
            <wp:effectExtent l="0" t="0" r="0" b="0"/>
            <wp:docPr id="1026" name="Picture 2" descr="스크린샷, 도표, 텍스트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232E9A5-58AA-5B09-CDA6-A8EBBAA46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스크린샷, 도표, 텍스트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232E9A5-58AA-5B09-CDA6-A8EBBAA469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00" cy="235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C6774" w14:textId="77777777" w:rsidR="00326A4E" w:rsidRDefault="00326A4E">
      <w:pPr>
        <w:widowControl/>
        <w:wordWrap/>
        <w:autoSpaceDE/>
        <w:autoSpaceDN/>
      </w:pPr>
      <w:r>
        <w:br w:type="page"/>
      </w:r>
    </w:p>
    <w:p w14:paraId="598DFD23" w14:textId="4FA926A4" w:rsidR="00326A4E" w:rsidRDefault="00326A4E" w:rsidP="004410DB">
      <w:pPr>
        <w:rPr>
          <w:rFonts w:hint="eastAsia"/>
        </w:rPr>
      </w:pPr>
      <w:r>
        <w:rPr>
          <w:rFonts w:hint="eastAsia"/>
        </w:rPr>
        <w:lastRenderedPageBreak/>
        <w:t>1.</w:t>
      </w:r>
      <w:r w:rsidR="00DC5922">
        <w:rPr>
          <w:rFonts w:hint="eastAsia"/>
        </w:rPr>
        <w:t>4</w:t>
      </w:r>
      <w:r>
        <w:rPr>
          <w:rFonts w:hint="eastAsia"/>
        </w:rPr>
        <w:t xml:space="preserve">. </w:t>
      </w:r>
      <w:r w:rsidR="000E763F">
        <w:rPr>
          <w:rFonts w:hint="eastAsia"/>
        </w:rPr>
        <w:t>(승촌보 방류량 + 지석천 유량) 대 (죽산보 유입량)</w:t>
      </w:r>
      <w:r w:rsidR="009B2746">
        <w:rPr>
          <w:rFonts w:hint="eastAsia"/>
        </w:rPr>
        <w:t>: 수염 상자(box plot)</w:t>
      </w:r>
    </w:p>
    <w:p w14:paraId="1CA29F67" w14:textId="77777777" w:rsidR="001333B7" w:rsidRDefault="001333B7" w:rsidP="001333B7">
      <w:pPr>
        <w:pStyle w:val="a6"/>
        <w:numPr>
          <w:ilvl w:val="0"/>
          <w:numId w:val="4"/>
        </w:numPr>
      </w:pPr>
      <w:r>
        <w:rPr>
          <w:rFonts w:hint="eastAsia"/>
        </w:rPr>
        <w:t>승촌보의 방류량에 지석천으로부터 들어오는 유량을 더하면 죽산보의 유입량과 비슷해짐.</w:t>
      </w:r>
    </w:p>
    <w:p w14:paraId="25C9FE9F" w14:textId="77777777" w:rsidR="001333B7" w:rsidRDefault="001333B7" w:rsidP="001333B7">
      <w:pPr>
        <w:pStyle w:val="a6"/>
        <w:numPr>
          <w:ilvl w:val="0"/>
          <w:numId w:val="4"/>
        </w:numPr>
      </w:pPr>
      <w:r>
        <w:rPr>
          <w:rFonts w:hint="eastAsia"/>
        </w:rPr>
        <w:t>지석천은 승촌보 바로 아래 지역에서 영산강과 만남. 영산강은 이후 20여 km를 흐르는 동안 나주시 지역을 통과하여 죽산보에 다다름. 따라서 (승촌보 방류량 + 지석천 유량) 보다 (죽산보 유입량)이 좀 더 많음.</w:t>
      </w:r>
    </w:p>
    <w:p w14:paraId="4A45A6F5" w14:textId="77777777" w:rsidR="001333B7" w:rsidRDefault="001333B7" w:rsidP="001333B7"/>
    <w:p w14:paraId="71DD2E18" w14:textId="08E813A0" w:rsidR="00326A4E" w:rsidRPr="001333B7" w:rsidRDefault="001333B7" w:rsidP="001333B7">
      <w:pPr>
        <w:rPr>
          <w:rFonts w:hint="eastAsia"/>
        </w:rPr>
      </w:pPr>
      <w:r>
        <w:rPr>
          <w:rFonts w:hint="eastAsia"/>
        </w:rPr>
        <w:t xml:space="preserve">(1) </w:t>
      </w:r>
      <w:r w:rsidR="00326A4E">
        <w:rPr>
          <w:rFonts w:hint="eastAsia"/>
        </w:rPr>
        <w:t>로그 변환된 값들의 비교</w:t>
      </w:r>
    </w:p>
    <w:p w14:paraId="26867F88" w14:textId="6274B30D" w:rsidR="00326A4E" w:rsidRDefault="00326A4E" w:rsidP="00326A4E">
      <w:r w:rsidRPr="00326A4E">
        <w:drawing>
          <wp:inline distT="0" distB="0" distL="0" distR="0" wp14:anchorId="3205DCB4" wp14:editId="0A40EE91">
            <wp:extent cx="3764188" cy="2491387"/>
            <wp:effectExtent l="0" t="0" r="8255" b="4445"/>
            <wp:docPr id="2050" name="Picture 2" descr="스크린샷, 도표, 라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110A7A9-F4C5-0E8B-FD4E-30561CD98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스크린샷, 도표, 라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110A7A9-F4C5-0E8B-FD4E-30561CD984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54" cy="2501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8C377" w14:textId="77777777" w:rsidR="001333B7" w:rsidRDefault="001333B7" w:rsidP="001333B7"/>
    <w:p w14:paraId="13CF6714" w14:textId="6C7F2C3E" w:rsidR="00326A4E" w:rsidRDefault="001333B7" w:rsidP="001333B7">
      <w:pPr>
        <w:rPr>
          <w:rFonts w:hint="eastAsia"/>
        </w:rPr>
      </w:pPr>
      <w:r>
        <w:rPr>
          <w:rFonts w:hint="eastAsia"/>
        </w:rPr>
        <w:t xml:space="preserve">(2) </w:t>
      </w:r>
      <w:r w:rsidR="00326A4E">
        <w:rPr>
          <w:rFonts w:hint="eastAsia"/>
        </w:rPr>
        <w:t xml:space="preserve">일별 평균값 </w:t>
      </w:r>
      <w:r w:rsidR="00F71563">
        <w:rPr>
          <w:rFonts w:hint="eastAsia"/>
        </w:rPr>
        <w:t xml:space="preserve">(로그값) </w:t>
      </w:r>
      <w:r w:rsidR="00326A4E">
        <w:rPr>
          <w:rFonts w:hint="eastAsia"/>
        </w:rPr>
        <w:t>비교</w:t>
      </w:r>
    </w:p>
    <w:p w14:paraId="223CD89C" w14:textId="15B528D2" w:rsidR="00326A4E" w:rsidRDefault="00326A4E" w:rsidP="00326A4E">
      <w:r w:rsidRPr="00326A4E">
        <w:drawing>
          <wp:inline distT="0" distB="0" distL="0" distR="0" wp14:anchorId="71935181" wp14:editId="1C5F6300">
            <wp:extent cx="3952988" cy="2616346"/>
            <wp:effectExtent l="0" t="0" r="0" b="0"/>
            <wp:docPr id="3074" name="Picture 2" descr="텍스트, 스크린샷, 도표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FAA7E3-BB82-6BB8-9241-B5CD5267BF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텍스트, 스크린샷, 도표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FAA7E3-BB82-6BB8-9241-B5CD5267BF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51" cy="263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A5C78" w14:textId="1B0A750F" w:rsidR="00326A4E" w:rsidRDefault="00326A4E">
      <w:pPr>
        <w:widowControl/>
        <w:wordWrap/>
        <w:autoSpaceDE/>
        <w:autoSpaceDN/>
      </w:pPr>
      <w:r>
        <w:br w:type="page"/>
      </w:r>
      <w:r w:rsidR="009B2746">
        <w:rPr>
          <w:rFonts w:hint="eastAsia"/>
        </w:rPr>
        <w:lastRenderedPageBreak/>
        <w:t>1.</w:t>
      </w:r>
      <w:r w:rsidR="00DC5922">
        <w:rPr>
          <w:rFonts w:hint="eastAsia"/>
        </w:rPr>
        <w:t>5</w:t>
      </w:r>
      <w:r w:rsidR="009B2746">
        <w:rPr>
          <w:rFonts w:hint="eastAsia"/>
        </w:rPr>
        <w:t xml:space="preserve">. </w:t>
      </w:r>
      <w:r w:rsidR="00DC5922">
        <w:rPr>
          <w:rFonts w:hint="eastAsia"/>
        </w:rPr>
        <w:t>(</w:t>
      </w:r>
      <w:r w:rsidR="009B2746">
        <w:rPr>
          <w:rFonts w:hint="eastAsia"/>
        </w:rPr>
        <w:t>승촌보 방류량</w:t>
      </w:r>
      <w:r w:rsidR="00DC5922">
        <w:rPr>
          <w:rFonts w:hint="eastAsia"/>
        </w:rPr>
        <w:t xml:space="preserve"> + </w:t>
      </w:r>
      <w:r w:rsidR="009B2746">
        <w:rPr>
          <w:rFonts w:hint="eastAsia"/>
        </w:rPr>
        <w:t>지석천 유량</w:t>
      </w:r>
      <w:r w:rsidR="00DC5922">
        <w:rPr>
          <w:rFonts w:hint="eastAsia"/>
        </w:rPr>
        <w:t>) 대 (</w:t>
      </w:r>
      <w:r w:rsidR="009B2746">
        <w:rPr>
          <w:rFonts w:hint="eastAsia"/>
        </w:rPr>
        <w:t>죽산보 유입량</w:t>
      </w:r>
      <w:r w:rsidR="00DC5922">
        <w:rPr>
          <w:rFonts w:hint="eastAsia"/>
        </w:rPr>
        <w:t xml:space="preserve">): </w:t>
      </w:r>
      <w:r w:rsidR="009B2746">
        <w:rPr>
          <w:rFonts w:hint="eastAsia"/>
        </w:rPr>
        <w:t>선그래프</w:t>
      </w:r>
    </w:p>
    <w:p w14:paraId="5B6516E1" w14:textId="720B63B8" w:rsidR="009B2746" w:rsidRDefault="00280937" w:rsidP="00280937">
      <w:pPr>
        <w:widowControl/>
        <w:wordWrap/>
        <w:autoSpaceDE/>
        <w:autoSpaceDN/>
        <w:ind w:firstLineChars="200" w:firstLine="440"/>
        <w:rPr>
          <w:rFonts w:hint="eastAsia"/>
        </w:rPr>
      </w:pPr>
      <w:r>
        <w:rPr>
          <w:rFonts w:hint="eastAsia"/>
        </w:rPr>
        <w:t xml:space="preserve">(a) </w:t>
      </w:r>
      <w:r w:rsidR="009B2746">
        <w:rPr>
          <w:rFonts w:hint="eastAsia"/>
        </w:rPr>
        <w:t>일별 평균값</w:t>
      </w:r>
      <w:r>
        <w:rPr>
          <w:rFonts w:hint="eastAsia"/>
        </w:rPr>
        <w:t xml:space="preserve">                        (b) 주별 평균값</w:t>
      </w:r>
    </w:p>
    <w:p w14:paraId="1B943DF0" w14:textId="23FF3117" w:rsidR="009B2746" w:rsidRDefault="009B2746" w:rsidP="009B2746">
      <w:pPr>
        <w:widowControl/>
        <w:wordWrap/>
        <w:autoSpaceDE/>
        <w:autoSpaceDN/>
      </w:pPr>
      <w:r w:rsidRPr="009B2746">
        <w:drawing>
          <wp:inline distT="0" distB="0" distL="0" distR="0" wp14:anchorId="3EAFA770" wp14:editId="1AAA0E4B">
            <wp:extent cx="2683142" cy="2066162"/>
            <wp:effectExtent l="0" t="0" r="3175" b="0"/>
            <wp:docPr id="4098" name="Picture 2" descr="스크린샷, 텍스트, 도표, 그래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32C24CD-6EB2-9C8C-A4A8-7B4A3D7272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스크린샷, 텍스트, 도표, 그래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32C24CD-6EB2-9C8C-A4A8-7B4A3D7272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41" cy="2084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0937">
        <w:rPr>
          <w:rFonts w:hint="eastAsia"/>
        </w:rPr>
        <w:t xml:space="preserve"> </w:t>
      </w:r>
      <w:r w:rsidR="00280937" w:rsidRPr="009B2746">
        <w:drawing>
          <wp:inline distT="0" distB="0" distL="0" distR="0" wp14:anchorId="62AF837A" wp14:editId="2E358588">
            <wp:extent cx="2633967" cy="2061365"/>
            <wp:effectExtent l="0" t="0" r="0" b="0"/>
            <wp:docPr id="5122" name="Picture 2" descr="텍스트, 스크린샷, 그래프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3323EF7-5C79-6979-E14C-D19B0D15E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텍스트, 스크린샷, 그래프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3323EF7-5C79-6979-E14C-D19B0D15E7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7" cy="2063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FEEFE" w14:textId="06DBD6F3" w:rsidR="009B2746" w:rsidRDefault="00280937" w:rsidP="00280937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(c) 월</w:t>
      </w:r>
      <w:r w:rsidR="009B2746">
        <w:rPr>
          <w:rFonts w:hint="eastAsia"/>
        </w:rPr>
        <w:t>별 평균값</w:t>
      </w:r>
    </w:p>
    <w:p w14:paraId="2E08AF83" w14:textId="14D8C580" w:rsidR="009B2746" w:rsidRDefault="009B2746" w:rsidP="009B2746">
      <w:pPr>
        <w:widowControl/>
        <w:wordWrap/>
        <w:autoSpaceDE/>
        <w:autoSpaceDN/>
        <w:rPr>
          <w:rFonts w:hint="eastAsia"/>
        </w:rPr>
      </w:pPr>
      <w:r w:rsidRPr="009B2746">
        <w:drawing>
          <wp:inline distT="0" distB="0" distL="0" distR="0" wp14:anchorId="5B1D8E79" wp14:editId="0F067801">
            <wp:extent cx="2618357" cy="2049149"/>
            <wp:effectExtent l="0" t="0" r="0" b="8255"/>
            <wp:docPr id="6146" name="Picture 2" descr="텍스트, 스크린샷, 그래프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30637EE-DB2A-9299-8287-E50043AE6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텍스트, 스크린샷, 그래프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30637EE-DB2A-9299-8287-E50043AE6D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73" cy="206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2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47AF1"/>
    <w:multiLevelType w:val="hybridMultilevel"/>
    <w:tmpl w:val="E72078AC"/>
    <w:lvl w:ilvl="0" w:tplc="9DA081E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C77F8C"/>
    <w:multiLevelType w:val="hybridMultilevel"/>
    <w:tmpl w:val="517A2190"/>
    <w:lvl w:ilvl="0" w:tplc="F6AA7EE4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257070"/>
    <w:multiLevelType w:val="hybridMultilevel"/>
    <w:tmpl w:val="E80CA5D4"/>
    <w:lvl w:ilvl="0" w:tplc="3020B7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93C3838"/>
    <w:multiLevelType w:val="hybridMultilevel"/>
    <w:tmpl w:val="E3E69DE6"/>
    <w:lvl w:ilvl="0" w:tplc="D91454A0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0979237">
    <w:abstractNumId w:val="2"/>
  </w:num>
  <w:num w:numId="2" w16cid:durableId="584270448">
    <w:abstractNumId w:val="1"/>
  </w:num>
  <w:num w:numId="3" w16cid:durableId="2074808760">
    <w:abstractNumId w:val="3"/>
  </w:num>
  <w:num w:numId="4" w16cid:durableId="15182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B"/>
    <w:rsid w:val="000E763F"/>
    <w:rsid w:val="001333B7"/>
    <w:rsid w:val="00280937"/>
    <w:rsid w:val="002A1171"/>
    <w:rsid w:val="00326A4E"/>
    <w:rsid w:val="00344F06"/>
    <w:rsid w:val="004410DB"/>
    <w:rsid w:val="00581F3A"/>
    <w:rsid w:val="005B624D"/>
    <w:rsid w:val="007730DE"/>
    <w:rsid w:val="007E7FD4"/>
    <w:rsid w:val="009B2746"/>
    <w:rsid w:val="00B61ABA"/>
    <w:rsid w:val="00BE212A"/>
    <w:rsid w:val="00C42858"/>
    <w:rsid w:val="00C72F95"/>
    <w:rsid w:val="00DC5922"/>
    <w:rsid w:val="00F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B8DB"/>
  <w15:chartTrackingRefBased/>
  <w15:docId w15:val="{04E61D71-2CB4-496A-A4C3-CCEA186C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10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1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10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10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10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10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10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10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10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10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10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10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10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10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1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10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1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1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10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10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10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1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10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1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이계식</dc:creator>
  <cp:keywords/>
  <dc:description/>
  <cp:lastModifiedBy>이계식</cp:lastModifiedBy>
  <cp:revision>6</cp:revision>
  <dcterms:created xsi:type="dcterms:W3CDTF">2025-01-05T07:39:00Z</dcterms:created>
  <dcterms:modified xsi:type="dcterms:W3CDTF">2025-01-05T12:35:00Z</dcterms:modified>
</cp:coreProperties>
</file>