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3697C" w:rsidR="00C07A1F" w:rsidP="00C07A1F" w:rsidRDefault="00FF13C7" w14:paraId="54BCAA53" w14:textId="430232F2">
      <w:pPr>
        <w:jc w:val="center"/>
        <w:rPr>
          <w:rFonts w:cs="Arial"/>
          <w:b/>
          <w:sz w:val="32"/>
          <w:szCs w:val="20"/>
        </w:rPr>
      </w:pPr>
      <w:r w:rsidRPr="0003697C">
        <w:rPr>
          <w:rFonts w:cs="Arial"/>
          <w:b/>
          <w:sz w:val="32"/>
          <w:szCs w:val="20"/>
        </w:rPr>
        <w:t>ПРЕДМЕТ: РАЗРАБОТКА НА СОФТУЕР</w:t>
      </w:r>
    </w:p>
    <w:p w:rsidRPr="0003697C" w:rsidR="001B1AA8" w:rsidP="00C07A1F" w:rsidRDefault="001B1AA8" w14:paraId="46693EC3" w14:textId="5E96225A">
      <w:pPr>
        <w:jc w:val="center"/>
        <w:rPr>
          <w:rFonts w:cs="Arial"/>
          <w:b/>
          <w:sz w:val="32"/>
          <w:szCs w:val="20"/>
        </w:rPr>
      </w:pPr>
      <w:r w:rsidRPr="0003697C">
        <w:rPr>
          <w:rFonts w:cs="Arial"/>
          <w:b/>
          <w:sz w:val="32"/>
          <w:szCs w:val="20"/>
        </w:rPr>
        <w:t>ДЕЙНОСТ: УЧЕНИЧЕСКИ ПРАКТИКИ 2</w:t>
      </w:r>
    </w:p>
    <w:p w:rsidRPr="0003697C" w:rsidR="00C07A1F" w:rsidP="4D7B5202" w:rsidRDefault="00FF13C7" w14:paraId="64DF03AC" w14:textId="251395BA">
      <w:pPr>
        <w:jc w:val="center"/>
        <w:rPr>
          <w:rFonts w:cs="Arial"/>
          <w:b/>
          <w:bCs/>
          <w:i/>
          <w:iCs/>
          <w:sz w:val="28"/>
          <w:szCs w:val="28"/>
        </w:rPr>
      </w:pPr>
      <w:r w:rsidRPr="0003697C">
        <w:rPr>
          <w:rFonts w:cs="Arial"/>
          <w:b/>
          <w:bCs/>
          <w:i/>
          <w:iCs/>
          <w:sz w:val="28"/>
          <w:szCs w:val="28"/>
        </w:rPr>
        <w:t>202</w:t>
      </w:r>
      <w:r w:rsidRPr="0003697C" w:rsidR="32E3B15C">
        <w:rPr>
          <w:rFonts w:cs="Arial"/>
          <w:b/>
          <w:bCs/>
          <w:i/>
          <w:iCs/>
          <w:sz w:val="28"/>
          <w:szCs w:val="28"/>
        </w:rPr>
        <w:t>2</w:t>
      </w:r>
      <w:r w:rsidRPr="0003697C">
        <w:rPr>
          <w:rFonts w:cs="Arial"/>
          <w:b/>
          <w:bCs/>
          <w:i/>
          <w:iCs/>
          <w:sz w:val="28"/>
          <w:szCs w:val="28"/>
        </w:rPr>
        <w:t>-202</w:t>
      </w:r>
      <w:r w:rsidRPr="0003697C" w:rsidR="70E55F21">
        <w:rPr>
          <w:rFonts w:cs="Arial"/>
          <w:b/>
          <w:bCs/>
          <w:i/>
          <w:iCs/>
          <w:sz w:val="28"/>
          <w:szCs w:val="28"/>
        </w:rPr>
        <w:t>3</w:t>
      </w:r>
    </w:p>
    <w:p w:rsidRPr="0003697C" w:rsidR="00C7192E" w:rsidP="00C07A1F" w:rsidRDefault="00C7192E" w14:paraId="5A9CCF4D" w14:textId="77777777">
      <w:pPr>
        <w:jc w:val="center"/>
        <w:rPr>
          <w:rFonts w:cs="Arial"/>
          <w:b/>
          <w:sz w:val="24"/>
          <w:szCs w:val="20"/>
        </w:rPr>
      </w:pPr>
    </w:p>
    <w:p w:rsidRPr="0003697C" w:rsidR="00C7192E" w:rsidP="4D7B5202" w:rsidRDefault="002A37A5" w14:paraId="4CC99370" w14:textId="6F29836A">
      <w:pPr>
        <w:jc w:val="center"/>
        <w:rPr>
          <w:rFonts w:cs="Arial"/>
          <w:b/>
          <w:bCs/>
          <w:sz w:val="40"/>
          <w:szCs w:val="40"/>
        </w:rPr>
      </w:pPr>
      <w:r w:rsidRPr="0003697C">
        <w:rPr>
          <w:rFonts w:cs="Arial"/>
          <w:b/>
          <w:bCs/>
          <w:sz w:val="40"/>
          <w:szCs w:val="40"/>
        </w:rPr>
        <w:t>Тема</w:t>
      </w:r>
      <w:r w:rsidRPr="0003697C" w:rsidR="00C7192E">
        <w:rPr>
          <w:rFonts w:cs="Arial"/>
          <w:b/>
          <w:bCs/>
          <w:sz w:val="40"/>
          <w:szCs w:val="40"/>
        </w:rPr>
        <w:t xml:space="preserve">: </w:t>
      </w:r>
      <w:r w:rsidRPr="0003697C" w:rsidR="00C756E5">
        <w:rPr>
          <w:rFonts w:cs="Arial"/>
          <w:b/>
          <w:bCs/>
          <w:sz w:val="40"/>
          <w:szCs w:val="40"/>
        </w:rPr>
        <w:t>„</w:t>
      </w:r>
      <w:r w:rsidRPr="0003697C" w:rsidR="5C80CC60">
        <w:rPr>
          <w:rFonts w:cs="Arial"/>
          <w:b/>
          <w:bCs/>
          <w:sz w:val="40"/>
          <w:szCs w:val="40"/>
        </w:rPr>
        <w:t>Приложение за резервиране на обяд</w:t>
      </w:r>
      <w:r w:rsidRPr="0003697C" w:rsidR="48D096A1">
        <w:rPr>
          <w:rFonts w:cs="Arial"/>
          <w:b/>
          <w:bCs/>
          <w:sz w:val="40"/>
          <w:szCs w:val="40"/>
        </w:rPr>
        <w:t xml:space="preserve">” </w:t>
      </w:r>
    </w:p>
    <w:p w:rsidRPr="0003697C" w:rsidR="00C7192E" w:rsidP="00C07A1F" w:rsidRDefault="00C7192E" w14:paraId="6C2A210D" w14:textId="77777777">
      <w:pPr>
        <w:jc w:val="center"/>
        <w:rPr>
          <w:rFonts w:cs="Arial"/>
          <w:b/>
          <w:sz w:val="24"/>
          <w:szCs w:val="20"/>
        </w:rPr>
      </w:pPr>
    </w:p>
    <w:p w:rsidRPr="0003697C" w:rsidR="00CA6B23" w:rsidP="00C07A1F" w:rsidRDefault="006D546A" w14:paraId="2742E91C" w14:textId="77777777">
      <w:pPr>
        <w:jc w:val="center"/>
        <w:rPr>
          <w:rFonts w:cs="Arial"/>
          <w:b/>
          <w:sz w:val="40"/>
          <w:szCs w:val="20"/>
        </w:rPr>
      </w:pPr>
      <w:r w:rsidRPr="0003697C">
        <w:rPr>
          <w:rFonts w:cs="Arial"/>
          <w:b/>
          <w:sz w:val="40"/>
          <w:szCs w:val="20"/>
        </w:rPr>
        <w:t>Курсов проект</w:t>
      </w:r>
    </w:p>
    <w:p w:rsidRPr="0003697C" w:rsidR="00F778FF" w:rsidP="00C07A1F" w:rsidRDefault="00F778FF" w14:paraId="4CF5948A" w14:textId="77777777">
      <w:pPr>
        <w:jc w:val="center"/>
        <w:rPr>
          <w:rFonts w:cs="Arial"/>
          <w:b/>
          <w:sz w:val="24"/>
          <w:szCs w:val="20"/>
        </w:rPr>
      </w:pPr>
    </w:p>
    <w:p w:rsidRPr="0003697C" w:rsidR="00C7192E" w:rsidP="00C07A1F" w:rsidRDefault="000A7BD0" w14:paraId="045042E9" w14:textId="77777777">
      <w:pPr>
        <w:jc w:val="center"/>
        <w:rPr>
          <w:rFonts w:cs="Arial"/>
          <w:i/>
          <w:sz w:val="28"/>
          <w:szCs w:val="20"/>
        </w:rPr>
      </w:pPr>
      <w:r w:rsidRPr="0003697C">
        <w:rPr>
          <w:rFonts w:cs="Arial"/>
          <w:i/>
          <w:sz w:val="28"/>
          <w:szCs w:val="20"/>
        </w:rPr>
        <w:t>Автор</w:t>
      </w:r>
      <w:r w:rsidRPr="0003697C" w:rsidR="004E3E29">
        <w:rPr>
          <w:rFonts w:cs="Arial"/>
          <w:i/>
          <w:sz w:val="28"/>
          <w:szCs w:val="20"/>
        </w:rPr>
        <w:t>и</w:t>
      </w:r>
      <w:r w:rsidRPr="0003697C" w:rsidR="00CA6B23">
        <w:rPr>
          <w:rFonts w:cs="Arial"/>
          <w:i/>
          <w:sz w:val="28"/>
          <w:szCs w:val="20"/>
        </w:rPr>
        <w:t>:</w:t>
      </w:r>
    </w:p>
    <w:p w:rsidRPr="0003697C" w:rsidR="00FF13C7" w:rsidP="00FD4CA1" w:rsidRDefault="29DBC873" w14:paraId="69AE2C66" w14:textId="0E76D10E">
      <w:pPr>
        <w:jc w:val="center"/>
        <w:rPr>
          <w:rFonts w:cs="Arial"/>
          <w:i/>
          <w:iCs/>
          <w:sz w:val="28"/>
          <w:szCs w:val="28"/>
        </w:rPr>
      </w:pPr>
      <w:r w:rsidRPr="0003697C">
        <w:rPr>
          <w:rFonts w:cs="Arial"/>
          <w:i/>
          <w:iCs/>
          <w:sz w:val="28"/>
          <w:szCs w:val="28"/>
        </w:rPr>
        <w:t>Стоян Стояно</w:t>
      </w:r>
      <w:r w:rsidRPr="0003697C" w:rsidR="004E3E29">
        <w:rPr>
          <w:rFonts w:cs="Arial"/>
          <w:i/>
          <w:iCs/>
          <w:sz w:val="28"/>
          <w:szCs w:val="28"/>
        </w:rPr>
        <w:t>в</w:t>
      </w:r>
      <w:r w:rsidRPr="0003697C" w:rsidR="36A3D104">
        <w:rPr>
          <w:rFonts w:cs="Arial"/>
          <w:i/>
          <w:iCs/>
          <w:sz w:val="28"/>
          <w:szCs w:val="28"/>
        </w:rPr>
        <w:t xml:space="preserve"> Иванов</w:t>
      </w:r>
      <w:r w:rsidRPr="0003697C" w:rsidR="004E3E29">
        <w:rPr>
          <w:rFonts w:cs="Arial"/>
          <w:i/>
          <w:iCs/>
          <w:sz w:val="28"/>
          <w:szCs w:val="28"/>
        </w:rPr>
        <w:t xml:space="preserve">, </w:t>
      </w:r>
      <w:r w:rsidRPr="0003697C" w:rsidR="008048BF">
        <w:rPr>
          <w:rFonts w:cs="Arial"/>
          <w:i/>
          <w:iCs/>
          <w:sz w:val="28"/>
          <w:szCs w:val="28"/>
        </w:rPr>
        <w:t>клас</w:t>
      </w:r>
      <w:r w:rsidRPr="0003697C" w:rsidR="004E3E29">
        <w:rPr>
          <w:rFonts w:cs="Arial"/>
          <w:i/>
          <w:iCs/>
          <w:sz w:val="28"/>
          <w:szCs w:val="28"/>
        </w:rPr>
        <w:t xml:space="preserve"> </w:t>
      </w:r>
      <w:r w:rsidRPr="0003697C" w:rsidR="008048BF">
        <w:rPr>
          <w:rFonts w:cs="Arial"/>
          <w:i/>
          <w:iCs/>
          <w:sz w:val="28"/>
          <w:szCs w:val="28"/>
        </w:rPr>
        <w:t xml:space="preserve">XI </w:t>
      </w:r>
      <w:r w:rsidRPr="0003697C" w:rsidR="1DE9A0A7">
        <w:rPr>
          <w:rFonts w:cs="Arial"/>
          <w:i/>
          <w:iCs/>
          <w:sz w:val="28"/>
          <w:szCs w:val="28"/>
        </w:rPr>
        <w:t>В</w:t>
      </w:r>
    </w:p>
    <w:p w:rsidRPr="0003697C" w:rsidR="00FD4CA1" w:rsidP="00FD4CA1" w:rsidRDefault="00FD4CA1" w14:paraId="7F3EB344" w14:textId="77777777">
      <w:pPr>
        <w:jc w:val="center"/>
        <w:rPr>
          <w:rFonts w:cs="Arial"/>
          <w:i/>
          <w:iCs/>
          <w:sz w:val="28"/>
          <w:szCs w:val="28"/>
        </w:rPr>
      </w:pPr>
    </w:p>
    <w:p w:rsidRPr="0003697C" w:rsidR="00A20718" w:rsidP="00FF13C7" w:rsidRDefault="008048BF" w14:paraId="59EA3778" w14:textId="752ADC9D">
      <w:pPr>
        <w:jc w:val="center"/>
        <w:rPr>
          <w:sz w:val="32"/>
        </w:rPr>
      </w:pPr>
      <w:r w:rsidRPr="0003697C">
        <w:rPr>
          <w:rFonts w:cs="Arial"/>
          <w:sz w:val="24"/>
          <w:szCs w:val="20"/>
        </w:rPr>
        <w:t>Бургас</w:t>
      </w:r>
      <w:r w:rsidRPr="0003697C" w:rsidR="00F778FF">
        <w:rPr>
          <w:rFonts w:cs="Arial"/>
          <w:b/>
          <w:sz w:val="24"/>
          <w:szCs w:val="20"/>
        </w:rPr>
        <w:br w:type="page"/>
      </w:r>
      <w:r w:rsidRPr="0003697C" w:rsidR="00A20718">
        <w:rPr>
          <w:sz w:val="32"/>
        </w:rPr>
        <w:lastRenderedPageBreak/>
        <w:t>Съдържание</w:t>
      </w:r>
    </w:p>
    <w:p w:rsidRPr="0003697C" w:rsidR="00872B15" w:rsidP="00872B15" w:rsidRDefault="00872B15" w14:paraId="095EDE73" w14:textId="77777777"/>
    <w:p w:rsidR="006646B6" w:rsidRDefault="005A3115" w14:paraId="299A5E09" w14:textId="1095016A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r w:rsidRPr="0003697C">
        <w:fldChar w:fldCharType="begin"/>
      </w:r>
      <w:r w:rsidRPr="0003697C" w:rsidR="00A20718">
        <w:instrText>TOC \o "1-3" \h \z \u</w:instrText>
      </w:r>
      <w:r w:rsidRPr="0003697C">
        <w:fldChar w:fldCharType="separate"/>
      </w:r>
      <w:hyperlink w:history="1" w:anchor="_Toc125379883">
        <w:r w:rsidRPr="00B13242" w:rsidR="006646B6">
          <w:rPr>
            <w:rStyle w:val="Hyperlink"/>
            <w:noProof/>
          </w:rPr>
          <w:t>1.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noProof/>
          </w:rPr>
          <w:t>Въведение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_Toc125379883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3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221647BA" w14:textId="12664C9C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84">
        <w:r w:rsidRPr="00B13242" w:rsidR="006646B6">
          <w:rPr>
            <w:rStyle w:val="Hyperlink"/>
            <w:rFonts w:ascii="Calibri" w:hAnsi="Calibri"/>
            <w:noProof/>
          </w:rPr>
          <w:t>2.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_Toc125379884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3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4BCA76D9" w14:textId="4029A8D0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85">
        <w:r w:rsidRPr="00B13242" w:rsidR="006646B6">
          <w:rPr>
            <w:rStyle w:val="Hyperlink"/>
            <w:rFonts w:ascii="Calibri" w:hAnsi="Calibri"/>
            <w:noProof/>
          </w:rPr>
          <w:t>3.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Анализ на решението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_Toc125379885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4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313E393A" w14:textId="1F0D3A2D">
      <w:pPr>
        <w:pStyle w:val="TOC2"/>
        <w:tabs>
          <w:tab w:val="left" w:pos="88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86">
        <w:r w:rsidRPr="00B13242" w:rsidR="006646B6">
          <w:rPr>
            <w:rStyle w:val="Hyperlink"/>
            <w:rFonts w:ascii="Calibri" w:hAnsi="Calibri"/>
            <w:noProof/>
          </w:rPr>
          <w:t>3.1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_Toc125379886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4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3B262A1B" w14:textId="35B4F45A">
      <w:pPr>
        <w:pStyle w:val="TOC3"/>
        <w:tabs>
          <w:tab w:val="left" w:pos="132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87">
        <w:r w:rsidRPr="00B13242" w:rsidR="006646B6">
          <w:rPr>
            <w:rStyle w:val="Hyperlink"/>
            <w:rFonts w:asciiTheme="majorHAnsi" w:hAnsiTheme="majorHAnsi" w:cstheme="majorHAnsi"/>
            <w:noProof/>
          </w:rPr>
          <w:t>3.1.1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Theme="majorHAnsi" w:hAnsiTheme="majorHAnsi" w:cstheme="majorHAnsi"/>
            <w:noProof/>
          </w:rPr>
          <w:t>UML Use-Case Диаграма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_Toc125379887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4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422A24F3" w14:textId="004EE80A">
      <w:pPr>
        <w:pStyle w:val="TOC3"/>
        <w:tabs>
          <w:tab w:val="left" w:pos="132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88">
        <w:r w:rsidRPr="00B13242" w:rsidR="006646B6">
          <w:rPr>
            <w:rStyle w:val="Hyperlink"/>
            <w:rFonts w:asciiTheme="majorHAnsi" w:hAnsiTheme="majorHAnsi" w:cstheme="majorHAnsi"/>
            <w:noProof/>
          </w:rPr>
          <w:t>3.1.2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Theme="majorHAnsi" w:hAnsiTheme="majorHAnsi" w:cstheme="majorHAnsi"/>
            <w:noProof/>
            <w:lang w:val="en-US"/>
          </w:rPr>
          <w:t xml:space="preserve">UML Activity </w:t>
        </w:r>
        <w:r w:rsidRPr="00B13242" w:rsidR="006646B6">
          <w:rPr>
            <w:rStyle w:val="Hyperlink"/>
            <w:rFonts w:asciiTheme="majorHAnsi" w:hAnsiTheme="majorHAnsi" w:cstheme="majorHAnsi"/>
            <w:noProof/>
          </w:rPr>
          <w:t>Диаграма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_Toc125379888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6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65D861A1" w14:textId="460CBF4E">
      <w:pPr>
        <w:pStyle w:val="TOC2"/>
        <w:tabs>
          <w:tab w:val="left" w:pos="88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89">
        <w:r w:rsidRPr="00B13242" w:rsidR="006646B6">
          <w:rPr>
            <w:rStyle w:val="Hyperlink"/>
            <w:rFonts w:ascii="Calibri" w:hAnsi="Calibri"/>
            <w:noProof/>
          </w:rPr>
          <w:t>3.2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Примерен потребителски интерфейс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_Toc125379889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8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39265826" w14:textId="56120B2C">
      <w:pPr>
        <w:pStyle w:val="TOC2"/>
        <w:tabs>
          <w:tab w:val="left" w:pos="88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0">
        <w:r w:rsidRPr="00B13242" w:rsidR="006646B6">
          <w:rPr>
            <w:rStyle w:val="Hyperlink"/>
            <w:rFonts w:ascii="Calibri" w:hAnsi="Calibri"/>
            <w:noProof/>
          </w:rPr>
          <w:t>3.3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Диаграми на анализа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_Toc125379890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10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0F106A8C" w14:textId="105371B5">
      <w:pPr>
        <w:pStyle w:val="TOC3"/>
        <w:tabs>
          <w:tab w:val="left" w:pos="132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1">
        <w:r w:rsidRPr="00B13242" w:rsidR="006646B6">
          <w:rPr>
            <w:rStyle w:val="Hyperlink"/>
            <w:noProof/>
          </w:rPr>
          <w:t>3.3.1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noProof/>
          </w:rPr>
          <w:t xml:space="preserve">ER </w:t>
        </w:r>
        <w:r w:rsidRPr="00B13242" w:rsidR="006646B6">
          <w:rPr>
            <w:rStyle w:val="Hyperlink"/>
            <w:rFonts w:asciiTheme="majorHAnsi" w:hAnsiTheme="majorHAnsi" w:cstheme="majorHAnsi"/>
            <w:noProof/>
          </w:rPr>
          <w:t>диаграма</w:t>
        </w:r>
        <w:r w:rsidRPr="00B13242" w:rsidR="006646B6">
          <w:rPr>
            <w:rStyle w:val="Hyperlink"/>
            <w:noProof/>
          </w:rPr>
          <w:t xml:space="preserve"> на базата данни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_Toc125379891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10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03D42DF1" w14:textId="5AD3DFBC">
      <w:pPr>
        <w:pStyle w:val="TOC3"/>
        <w:tabs>
          <w:tab w:val="left" w:pos="132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2">
        <w:r w:rsidRPr="00B13242" w:rsidR="006646B6">
          <w:rPr>
            <w:rStyle w:val="Hyperlink"/>
            <w:noProof/>
          </w:rPr>
          <w:t>3.3.2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noProof/>
          </w:rPr>
          <w:t>Клас диаграма на базите данни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_Toc125379892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11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7DF3290D" w14:textId="613E893E">
      <w:pPr>
        <w:pStyle w:val="TOC3"/>
        <w:tabs>
          <w:tab w:val="left" w:pos="132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3">
        <w:r w:rsidRPr="00B13242" w:rsidR="006646B6">
          <w:rPr>
            <w:rStyle w:val="Hyperlink"/>
            <w:noProof/>
          </w:rPr>
          <w:t>3.3.3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noProof/>
          </w:rPr>
          <w:t>Клас диаграма на последователността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_Toc125379893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11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747AC1E5" w14:textId="224EA558">
      <w:pPr>
        <w:pStyle w:val="TOC2"/>
        <w:tabs>
          <w:tab w:val="left" w:pos="88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4">
        <w:r w:rsidRPr="00B13242" w:rsidR="006646B6">
          <w:rPr>
            <w:rStyle w:val="Hyperlink"/>
            <w:rFonts w:ascii="Calibri" w:hAnsi="Calibri"/>
            <w:noProof/>
          </w:rPr>
          <w:t>3.4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Модел на съдържанието / данните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_Toc125379894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11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246D56DE" w14:textId="0EE39A86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5">
        <w:r w:rsidRPr="00B13242" w:rsidR="006646B6">
          <w:rPr>
            <w:rStyle w:val="Hyperlink"/>
            <w:rFonts w:ascii="Calibri" w:hAnsi="Calibri"/>
            <w:noProof/>
          </w:rPr>
          <w:t>4.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Дизайн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_Toc125379895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11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11AA530D" w14:textId="59AAE339">
      <w:pPr>
        <w:pStyle w:val="TOC2"/>
        <w:tabs>
          <w:tab w:val="left" w:pos="88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6">
        <w:r w:rsidRPr="00B13242" w:rsidR="006646B6">
          <w:rPr>
            <w:rStyle w:val="Hyperlink"/>
            <w:rFonts w:ascii="Calibri" w:hAnsi="Calibri"/>
            <w:noProof/>
          </w:rPr>
          <w:t>4.1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_Toc125379896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11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4E40C960" w14:textId="5C043AB7">
      <w:pPr>
        <w:pStyle w:val="TOC2"/>
        <w:tabs>
          <w:tab w:val="left" w:pos="88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7">
        <w:r w:rsidRPr="00B13242" w:rsidR="006646B6">
          <w:rPr>
            <w:rStyle w:val="Hyperlink"/>
            <w:rFonts w:ascii="Calibri" w:hAnsi="Calibri"/>
            <w:noProof/>
          </w:rPr>
          <w:t>4.2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_Toc125379897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11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267A55CC" w14:textId="1F0BA0CD">
      <w:pPr>
        <w:pStyle w:val="TOC2"/>
        <w:tabs>
          <w:tab w:val="left" w:pos="880"/>
          <w:tab w:val="right" w:leader="do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8">
        <w:r w:rsidRPr="00B13242" w:rsidR="006646B6">
          <w:rPr>
            <w:rStyle w:val="Hyperlink"/>
            <w:rFonts w:ascii="Calibri" w:hAnsi="Calibri"/>
            <w:noProof/>
          </w:rPr>
          <w:t>4.3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_Toc125379898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11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3E3A387E" w14:textId="35D18AEB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899">
        <w:r w:rsidRPr="00B13242" w:rsidR="006646B6">
          <w:rPr>
            <w:rStyle w:val="Hyperlink"/>
            <w:rFonts w:ascii="Calibri" w:hAnsi="Calibri"/>
            <w:noProof/>
          </w:rPr>
          <w:t>5.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Тестване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_Toc125379899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12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5A961B41" w14:textId="33683882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900">
        <w:r w:rsidRPr="00B13242" w:rsidR="006646B6">
          <w:rPr>
            <w:rStyle w:val="Hyperlink"/>
            <w:rFonts w:ascii="Calibri" w:hAnsi="Calibri"/>
            <w:noProof/>
          </w:rPr>
          <w:t>6.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_Toc125379900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12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4BA07284" w14:textId="71CEC134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901">
        <w:r w:rsidRPr="00B13242" w:rsidR="006646B6">
          <w:rPr>
            <w:rStyle w:val="Hyperlink"/>
            <w:rFonts w:ascii="Calibri" w:hAnsi="Calibri"/>
            <w:noProof/>
          </w:rPr>
          <w:t>7.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_Toc125379901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12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65560CFD" w14:textId="703986C1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902">
        <w:r w:rsidRPr="00B13242" w:rsidR="006646B6">
          <w:rPr>
            <w:rStyle w:val="Hyperlink"/>
            <w:rFonts w:ascii="Calibri" w:hAnsi="Calibri"/>
            <w:noProof/>
          </w:rPr>
          <w:t>8.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rFonts w:ascii="Calibri" w:hAnsi="Calibri"/>
            <w:noProof/>
          </w:rPr>
          <w:t>Приложения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_Toc125379902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12</w:t>
        </w:r>
        <w:r w:rsidR="006646B6">
          <w:rPr>
            <w:noProof/>
            <w:webHidden/>
          </w:rPr>
          <w:fldChar w:fldCharType="end"/>
        </w:r>
      </w:hyperlink>
    </w:p>
    <w:p w:rsidR="006646B6" w:rsidRDefault="00000000" w14:paraId="313D3A5A" w14:textId="74FBDF49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125379903">
        <w:r w:rsidRPr="00B13242" w:rsidR="006646B6">
          <w:rPr>
            <w:rStyle w:val="Hyperlink"/>
            <w:noProof/>
          </w:rPr>
          <w:t>9.</w:t>
        </w:r>
        <w:r w:rsidR="006646B6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B13242" w:rsidR="006646B6">
          <w:rPr>
            <w:rStyle w:val="Hyperlink"/>
            <w:noProof/>
          </w:rPr>
          <w:t>Критерии и показатели за оценяване</w:t>
        </w:r>
        <w:r w:rsidR="006646B6">
          <w:rPr>
            <w:noProof/>
            <w:webHidden/>
          </w:rPr>
          <w:tab/>
        </w:r>
        <w:r w:rsidR="006646B6">
          <w:rPr>
            <w:noProof/>
            <w:webHidden/>
          </w:rPr>
          <w:fldChar w:fldCharType="begin"/>
        </w:r>
        <w:r w:rsidR="006646B6">
          <w:rPr>
            <w:noProof/>
            <w:webHidden/>
          </w:rPr>
          <w:instrText xml:space="preserve"> PAGEREF _Toc125379903 \h </w:instrText>
        </w:r>
        <w:r w:rsidR="006646B6">
          <w:rPr>
            <w:noProof/>
            <w:webHidden/>
          </w:rPr>
        </w:r>
        <w:r w:rsidR="006646B6">
          <w:rPr>
            <w:noProof/>
            <w:webHidden/>
          </w:rPr>
          <w:fldChar w:fldCharType="separate"/>
        </w:r>
        <w:r w:rsidR="006646B6">
          <w:rPr>
            <w:noProof/>
            <w:webHidden/>
          </w:rPr>
          <w:t>14</w:t>
        </w:r>
        <w:r w:rsidR="006646B6">
          <w:rPr>
            <w:noProof/>
            <w:webHidden/>
          </w:rPr>
          <w:fldChar w:fldCharType="end"/>
        </w:r>
      </w:hyperlink>
    </w:p>
    <w:p w:rsidRPr="0003697C" w:rsidR="005A3115" w:rsidP="14251C2B" w:rsidRDefault="005A3115" w14:paraId="60886067" w14:textId="1959EB08">
      <w:pPr>
        <w:pStyle w:val="TOC1"/>
        <w:jc w:val="left"/>
        <w:rPr>
          <w:noProof/>
          <w:lang w:eastAsia="en-US"/>
        </w:rPr>
      </w:pPr>
      <w:r w:rsidRPr="0003697C">
        <w:fldChar w:fldCharType="end"/>
      </w:r>
    </w:p>
    <w:p w:rsidRPr="0003697C" w:rsidR="00DF38A5" w:rsidP="14251C2B" w:rsidRDefault="00DF38A5" w14:paraId="48257E4A" w14:textId="77777777">
      <w:pPr>
        <w:tabs>
          <w:tab w:val="left" w:pos="954"/>
        </w:tabs>
      </w:pPr>
    </w:p>
    <w:p w:rsidRPr="0003697C" w:rsidR="00A20718" w:rsidP="14251C2B" w:rsidRDefault="00A20718" w14:paraId="616AC901" w14:textId="77777777">
      <w:pPr>
        <w:rPr>
          <w:b/>
          <w:bCs/>
          <w:color w:val="5B9BD5"/>
        </w:rPr>
      </w:pPr>
      <w:r w:rsidRPr="0003697C">
        <w:br w:type="page"/>
      </w:r>
    </w:p>
    <w:p w:rsidRPr="0003697C" w:rsidR="24B91CEA" w:rsidP="00BE314A" w:rsidRDefault="00A20718" w14:paraId="5D7EC921" w14:textId="3D68EC68">
      <w:pPr>
        <w:pStyle w:val="Heading1"/>
      </w:pPr>
      <w:bookmarkStart w:name="_Toc125379883" w:id="0"/>
      <w:r w:rsidRPr="0003697C">
        <w:lastRenderedPageBreak/>
        <w:t>Въведение</w:t>
      </w:r>
      <w:bookmarkEnd w:id="0"/>
    </w:p>
    <w:p w:rsidRPr="0003697C" w:rsidR="002C203B" w:rsidP="00F14984" w:rsidRDefault="002C203B" w14:paraId="7D422852" w14:textId="5D319ED2">
      <w:pPr>
        <w:ind w:firstLine="720"/>
        <w:jc w:val="both"/>
      </w:pPr>
      <w:r w:rsidRPr="0003697C">
        <w:t xml:space="preserve">Идеята на проекта е система за запазване на обяд в училищна столова, с цел </w:t>
      </w:r>
      <w:r w:rsidRPr="0003697C" w:rsidR="00FD6EE0">
        <w:t>намаляването на загубата на храна. Ще се състой от мобилно приложение, уеб-сайт и хардуерна постановка.</w:t>
      </w:r>
    </w:p>
    <w:p w:rsidRPr="0003697C" w:rsidR="00FD6EE0" w:rsidP="00F14984" w:rsidRDefault="00FD6EE0" w14:paraId="379F1EB5" w14:textId="20A62E50">
      <w:pPr>
        <w:ind w:firstLine="720"/>
        <w:jc w:val="both"/>
      </w:pPr>
      <w:r w:rsidRPr="0003697C">
        <w:t>Проблема, който се опитва да реши моето приложение, е свързан с изхвърлянето на храна. Според информация от Департамента на Земеделието на САЩ, “хранителните отпадъци се оценяват на между 30-40 процента от хранителните доставки”</w:t>
      </w:r>
      <w:r w:rsidRPr="0003697C" w:rsidR="0099771D">
        <w:t xml:space="preserve"> </w:t>
      </w:r>
      <w:sdt>
        <w:sdtPr>
          <w:id w:val="-1651280978"/>
          <w:citation/>
        </w:sdtPr>
        <w:sdtContent>
          <w:r w:rsidRPr="0003697C" w:rsidR="0099771D">
            <w:fldChar w:fldCharType="begin"/>
          </w:r>
          <w:r w:rsidRPr="0003697C" w:rsidR="0099771D">
            <w:instrText xml:space="preserve"> CITATION USA \l 1033 </w:instrText>
          </w:r>
          <w:r w:rsidRPr="0003697C" w:rsidR="0099771D">
            <w:fldChar w:fldCharType="separate"/>
          </w:r>
          <w:r w:rsidRPr="0003697C" w:rsidR="0099771D">
            <w:rPr>
              <w:noProof/>
            </w:rPr>
            <w:t>(САЩ, n.d.)</w:t>
          </w:r>
          <w:r w:rsidRPr="0003697C" w:rsidR="0099771D">
            <w:fldChar w:fldCharType="end"/>
          </w:r>
        </w:sdtContent>
      </w:sdt>
      <w:r w:rsidRPr="0003697C" w:rsidR="0099771D">
        <w:t>. Приложението ще се справя с този проблем, като предлага следните функционалности:</w:t>
      </w:r>
    </w:p>
    <w:p w:rsidRPr="0003697C" w:rsidR="0099771D" w:rsidP="00F14984" w:rsidRDefault="0099771D" w14:paraId="721DEA87" w14:textId="7052BE8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Календарен изглед на седмицата с опция всеки ден да се запази обяд.</w:t>
      </w:r>
    </w:p>
    <w:p w:rsidRPr="0003697C" w:rsidR="0099771D" w:rsidP="00F14984" w:rsidRDefault="00F14984" w14:paraId="3164B7A2" w14:textId="1A03C46E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Опция за отстъпване на храна – Ако ученик е запазил храна, но няма да успее да я консумира и е минал крайният срок за анулирането на поръчката, ще има опцията да я отстъпи на някой съученик, който е изпуснал крайния срок.</w:t>
      </w:r>
    </w:p>
    <w:p w:rsidRPr="0003697C" w:rsidR="00F14984" w:rsidP="00F14984" w:rsidRDefault="00F14984" w14:paraId="22CFC76D" w14:textId="6E835008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Напомняне по e-</w:t>
      </w:r>
      <w:proofErr w:type="spellStart"/>
      <w:r w:rsidRPr="0003697C">
        <w:rPr>
          <w:rFonts w:asciiTheme="majorHAnsi" w:hAnsiTheme="majorHAnsi" w:cstheme="majorHAnsi"/>
          <w:sz w:val="22"/>
        </w:rPr>
        <w:t>mail</w:t>
      </w:r>
      <w:proofErr w:type="spellEnd"/>
      <w:r w:rsidRPr="0003697C">
        <w:rPr>
          <w:rFonts w:asciiTheme="majorHAnsi" w:hAnsiTheme="majorHAnsi" w:cstheme="majorHAnsi"/>
          <w:sz w:val="22"/>
        </w:rPr>
        <w:t xml:space="preserve"> или </w:t>
      </w:r>
      <w:proofErr w:type="spellStart"/>
      <w:r w:rsidRPr="0003697C">
        <w:rPr>
          <w:rFonts w:asciiTheme="majorHAnsi" w:hAnsiTheme="majorHAnsi" w:cstheme="majorHAnsi"/>
          <w:sz w:val="22"/>
        </w:rPr>
        <w:t>push</w:t>
      </w:r>
      <w:proofErr w:type="spellEnd"/>
      <w:r w:rsidRPr="0003697C">
        <w:rPr>
          <w:rFonts w:asciiTheme="majorHAnsi" w:hAnsiTheme="majorHAnsi" w:cstheme="majorHAnsi"/>
          <w:sz w:val="22"/>
        </w:rPr>
        <w:t xml:space="preserve"> нотификация за запазване на обяд.</w:t>
      </w:r>
    </w:p>
    <w:p w:rsidRPr="0003697C" w:rsidR="00F14984" w:rsidP="00F14984" w:rsidRDefault="00F14984" w14:paraId="0862F34F" w14:textId="73527C65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proofErr w:type="spellStart"/>
      <w:r w:rsidRPr="0003697C">
        <w:rPr>
          <w:rFonts w:asciiTheme="majorHAnsi" w:hAnsiTheme="majorHAnsi" w:cstheme="majorHAnsi"/>
          <w:sz w:val="22"/>
        </w:rPr>
        <w:t>Автентикация</w:t>
      </w:r>
      <w:proofErr w:type="spellEnd"/>
      <w:r w:rsidRPr="0003697C">
        <w:rPr>
          <w:rFonts w:asciiTheme="majorHAnsi" w:hAnsiTheme="majorHAnsi" w:cstheme="majorHAnsi"/>
          <w:sz w:val="22"/>
        </w:rPr>
        <w:t xml:space="preserve"> през Office 365.</w:t>
      </w:r>
    </w:p>
    <w:p w:rsidRPr="0003697C" w:rsidR="00BE314A" w:rsidP="00F14984" w:rsidRDefault="00BE314A" w14:paraId="3E7B3590" w14:textId="06198F6E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Идентификация чрез бадж или мобилен телефон.</w:t>
      </w:r>
    </w:p>
    <w:p w:rsidRPr="0003697C" w:rsidR="00CD6E2F" w:rsidP="00F14984" w:rsidRDefault="00F14984" w14:paraId="435604CA" w14:textId="3F8C5687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  <w:sz w:val="22"/>
        </w:rPr>
      </w:pPr>
      <w:proofErr w:type="spellStart"/>
      <w:r w:rsidRPr="0003697C">
        <w:rPr>
          <w:rFonts w:asciiTheme="majorHAnsi" w:hAnsiTheme="majorHAnsi" w:cstheme="majorHAnsi"/>
          <w:sz w:val="22"/>
        </w:rPr>
        <w:t>Админ</w:t>
      </w:r>
      <w:proofErr w:type="spellEnd"/>
      <w:r w:rsidRPr="0003697C">
        <w:rPr>
          <w:rFonts w:asciiTheme="majorHAnsi" w:hAnsiTheme="majorHAnsi" w:cstheme="majorHAnsi"/>
          <w:sz w:val="22"/>
        </w:rPr>
        <w:t xml:space="preserve"> панел, в който готвачите могат да качват менюто и да гледат броя записани ученици и учители.</w:t>
      </w:r>
    </w:p>
    <w:p w:rsidRPr="0003697C" w:rsidR="00FF13C7" w:rsidP="00FF13C7" w:rsidRDefault="00FF13C7" w14:paraId="56029F22" w14:textId="77777777">
      <w:pPr>
        <w:pStyle w:val="Heading1"/>
        <w:ind w:left="431" w:hanging="431"/>
        <w:rPr>
          <w:rFonts w:ascii="Calibri" w:hAnsi="Calibri"/>
        </w:rPr>
      </w:pPr>
      <w:bookmarkStart w:name="_Цели_и_обхват" w:id="1"/>
      <w:bookmarkStart w:name="_Toc125379884" w:id="2"/>
      <w:bookmarkEnd w:id="1"/>
      <w:r w:rsidRPr="0003697C">
        <w:rPr>
          <w:rFonts w:ascii="Calibri" w:hAnsi="Calibri"/>
        </w:rPr>
        <w:t>Цели и обхват на софтуерното приложение</w:t>
      </w:r>
      <w:bookmarkEnd w:id="2"/>
    </w:p>
    <w:p w:rsidRPr="0003697C" w:rsidR="00BE314A" w:rsidP="005B6590" w:rsidRDefault="005B6590" w14:paraId="0F67F3A8" w14:textId="77777777">
      <w:pPr>
        <w:ind w:firstLine="720"/>
        <w:jc w:val="both"/>
      </w:pPr>
      <w:r w:rsidRPr="0003697C">
        <w:t>Приложението е насочено към предприятия и училища, които имат столови. Работниците / учениците / учителите в даденото предприятие ще имат достъп до седмичното меню и ще могат да си запазват обяд.</w:t>
      </w:r>
      <w:r w:rsidRPr="0003697C" w:rsidR="00BE314A">
        <w:t xml:space="preserve"> Потребителите ще имат следните възможности:</w:t>
      </w:r>
    </w:p>
    <w:p w:rsidRPr="0003697C" w:rsidR="00BE314A" w:rsidP="00BE314A" w:rsidRDefault="00BE314A" w14:paraId="7366C1D0" w14:textId="7CBA9796">
      <w:pPr>
        <w:pStyle w:val="ListParagraph"/>
        <w:numPr>
          <w:ilvl w:val="0"/>
          <w:numId w:val="25"/>
        </w:numPr>
        <w:jc w:val="both"/>
      </w:pPr>
      <w:r w:rsidRPr="0003697C">
        <w:rPr>
          <w:rFonts w:asciiTheme="majorHAnsi" w:hAnsiTheme="majorHAnsi" w:cstheme="majorHAnsi"/>
          <w:sz w:val="22"/>
        </w:rPr>
        <w:t>Календарен изглед с техните училищни часове/срещи и в свободното време опция за поръчка на храна.</w:t>
      </w:r>
    </w:p>
    <w:p w:rsidRPr="0003697C" w:rsidR="00BE314A" w:rsidP="00BE314A" w:rsidRDefault="00BE314A" w14:paraId="5F30F26C" w14:textId="3B5C16D1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Избор от няколко менюта и свободна консумация, зададени от готвачите.</w:t>
      </w:r>
    </w:p>
    <w:p w:rsidRPr="0003697C" w:rsidR="00BE314A" w:rsidP="00BE314A" w:rsidRDefault="00BE314A" w14:paraId="56E412D6" w14:textId="32FB5806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Анулиране и запазване на обяд, не по-късно от 72 часа преди консумация.</w:t>
      </w:r>
    </w:p>
    <w:p w:rsidRPr="0003697C" w:rsidR="00BE314A" w:rsidP="00BE314A" w:rsidRDefault="00BE314A" w14:paraId="3CF245D6" w14:textId="14E525B8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Ако срокът е минал, ще има опция за отстъпване на храната на други потребители.</w:t>
      </w:r>
    </w:p>
    <w:p w:rsidRPr="0003697C" w:rsidR="00BE314A" w:rsidP="00BE314A" w:rsidRDefault="00FA5439" w14:paraId="35E4BA2B" w14:textId="75F6289C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Опция изпращане на имейл или нотификация при наличие на нов обяд.</w:t>
      </w:r>
    </w:p>
    <w:p w:rsidRPr="0003697C" w:rsidR="00FA5439" w:rsidP="00BE314A" w:rsidRDefault="00FA5439" w14:paraId="7F80CEB8" w14:textId="0D02A401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 xml:space="preserve">Достъп до API-a чрез ключове. </w:t>
      </w:r>
    </w:p>
    <w:p w:rsidRPr="0003697C" w:rsidR="00FA5439" w:rsidP="00FA5439" w:rsidRDefault="00FA5439" w14:paraId="3AE2CFA7" w14:textId="05638D15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</w:rPr>
      </w:pPr>
      <w:r w:rsidRPr="0003697C">
        <w:rPr>
          <w:rFonts w:asciiTheme="majorHAnsi" w:hAnsiTheme="majorHAnsi" w:cstheme="majorHAnsi"/>
          <w:sz w:val="22"/>
        </w:rPr>
        <w:t>Мобилно приложение, с което потребители ще могат да се идентифицират пред готвачите.</w:t>
      </w:r>
    </w:p>
    <w:p w:rsidRPr="0003697C" w:rsidR="005B6590" w:rsidP="00BE314A" w:rsidRDefault="00BE314A" w14:paraId="2453E053" w14:textId="2B4E3C29">
      <w:pPr>
        <w:ind w:firstLine="720"/>
        <w:jc w:val="both"/>
      </w:pPr>
      <w:r w:rsidRPr="0003697C">
        <w:t>Готвачите в стола ще могат да видят, кой е запазил обяд и така да поръчат толкова продукти, колкото са им нужни. Целта на проекта е да се улесни поръчването на храна и да се намали изхвърлянето на храна.</w:t>
      </w:r>
    </w:p>
    <w:p w:rsidRPr="0003697C" w:rsidR="006D546A" w:rsidP="006D546A" w:rsidRDefault="006D546A" w14:paraId="36CDFE3E" w14:textId="77777777">
      <w:pPr>
        <w:pStyle w:val="Heading1"/>
        <w:rPr>
          <w:rFonts w:ascii="Calibri" w:hAnsi="Calibri"/>
        </w:rPr>
      </w:pPr>
      <w:bookmarkStart w:name="_Toc125379885" w:id="3"/>
      <w:r w:rsidRPr="0003697C">
        <w:rPr>
          <w:rFonts w:ascii="Calibri" w:hAnsi="Calibri"/>
        </w:rPr>
        <w:lastRenderedPageBreak/>
        <w:t>Анализ</w:t>
      </w:r>
      <w:r w:rsidRPr="0003697C" w:rsidR="00FF13C7">
        <w:rPr>
          <w:rFonts w:ascii="Calibri" w:hAnsi="Calibri"/>
        </w:rPr>
        <w:t xml:space="preserve"> </w:t>
      </w:r>
      <w:r w:rsidRPr="0003697C">
        <w:rPr>
          <w:rFonts w:ascii="Calibri" w:hAnsi="Calibri"/>
        </w:rPr>
        <w:t>на решението</w:t>
      </w:r>
      <w:bookmarkEnd w:id="3"/>
    </w:p>
    <w:p w:rsidR="00C756E5" w:rsidP="00FA5439" w:rsidRDefault="00E220D4" w14:paraId="179F73F5" w14:textId="4504FCD9">
      <w:pPr>
        <w:pStyle w:val="Heading2"/>
        <w:ind w:left="900"/>
        <w:rPr>
          <w:rFonts w:ascii="Calibri" w:hAnsi="Calibri"/>
        </w:rPr>
      </w:pPr>
      <w:bookmarkStart w:name="_Потребителски_изисквания_и" w:id="4"/>
      <w:bookmarkStart w:name="_Toc125379886" w:id="5"/>
      <w:bookmarkEnd w:id="4"/>
      <w:r w:rsidRPr="0003697C">
        <w:rPr>
          <w:rFonts w:ascii="Calibri" w:hAnsi="Calibri"/>
        </w:rPr>
        <w:t>Потребителски изисквания и р</w:t>
      </w:r>
      <w:r w:rsidRPr="0003697C" w:rsidR="00DF38A5">
        <w:rPr>
          <w:rFonts w:ascii="Calibri" w:hAnsi="Calibri"/>
        </w:rPr>
        <w:t>аботен процес</w:t>
      </w:r>
      <w:bookmarkEnd w:id="5"/>
    </w:p>
    <w:p w:rsidRPr="003E20A1" w:rsidR="003E20A1" w:rsidP="003E20A1" w:rsidRDefault="003E20A1" w14:paraId="6B64DA56" w14:textId="2FF1E54D">
      <w:pPr>
        <w:pStyle w:val="Heading3"/>
        <w:ind w:left="1440"/>
        <w:rPr>
          <w:rFonts w:asciiTheme="majorHAnsi" w:hAnsiTheme="majorHAnsi" w:cstheme="majorHAnsi"/>
          <w:sz w:val="30"/>
          <w:szCs w:val="30"/>
        </w:rPr>
      </w:pPr>
      <w:bookmarkStart w:name="_Toc125379887" w:id="6"/>
      <w:r w:rsidRPr="003E20A1">
        <w:rPr>
          <w:rFonts w:asciiTheme="majorHAnsi" w:hAnsiTheme="majorHAnsi" w:cstheme="majorHAnsi"/>
          <w:sz w:val="30"/>
          <w:szCs w:val="30"/>
        </w:rPr>
        <w:t xml:space="preserve">UML </w:t>
      </w:r>
      <w:proofErr w:type="spellStart"/>
      <w:r w:rsidRPr="003E20A1">
        <w:rPr>
          <w:rFonts w:asciiTheme="majorHAnsi" w:hAnsiTheme="majorHAnsi" w:cstheme="majorHAnsi"/>
          <w:sz w:val="30"/>
          <w:szCs w:val="30"/>
        </w:rPr>
        <w:t>Use-Case</w:t>
      </w:r>
      <w:proofErr w:type="spellEnd"/>
      <w:r w:rsidRPr="003E20A1">
        <w:rPr>
          <w:rFonts w:asciiTheme="majorHAnsi" w:hAnsiTheme="majorHAnsi" w:cstheme="majorHAnsi"/>
          <w:sz w:val="30"/>
          <w:szCs w:val="30"/>
        </w:rPr>
        <w:t xml:space="preserve"> Диаграма</w:t>
      </w:r>
      <w:bookmarkEnd w:id="6"/>
    </w:p>
    <w:p w:rsidRPr="0052768D" w:rsidR="0052768D" w:rsidP="0052768D" w:rsidRDefault="0003697C" w14:paraId="15C335CC" w14:textId="4A003C2B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>Ето основните участници в нашата система:</w:t>
      </w:r>
    </w:p>
    <w:p w:rsidRPr="0052768D" w:rsidR="0052768D" w:rsidP="0052768D" w:rsidRDefault="0003697C" w14:paraId="7CF396EB" w14:textId="7356D66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Потребител</w:t>
      </w:r>
      <w:r w:rsidRPr="0003697C" w:rsidR="0052768D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Всеки ученик/служител, който ходи на обяд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Pr="0052768D" w:rsidR="0052768D" w:rsidP="0052768D" w:rsidRDefault="0003697C" w14:paraId="27F19DF9" w14:textId="134965C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Администратор</w:t>
      </w:r>
      <w:r w:rsidRPr="0003697C" w:rsidR="0052768D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Може да проверя броя направени поръчки и да добавя менюта за идната седмица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="0052768D" w:rsidP="0052768D" w:rsidRDefault="0003697C" w14:paraId="5D1B827F" w14:textId="38B44E2B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>Ето най-популярните случаи на използване на системата за управление на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поръчки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>:</w:t>
      </w:r>
    </w:p>
    <w:p w:rsidRPr="0052768D" w:rsidR="00E6346D" w:rsidP="0052768D" w:rsidRDefault="00E6346D" w14:paraId="782797B7" w14:textId="61EB09F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color w:val="343A40"/>
          <w:sz w:val="23"/>
          <w:szCs w:val="23"/>
          <w:lang w:val="en-US" w:eastAsia="en-US"/>
        </w:rPr>
      </w:pPr>
      <w:r w:rsidRPr="00E6346D">
        <w:rPr>
          <w:rFonts w:ascii="Segoe UI" w:hAnsi="Segoe UI" w:cs="Segoe UI"/>
          <w:b/>
          <w:color w:val="343A40"/>
          <w:sz w:val="23"/>
          <w:szCs w:val="23"/>
          <w:lang w:val="en-US" w:eastAsia="en-US"/>
        </w:rPr>
        <w:t>User:</w:t>
      </w:r>
    </w:p>
    <w:p w:rsidRPr="0003697C" w:rsidR="0052768D" w:rsidP="0052768D" w:rsidRDefault="0003697C" w14:paraId="036A2319" w14:textId="0B0CDBF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Log In</w:t>
      </w:r>
      <w:r w:rsidRPr="0003697C" w:rsidR="0052768D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: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Влиза в системата с помощта на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Single Sign-On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(SSO) от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Azure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AD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Pr="0052768D" w:rsidR="0003697C" w:rsidP="003E20A1" w:rsidRDefault="0003697C" w14:paraId="50C662BF" w14:textId="0724611C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2124" w:hanging="1044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Verify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 </w:t>
      </w: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Account</w:t>
      </w: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Упълномощавайте потребителя с помощта на Microsoft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Identity</w:t>
      </w:r>
      <w:r w:rsidRPr="00406EE7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Provider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="0052768D" w:rsidP="0052768D" w:rsidRDefault="0003697C" w14:paraId="19D12B35" w14:textId="3BCBBD3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View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upcoming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lunches</w:t>
      </w:r>
      <w:r w:rsidRPr="0003697C" w:rsidR="0052768D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Има опцията да види менюто за предстоящата седмица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Pr="0052768D" w:rsidR="0003697C" w:rsidP="0003697C" w:rsidRDefault="0003697C" w14:paraId="1227E15F" w14:textId="08D6447C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2124" w:hanging="1044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Order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Menu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: </w:t>
      </w:r>
      <w:r>
        <w:rPr>
          <w:rFonts w:ascii="Segoe UI" w:hAnsi="Segoe UI" w:cs="Segoe UI"/>
          <w:bCs/>
          <w:color w:val="343A40"/>
          <w:sz w:val="23"/>
          <w:szCs w:val="23"/>
          <w:lang w:eastAsia="en-US"/>
        </w:rPr>
        <w:t>Може да направи поръчка за идната седмица</w:t>
      </w:r>
    </w:p>
    <w:p w:rsidR="0052768D" w:rsidP="0052768D" w:rsidRDefault="00E6346D" w14:paraId="087361C8" w14:textId="10EB5B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Pick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an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order</w:t>
      </w:r>
      <w:r w:rsidRPr="0003697C" w:rsidR="0052768D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Когато отиде на място, потребителя трябва да се идентифицира чрез бадж или мобилно устройство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Pr="0052768D" w:rsidR="00E6346D" w:rsidP="00E6346D" w:rsidRDefault="00E6346D" w14:paraId="302F5000" w14:textId="0FD3410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343A40"/>
          <w:sz w:val="23"/>
          <w:szCs w:val="23"/>
          <w:lang w:val="en-US" w:eastAsia="en-US"/>
        </w:rPr>
      </w:pPr>
      <w:r w:rsidRPr="00E6346D">
        <w:rPr>
          <w:rFonts w:ascii="Segoe UI" w:hAnsi="Segoe UI" w:cs="Segoe UI"/>
          <w:b/>
          <w:color w:val="343A40"/>
          <w:sz w:val="23"/>
          <w:szCs w:val="23"/>
          <w:lang w:val="en-US" w:eastAsia="en-US"/>
        </w:rPr>
        <w:t>Admin:</w:t>
      </w:r>
    </w:p>
    <w:p w:rsidR="0052768D" w:rsidP="00E6346D" w:rsidRDefault="00E6346D" w14:paraId="4D7ADABF" w14:textId="2835B94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 w:rsidRPr="0003697C"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Log In</w:t>
      </w:r>
      <w:r w:rsidRPr="0003697C" w:rsidR="0052768D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Влиза в системата с помощта на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Single Sign-On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(SSO) от </w:t>
      </w:r>
      <w:r w:rsidRPr="0003697C">
        <w:rPr>
          <w:rFonts w:ascii="Segoe UI" w:hAnsi="Segoe UI" w:cs="Segoe UI"/>
          <w:color w:val="343A40"/>
          <w:sz w:val="23"/>
          <w:szCs w:val="23"/>
          <w:lang w:val="en-US" w:eastAsia="en-US"/>
        </w:rPr>
        <w:t>Azure</w:t>
      </w:r>
      <w:r w:rsidRPr="0003697C">
        <w:rPr>
          <w:rFonts w:ascii="Segoe UI" w:hAnsi="Segoe UI" w:cs="Segoe UI"/>
          <w:color w:val="343A40"/>
          <w:sz w:val="23"/>
          <w:szCs w:val="23"/>
          <w:lang w:eastAsia="en-US"/>
        </w:rPr>
        <w:t xml:space="preserve"> AD</w:t>
      </w:r>
      <w:r w:rsidRP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Pr="0052768D" w:rsidR="00E6346D" w:rsidP="00E6346D" w:rsidRDefault="00E6346D" w14:paraId="3010971B" w14:textId="42C15DD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 xml:space="preserve">Check </w:t>
      </w:r>
      <w:proofErr w:type="gramStart"/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is</w:t>
      </w:r>
      <w:proofErr w:type="gramEnd"/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 xml:space="preserve"> user is admin: </w:t>
      </w:r>
      <w:r>
        <w:rPr>
          <w:rFonts w:ascii="Segoe UI" w:hAnsi="Segoe UI" w:cs="Segoe UI"/>
          <w:bCs/>
          <w:color w:val="343A40"/>
          <w:sz w:val="23"/>
          <w:szCs w:val="23"/>
          <w:lang w:eastAsia="en-US"/>
        </w:rPr>
        <w:t xml:space="preserve">Проверява дали дадения </w:t>
      </w:r>
      <w:r>
        <w:rPr>
          <w:rFonts w:ascii="Segoe UI" w:hAnsi="Segoe UI" w:cs="Segoe UI"/>
          <w:bCs/>
          <w:color w:val="343A40"/>
          <w:sz w:val="23"/>
          <w:szCs w:val="23"/>
          <w:lang w:val="en-US" w:eastAsia="en-US"/>
        </w:rPr>
        <w:t xml:space="preserve">user </w:t>
      </w:r>
      <w:r>
        <w:rPr>
          <w:rFonts w:ascii="Segoe UI" w:hAnsi="Segoe UI" w:cs="Segoe UI"/>
          <w:bCs/>
          <w:color w:val="343A40"/>
          <w:sz w:val="23"/>
          <w:szCs w:val="23"/>
          <w:lang w:eastAsia="en-US"/>
        </w:rPr>
        <w:t xml:space="preserve">има роля </w:t>
      </w:r>
      <w:r>
        <w:rPr>
          <w:rFonts w:ascii="Segoe UI" w:hAnsi="Segoe UI" w:cs="Segoe UI"/>
          <w:bCs/>
          <w:color w:val="343A40"/>
          <w:sz w:val="23"/>
          <w:szCs w:val="23"/>
          <w:lang w:val="en-US" w:eastAsia="en-US"/>
        </w:rPr>
        <w:t>admin.</w:t>
      </w:r>
    </w:p>
    <w:p w:rsidRPr="0052768D" w:rsidR="0052768D" w:rsidP="0052768D" w:rsidRDefault="00E6346D" w14:paraId="7D26A7DA" w14:textId="1B491FB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View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orders</w:t>
      </w:r>
      <w:r w:rsidRPr="0003697C" w:rsidR="0052768D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Статистика с това, кой какво е поръчал и по колко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Pr="0052768D" w:rsidR="0052768D" w:rsidP="00E6346D" w:rsidRDefault="00E6346D" w14:paraId="4F024790" w14:textId="5527E40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eastAsia="en-US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Add</w:t>
      </w:r>
      <w:r w:rsidRPr="00406EE7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  <w:lang w:val="en-US" w:eastAsia="en-US"/>
        </w:rPr>
        <w:t>menus</w:t>
      </w:r>
      <w:r w:rsidRPr="0003697C" w:rsidR="0052768D">
        <w:rPr>
          <w:rFonts w:ascii="Segoe UI" w:hAnsi="Segoe UI" w:cs="Segoe UI"/>
          <w:b/>
          <w:bCs/>
          <w:color w:val="343A40"/>
          <w:sz w:val="23"/>
          <w:szCs w:val="23"/>
          <w:lang w:eastAsia="en-US"/>
        </w:rPr>
        <w:t>: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 </w:t>
      </w:r>
      <w:r>
        <w:rPr>
          <w:rFonts w:ascii="Segoe UI" w:hAnsi="Segoe UI" w:cs="Segoe UI"/>
          <w:color w:val="343A40"/>
          <w:sz w:val="23"/>
          <w:szCs w:val="23"/>
          <w:lang w:eastAsia="en-US"/>
        </w:rPr>
        <w:t>Добавя меню за следващата седмица</w:t>
      </w:r>
      <w:r w:rsidRPr="0052768D" w:rsidR="0052768D">
        <w:rPr>
          <w:rFonts w:ascii="Segoe UI" w:hAnsi="Segoe UI" w:cs="Segoe UI"/>
          <w:color w:val="343A40"/>
          <w:sz w:val="23"/>
          <w:szCs w:val="23"/>
          <w:lang w:eastAsia="en-US"/>
        </w:rPr>
        <w:t>.</w:t>
      </w:r>
    </w:p>
    <w:p w:rsidR="0051546D" w:rsidP="0051546D" w:rsidRDefault="0003697C" w14:paraId="56FD11BA" w14:textId="5601E4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05C057" wp14:editId="3D3ABD99">
            <wp:extent cx="5346154" cy="822192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405" cy="8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A1" w:rsidP="003E20A1" w:rsidRDefault="003E20A1" w14:paraId="21A4FA13" w14:textId="17069305">
      <w:pPr>
        <w:pStyle w:val="Heading3"/>
        <w:ind w:left="1440"/>
        <w:rPr>
          <w:rFonts w:asciiTheme="majorHAnsi" w:hAnsiTheme="majorHAnsi" w:cstheme="majorHAnsi"/>
          <w:sz w:val="30"/>
          <w:szCs w:val="30"/>
        </w:rPr>
      </w:pPr>
      <w:bookmarkStart w:name="_Toc125379888" w:id="7"/>
      <w:r w:rsidRPr="003E20A1">
        <w:rPr>
          <w:rFonts w:asciiTheme="majorHAnsi" w:hAnsiTheme="majorHAnsi" w:cstheme="majorHAnsi"/>
          <w:sz w:val="30"/>
          <w:szCs w:val="30"/>
          <w:lang w:val="en-US"/>
        </w:rPr>
        <w:lastRenderedPageBreak/>
        <w:t xml:space="preserve">UML Activity </w:t>
      </w:r>
      <w:r w:rsidRPr="003E20A1">
        <w:rPr>
          <w:rFonts w:asciiTheme="majorHAnsi" w:hAnsiTheme="majorHAnsi" w:cstheme="majorHAnsi"/>
          <w:sz w:val="30"/>
          <w:szCs w:val="30"/>
        </w:rPr>
        <w:t>Диаграма</w:t>
      </w:r>
      <w:bookmarkEnd w:id="7"/>
    </w:p>
    <w:p w:rsidR="00B65C0D" w:rsidP="00C07184" w:rsidRDefault="00160A10" w14:paraId="2D582673" w14:textId="7FF91840">
      <w:r w:rsidRPr="00C07184">
        <w:rPr>
          <w:noProof/>
        </w:rPr>
        <w:drawing>
          <wp:anchor distT="0" distB="0" distL="114300" distR="114300" simplePos="0" relativeHeight="251658241" behindDoc="1" locked="0" layoutInCell="1" allowOverlap="1" wp14:anchorId="4E3CBD9A" wp14:editId="4F0AE0F5">
            <wp:simplePos x="0" y="0"/>
            <wp:positionH relativeFrom="margin">
              <wp:align>center</wp:align>
            </wp:positionH>
            <wp:positionV relativeFrom="page">
              <wp:posOffset>2162147</wp:posOffset>
            </wp:positionV>
            <wp:extent cx="2663190" cy="3164205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184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Запазване на обяд:</w:t>
      </w:r>
      <w:r w:rsidRPr="00406EE7" w:rsidR="00C07184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 w:rsidR="00C07184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Всеки един потребител може да </w:t>
      </w:r>
      <w:r w:rsidR="00B65C0D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изпълни тази дейност, Това са стъпките, които той трябва да изпълни: </w:t>
      </w:r>
    </w:p>
    <w:p w:rsidR="00986F88" w:rsidP="00986F88" w:rsidRDefault="00986F88" w14:paraId="761867BC" w14:textId="054F7C3C">
      <w:pPr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986F8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</w:p>
    <w:p w:rsidRPr="003D5460" w:rsidR="003D5460" w:rsidP="003D5460" w:rsidRDefault="00160A10" w14:paraId="7CB83312" w14:textId="1201CC02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160A10">
        <w:rPr>
          <w:rFonts w:ascii="Segoe UI" w:hAnsi="Segoe UI" w:cs="Segoe UI"/>
          <w:noProof/>
          <w:color w:val="343A40"/>
          <w:sz w:val="23"/>
          <w:szCs w:val="23"/>
          <w:shd w:val="clear" w:color="auto" w:fill="FFFFFF"/>
        </w:rPr>
        <w:drawing>
          <wp:anchor distT="0" distB="0" distL="114300" distR="114300" simplePos="0" relativeHeight="251658242" behindDoc="1" locked="0" layoutInCell="1" allowOverlap="1" wp14:anchorId="08C07B5E" wp14:editId="6276F584">
            <wp:simplePos x="0" y="0"/>
            <wp:positionH relativeFrom="margin">
              <wp:align>center</wp:align>
            </wp:positionH>
            <wp:positionV relativeFrom="page">
              <wp:posOffset>6257594</wp:posOffset>
            </wp:positionV>
            <wp:extent cx="3148330" cy="33788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F8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Проверяване на броя на запазилите обяд:</w:t>
      </w:r>
      <w:r w:rsidRPr="00406EE7" w:rsidR="00986F88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 w:rsidR="00986F88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Само потребителите с административни права могат да изпълняват тази дейност. Това са стъпките, които те трябва да изпълни: </w:t>
      </w:r>
    </w:p>
    <w:p w:rsidR="00160A10" w:rsidP="00C07184" w:rsidRDefault="00160A10" w14:paraId="6320EC78" w14:textId="79E84915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</w:p>
    <w:p w:rsidRPr="00986F88" w:rsidR="00986F88" w:rsidP="00C07184" w:rsidRDefault="00986F88" w14:paraId="69FC2F3B" w14:textId="77777777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</w:p>
    <w:p w:rsidR="00B65C0D" w:rsidP="00B65C0D" w:rsidRDefault="00B65C0D" w14:paraId="4C9EC80D" w14:textId="11C2ECC7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>Добавяне на обяд:</w:t>
      </w:r>
      <w:r w:rsidRPr="00406EE7">
        <w:rPr>
          <w:rStyle w:val="Strong"/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Само потребителите с административни права могат да изпълняват тази дейност. Това са стъпките, които те трябва да изпълни: </w:t>
      </w:r>
    </w:p>
    <w:p w:rsidR="00986F88" w:rsidP="00B65C0D" w:rsidRDefault="00986F88" w14:paraId="7E0252D9" w14:textId="2AF44FBD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986F88">
        <w:rPr>
          <w:rFonts w:ascii="Segoe UI" w:hAnsi="Segoe UI" w:cs="Segoe UI"/>
          <w:noProof/>
          <w:color w:val="343A40"/>
          <w:sz w:val="23"/>
          <w:szCs w:val="23"/>
          <w:shd w:val="clear" w:color="auto" w:fill="FFFFFF"/>
        </w:rPr>
        <w:drawing>
          <wp:anchor distT="0" distB="0" distL="114300" distR="114300" simplePos="0" relativeHeight="251659266" behindDoc="1" locked="0" layoutInCell="1" allowOverlap="1" wp14:anchorId="79A3D3BB" wp14:editId="7E80E270">
            <wp:simplePos x="0" y="0"/>
            <wp:positionH relativeFrom="column">
              <wp:posOffset>765876</wp:posOffset>
            </wp:positionH>
            <wp:positionV relativeFrom="paragraph">
              <wp:posOffset>2540</wp:posOffset>
            </wp:positionV>
            <wp:extent cx="4969565" cy="6890738"/>
            <wp:effectExtent l="0" t="0" r="2540" b="5715"/>
            <wp:wrapTight wrapText="bothSides">
              <wp:wrapPolygon edited="0">
                <wp:start x="0" y="0"/>
                <wp:lineTo x="0" y="21558"/>
                <wp:lineTo x="21528" y="21558"/>
                <wp:lineTo x="215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65" cy="6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03697C" w:rsidR="00E4384C" w:rsidP="00FA5439" w:rsidRDefault="00E4384C" w14:paraId="69810F19" w14:textId="4E7586CE">
      <w:pPr>
        <w:pStyle w:val="Heading2"/>
        <w:ind w:left="900"/>
        <w:rPr>
          <w:rFonts w:ascii="Calibri" w:hAnsi="Calibri"/>
        </w:rPr>
      </w:pPr>
      <w:bookmarkStart w:name="_Примерен_потребителски_интерфейс" w:id="8"/>
      <w:bookmarkStart w:name="_Toc125379889" w:id="9"/>
      <w:bookmarkEnd w:id="8"/>
      <w:r w:rsidRPr="0003697C">
        <w:rPr>
          <w:rFonts w:ascii="Calibri" w:hAnsi="Calibri"/>
        </w:rPr>
        <w:lastRenderedPageBreak/>
        <w:t xml:space="preserve">Примерен </w:t>
      </w:r>
      <w:r w:rsidRPr="0003697C" w:rsidR="00925D50">
        <w:rPr>
          <w:rFonts w:ascii="Calibri" w:hAnsi="Calibri"/>
        </w:rPr>
        <w:t>потребителски</w:t>
      </w:r>
      <w:r w:rsidRPr="0003697C">
        <w:rPr>
          <w:rFonts w:ascii="Calibri" w:hAnsi="Calibri"/>
        </w:rPr>
        <w:t xml:space="preserve"> интерфейс</w:t>
      </w:r>
      <w:bookmarkEnd w:id="9"/>
    </w:p>
    <w:p w:rsidRPr="0003697C" w:rsidR="0052768D" w:rsidP="00805A05" w:rsidRDefault="00E24395" w14:paraId="6D271527" w14:textId="77777777">
      <w:r w:rsidRPr="0003697C">
        <w:t xml:space="preserve">Примерен потребителски интерфейс </w:t>
      </w:r>
      <w:r w:rsidRPr="0003697C" w:rsidR="00AF131D">
        <w:t>на потребителя</w:t>
      </w:r>
      <w:r w:rsidRPr="0003697C" w:rsidR="00B43B07">
        <w:t>:</w:t>
      </w:r>
      <w:r w:rsidRPr="0003697C" w:rsidR="00805A05">
        <w:rPr>
          <w:noProof/>
        </w:rPr>
        <w:drawing>
          <wp:inline distT="0" distB="0" distL="0" distR="0" wp14:anchorId="3F3448B5" wp14:editId="74714BD3">
            <wp:extent cx="6329238" cy="3564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023" cy="35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97C" w:rsidR="00AF131D">
        <w:rPr>
          <w:noProof/>
        </w:rPr>
        <w:drawing>
          <wp:inline distT="0" distB="0" distL="0" distR="0" wp14:anchorId="6E389DBF" wp14:editId="631C2404">
            <wp:extent cx="6155667" cy="344291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017" cy="35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697C" w:rsidR="00371EDB" w:rsidP="00805A05" w:rsidRDefault="00811E02" w14:paraId="067061E8" w14:textId="0F7DEE2E">
      <w:r w:rsidRPr="0003697C">
        <w:rPr>
          <w:noProof/>
        </w:rPr>
        <w:lastRenderedPageBreak/>
        <w:drawing>
          <wp:inline distT="0" distB="0" distL="0" distR="0" wp14:anchorId="77F31741" wp14:editId="00BD06F5">
            <wp:extent cx="6146358" cy="343273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058" cy="34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697C" w:rsidR="00B43B07" w:rsidP="00805A05" w:rsidRDefault="00AF131D" w14:paraId="419E1150" w14:textId="6F4E9DA2">
      <w:r w:rsidRPr="0003697C">
        <w:t xml:space="preserve">Примерен </w:t>
      </w:r>
      <w:r w:rsidRPr="0003697C" w:rsidR="00B43B07">
        <w:t xml:space="preserve">потребителски интерфейс на </w:t>
      </w:r>
      <w:r w:rsidRPr="0003697C" w:rsidR="0052768D">
        <w:t>административния</w:t>
      </w:r>
      <w:r w:rsidRPr="0003697C" w:rsidR="00B43B07">
        <w:t xml:space="preserve"> панела:</w:t>
      </w:r>
    </w:p>
    <w:p w:rsidRPr="0003697C" w:rsidR="00B43B07" w:rsidP="00805A05" w:rsidRDefault="00090CF2" w14:paraId="4FA3D390" w14:textId="36FFB534">
      <w:r w:rsidRPr="0003697C">
        <w:rPr>
          <w:noProof/>
        </w:rPr>
        <w:drawing>
          <wp:inline distT="0" distB="0" distL="0" distR="0" wp14:anchorId="0AD756F9" wp14:editId="2736F4AE">
            <wp:extent cx="6279515" cy="32867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1" w:rsidRDefault="00140741" w14:paraId="6DB2B69D" w14:textId="77777777">
      <w:pPr>
        <w:spacing w:after="0" w:line="240" w:lineRule="auto"/>
        <w:rPr>
          <w:b/>
          <w:bCs/>
          <w:color w:val="4F81BD"/>
          <w:sz w:val="30"/>
          <w:szCs w:val="26"/>
        </w:rPr>
      </w:pPr>
      <w:bookmarkStart w:name="_Диаграми_на_анализа" w:id="10"/>
      <w:bookmarkEnd w:id="10"/>
      <w:r>
        <w:br w:type="page"/>
      </w:r>
    </w:p>
    <w:p w:rsidR="00911681" w:rsidP="00FA5439" w:rsidRDefault="00E220D4" w14:paraId="36D30709" w14:textId="105D7DE0">
      <w:pPr>
        <w:pStyle w:val="Heading2"/>
        <w:ind w:left="900"/>
        <w:rPr>
          <w:rFonts w:ascii="Calibri" w:hAnsi="Calibri"/>
        </w:rPr>
      </w:pPr>
      <w:bookmarkStart w:name="_Toc125379890" w:id="11"/>
      <w:r w:rsidRPr="0003697C">
        <w:rPr>
          <w:rFonts w:ascii="Calibri" w:hAnsi="Calibri"/>
        </w:rPr>
        <w:lastRenderedPageBreak/>
        <w:t>Диаграми на анализа</w:t>
      </w:r>
      <w:bookmarkEnd w:id="11"/>
    </w:p>
    <w:p w:rsidRPr="0003697C" w:rsidR="00140741" w:rsidP="00140741" w:rsidRDefault="00140741" w14:paraId="31D696A1" w14:textId="77777777">
      <w:pPr>
        <w:pStyle w:val="Heading3"/>
        <w:ind w:left="1440"/>
      </w:pPr>
      <w:bookmarkStart w:name="_Toc125379891" w:id="12"/>
      <w:r w:rsidRPr="0003697C">
        <w:t xml:space="preserve">ER </w:t>
      </w:r>
      <w:r w:rsidRPr="00140741">
        <w:rPr>
          <w:rFonts w:asciiTheme="majorHAnsi" w:hAnsiTheme="majorHAnsi" w:cstheme="majorHAnsi"/>
          <w:sz w:val="30"/>
          <w:szCs w:val="30"/>
        </w:rPr>
        <w:t>диаграма</w:t>
      </w:r>
      <w:r w:rsidRPr="0003697C">
        <w:t xml:space="preserve"> на базата данни</w:t>
      </w:r>
      <w:bookmarkEnd w:id="12"/>
    </w:p>
    <w:p w:rsidRPr="00140741" w:rsidR="00140741" w:rsidP="00140741" w:rsidRDefault="00140741" w14:paraId="05914A28" w14:textId="77777777"/>
    <w:p w:rsidR="00140741" w:rsidP="2ACC9131" w:rsidRDefault="00140741" w14:paraId="75EDCD7A" w14:textId="7428A576">
      <w:pPr>
        <w:pStyle w:val="Normal"/>
      </w:pPr>
      <w:r w:rsidR="277B3DC0">
        <w:drawing>
          <wp:inline wp14:editId="7CDF3E78" wp14:anchorId="62C6F22A">
            <wp:extent cx="6372000" cy="5057775"/>
            <wp:effectExtent l="0" t="0" r="0" b="0"/>
            <wp:docPr id="112689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d0d76f3b5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0741" w:rsidR="00140741" w:rsidP="0066700D" w:rsidRDefault="00140741" w14:paraId="26E8E076" w14:textId="42B383B3">
      <w:pPr>
        <w:spacing w:after="0" w:line="240" w:lineRule="auto"/>
      </w:pPr>
      <w:r>
        <w:br w:type="page"/>
      </w:r>
    </w:p>
    <w:p w:rsidRPr="0003697C" w:rsidR="00911681" w:rsidP="00FA5439" w:rsidRDefault="00E220D4" w14:paraId="3936F267" w14:textId="6AEBDFB1">
      <w:pPr>
        <w:pStyle w:val="Heading2"/>
        <w:ind w:left="900"/>
        <w:rPr>
          <w:rFonts w:ascii="Calibri" w:hAnsi="Calibri"/>
        </w:rPr>
      </w:pPr>
      <w:bookmarkStart w:name="_Модел_на_съдържанието" w:id="13"/>
      <w:bookmarkStart w:name="_Toc125379894" w:id="14"/>
      <w:bookmarkEnd w:id="13"/>
      <w:r w:rsidRPr="202837F6" w:rsidR="00E220D4">
        <w:rPr>
          <w:rFonts w:ascii="Calibri" w:hAnsi="Calibri"/>
        </w:rPr>
        <w:t>Модел</w:t>
      </w:r>
      <w:r w:rsidRPr="202837F6" w:rsidR="00911681">
        <w:rPr>
          <w:rFonts w:ascii="Calibri" w:hAnsi="Calibri"/>
        </w:rPr>
        <w:t xml:space="preserve"> на съдържанието</w:t>
      </w:r>
      <w:r w:rsidRPr="202837F6" w:rsidR="008818BA">
        <w:rPr>
          <w:rFonts w:ascii="Calibri" w:hAnsi="Calibri"/>
        </w:rPr>
        <w:t xml:space="preserve"> </w:t>
      </w:r>
      <w:r w:rsidRPr="202837F6" w:rsidR="00E220D4">
        <w:rPr>
          <w:rFonts w:ascii="Calibri" w:hAnsi="Calibri"/>
        </w:rPr>
        <w:t>/</w:t>
      </w:r>
      <w:r w:rsidRPr="202837F6" w:rsidR="008818BA">
        <w:rPr>
          <w:rFonts w:ascii="Calibri" w:hAnsi="Calibri"/>
        </w:rPr>
        <w:t xml:space="preserve"> </w:t>
      </w:r>
      <w:r w:rsidRPr="202837F6" w:rsidR="00E220D4">
        <w:rPr>
          <w:rFonts w:ascii="Calibri" w:hAnsi="Calibri"/>
        </w:rPr>
        <w:t>данните</w:t>
      </w:r>
      <w:bookmarkEnd w:id="14"/>
    </w:p>
    <w:p w:rsidR="0D27D503" w:rsidP="202837F6" w:rsidRDefault="0D27D503" w14:paraId="5DA73E16" w14:textId="2FD4A569">
      <w:pPr>
        <w:pStyle w:val="Normal"/>
        <w:ind w:firstLine="709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2837F6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Моделът на данните/съдържанието, който ще представим в нашия проект, е базиран на следните ресурси:</w:t>
      </w:r>
    </w:p>
    <w:p w:rsidR="0D27D503" w:rsidP="202837F6" w:rsidRDefault="0D27D503" w14:paraId="38CAE8F5" w14:textId="3EA401DA">
      <w:pPr>
        <w:pStyle w:val="ListParagraph"/>
        <w:numPr>
          <w:ilvl w:val="0"/>
          <w:numId w:val="3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Потребители - това са ученици, учители или администратори, които могат да се регистрират и да влизат в платформата за резервация на </w:t>
      </w:r>
      <w:r w:rsidRPr="11D62992" w:rsidR="758EEDF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обяд към училищна столова.</w:t>
      </w:r>
      <w:r w:rsidRPr="11D62992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1D62992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Всеки потребител </w:t>
      </w:r>
      <w:r w:rsidRPr="11D62992" w:rsidR="057B059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се </w:t>
      </w:r>
      <w:r w:rsidRPr="11D62992" w:rsidR="3050DD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удостоверява и упълномощаване с акаунта си от </w:t>
      </w:r>
      <w:r w:rsidRPr="11D62992" w:rsidR="3050DD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Azure</w:t>
      </w:r>
      <w:r w:rsidRPr="11D62992" w:rsidR="3050DD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1D62992" w:rsidR="3050DD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Active</w:t>
      </w:r>
      <w:r w:rsidRPr="11D62992" w:rsidR="3050DD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1D62992" w:rsidR="3050DD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Directory</w:t>
      </w:r>
      <w:r w:rsidRPr="11D62992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0D27D503" w:rsidP="202837F6" w:rsidRDefault="0D27D503" w14:paraId="7B9CE9BE" w14:textId="0E049169">
      <w:pPr>
        <w:pStyle w:val="ListParagraph"/>
        <w:numPr>
          <w:ilvl w:val="0"/>
          <w:numId w:val="3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Менюта - това са списъци от ястия, които се предлагат в кантината за определен ден от седмицата. Всеки ден има различно меню, което се състои от предястие, основно ястие и десерт. Всеки елемент от менюто има име, цена и хранителна стойност.</w:t>
      </w:r>
    </w:p>
    <w:p w:rsidR="0D27D503" w:rsidP="202837F6" w:rsidRDefault="0D27D503" w14:paraId="4A60837D" w14:textId="67C51BD1">
      <w:pPr>
        <w:pStyle w:val="ListParagraph"/>
        <w:numPr>
          <w:ilvl w:val="0"/>
          <w:numId w:val="3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2837F6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Поръчки - това са заявки за резервация на ястия от менюто за определен ден и час. Всяка поръчка има потребител, който я е направил, дата и час на доставка, избрано меню и обща сума за плащане.</w:t>
      </w:r>
    </w:p>
    <w:p w:rsidR="0D27D503" w:rsidP="202837F6" w:rsidRDefault="0D27D503" w14:paraId="0F78C69D" w14:textId="61D6628A">
      <w:pPr>
        <w:pStyle w:val="ListParagraph"/>
        <w:numPr>
          <w:ilvl w:val="0"/>
          <w:numId w:val="3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Часове за обяд - това са интервали от време, през които кантината приема поръчки и доставя храна. Всеки интервал има начало и край, максимален брой поръчки, които може да обслужи, и статус (отворен или затворен).</w:t>
      </w:r>
    </w:p>
    <w:p w:rsidR="0D27D503" w:rsidP="202837F6" w:rsidRDefault="0D27D503" w14:paraId="7ECF557A" w14:textId="37348B84">
      <w:pPr>
        <w:pStyle w:val="Normal"/>
        <w:ind w:firstLine="709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В проекта ни ползваме текстово и графично съдържание от различни типове, които представят информация за потребителите, менютата, ястията и поръчките. Текстовото съдържание се състои от имена, описания, имейли, пароли, предпочитания, цени и хранителни стойности. Графичното съдържание се състои от снимки на </w:t>
      </w:r>
      <w:r w:rsidRPr="11D62992" w:rsidR="641980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потребителите</w:t>
      </w:r>
      <w:r w:rsidRPr="11D62992" w:rsidR="0D27D5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Pr="0003697C" w:rsidR="00737726" w:rsidP="00737726" w:rsidRDefault="00911681" w14:paraId="3A45CE02" w14:textId="77777777">
      <w:pPr>
        <w:pStyle w:val="Heading1"/>
        <w:rPr>
          <w:rFonts w:ascii="Calibri" w:hAnsi="Calibri"/>
        </w:rPr>
      </w:pPr>
      <w:bookmarkStart w:name="_Дизайн" w:id="15"/>
      <w:bookmarkStart w:name="_Toc125379895" w:id="16"/>
      <w:bookmarkEnd w:id="15"/>
      <w:r w:rsidRPr="11D62992" w:rsidR="00911681">
        <w:rPr>
          <w:rFonts w:ascii="Calibri" w:hAnsi="Calibri"/>
        </w:rPr>
        <w:t>Дизайн</w:t>
      </w:r>
      <w:bookmarkEnd w:id="16"/>
    </w:p>
    <w:p w:rsidR="2FA9AC5E" w:rsidP="11D62992" w:rsidRDefault="2FA9AC5E" w14:paraId="2807D016" w14:textId="531714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-BG"/>
        </w:rPr>
      </w:pPr>
      <w:r w:rsidRPr="11D62992" w:rsidR="2FA9A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bg-BG"/>
        </w:rPr>
        <w:t xml:space="preserve">За решението на проекта сме избрали софтуерна платформа .NET 7, която ни предоставя модерни и мощни технологии за разработка на уеб приложения, като ASP.NET </w:t>
      </w:r>
      <w:r w:rsidRPr="11D62992" w:rsidR="2FA9A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bg-BG"/>
        </w:rPr>
        <w:t>Core</w:t>
      </w:r>
      <w:r w:rsidRPr="11D62992" w:rsidR="2FA9A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bg-BG"/>
        </w:rPr>
        <w:t xml:space="preserve"> за API, EF </w:t>
      </w:r>
      <w:r w:rsidRPr="11D62992" w:rsidR="2FA9A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bg-BG"/>
        </w:rPr>
        <w:t>Core</w:t>
      </w:r>
      <w:r w:rsidRPr="11D62992" w:rsidR="2FA9A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bg-BG"/>
        </w:rPr>
        <w:t xml:space="preserve"> за ORM и Blazor WASM за клиент.</w:t>
      </w:r>
    </w:p>
    <w:p w:rsidRPr="0003697C" w:rsidR="002F3C3A" w:rsidP="002F3C3A" w:rsidRDefault="002F3C3A" w14:paraId="06E5ECB1" w14:textId="05292CD3">
      <w:pPr>
        <w:pStyle w:val="Heading2"/>
        <w:ind w:left="578" w:hanging="578"/>
        <w:rPr>
          <w:rFonts w:ascii="Calibri" w:hAnsi="Calibri"/>
        </w:rPr>
      </w:pPr>
      <w:bookmarkStart w:name="_Toc125379896" w:id="17"/>
      <w:r w:rsidRPr="11D62992" w:rsid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7"/>
    </w:p>
    <w:p w:rsidR="361042C2" w:rsidP="11D62992" w:rsidRDefault="361042C2" w14:paraId="579D3FCF" w14:textId="42C8C708">
      <w:pPr>
        <w:pStyle w:val="Normal"/>
        <w:ind w:firstLine="709"/>
        <w:jc w:val="both"/>
      </w:pPr>
      <w:r w:rsidR="361042C2">
        <w:rPr/>
        <w:t>Схемата на софтуерната архитектура на решението е базирана на принципите на трислойната архитектура (</w:t>
      </w:r>
      <w:r w:rsidR="361042C2">
        <w:rPr/>
        <w:t>Three</w:t>
      </w:r>
      <w:r w:rsidR="361042C2">
        <w:rPr/>
        <w:t xml:space="preserve"> </w:t>
      </w:r>
      <w:r w:rsidR="361042C2">
        <w:rPr/>
        <w:t>layer</w:t>
      </w:r>
      <w:r w:rsidR="361042C2">
        <w:rPr/>
        <w:t xml:space="preserve"> architecture), която разделя приложението на слоеве с ниска зависимост и висока съгласуваност. Слоевете са:</w:t>
      </w:r>
    </w:p>
    <w:p w:rsidR="361042C2" w:rsidP="11D62992" w:rsidRDefault="361042C2" w14:paraId="21921063" w14:textId="4CFD0A62">
      <w:pPr>
        <w:pStyle w:val="ListParagraph"/>
        <w:numPr>
          <w:ilvl w:val="0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Презентационен слой - това е слоят, който комуникира с потребителите и представя данните/съдържанието в удобен и интерактивен формат. В нашия проект този слой се състои от няколко проекта:</w:t>
      </w:r>
    </w:p>
    <w:p w:rsidR="361042C2" w:rsidP="11D62992" w:rsidRDefault="361042C2" w14:paraId="32A7C45A" w14:textId="5B786A2D">
      <w:pPr>
        <w:pStyle w:val="ListParagraph"/>
        <w:numPr>
          <w:ilvl w:val="1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CBCanteen.Client.ComponentLibrary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е библиотека от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Razor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компоненти, която съдържа страници,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лейъри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и компоненти, които се използват от клиентските приложения.</w:t>
      </w:r>
    </w:p>
    <w:p w:rsidR="361042C2" w:rsidP="11D62992" w:rsidRDefault="361042C2" w14:paraId="7ED9F22F" w14:textId="0544CD9F">
      <w:pPr>
        <w:pStyle w:val="ListParagraph"/>
        <w:numPr>
          <w:ilvl w:val="1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CBCanteen.Client.Mobile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е MAUI Blazor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Hybrid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мобилно приложение, което позволява на потребителите да резервират ястия от своите мобилни устройства.</w:t>
      </w:r>
    </w:p>
    <w:p w:rsidR="361042C2" w:rsidP="11D62992" w:rsidRDefault="361042C2" w14:paraId="0BC1F202" w14:textId="25D0190F">
      <w:pPr>
        <w:pStyle w:val="ListParagraph"/>
        <w:numPr>
          <w:ilvl w:val="1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CBCanteen.Client.Teams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е Blazor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Teams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приложение, което позволява на потребителите да резервират ястия от своята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Teams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платформа.</w:t>
      </w:r>
    </w:p>
    <w:p w:rsidR="361042C2" w:rsidP="11D62992" w:rsidRDefault="361042C2" w14:paraId="68A81808" w14:textId="4EDB6CE6">
      <w:pPr>
        <w:pStyle w:val="ListParagraph"/>
        <w:numPr>
          <w:ilvl w:val="1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CBCanteen.Client.Web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е основното Blazor WASM клиентско приложение, което позволява на потребителите да резервират ястия от своя браузър.</w:t>
      </w:r>
    </w:p>
    <w:p w:rsidR="335A0D25" w:rsidP="11D62992" w:rsidRDefault="335A0D25" w14:paraId="69B40308" w14:textId="58C269F4">
      <w:pPr>
        <w:pStyle w:val="ListParagraph"/>
        <w:numPr>
          <w:ilvl w:val="1"/>
          <w:numId w:val="34"/>
        </w:numPr>
        <w:bidi w:val="0"/>
        <w:spacing w:before="0" w:beforeAutospacing="off" w:after="200" w:afterAutospacing="off" w:line="276" w:lineRule="auto"/>
        <w:ind w:left="144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CBCanteen.Server.WebHost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е презентационният слой на API-то, който използва ASP.NET 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Core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за изграждане на 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RESTful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уеб услуги. Той обработва заявките от клиентите и ги препраща към домейн слоя чрез контролери и модели за изглед (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view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models</w:t>
      </w:r>
      <w:r w:rsidRPr="11D62992" w:rsidR="335A0D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).</w:t>
      </w:r>
    </w:p>
    <w:p w:rsidR="51CE66B3" w:rsidP="11D62992" w:rsidRDefault="51CE66B3" w14:paraId="52DDD374" w14:textId="3EEEC262">
      <w:pPr>
        <w:pStyle w:val="ListParagraph"/>
        <w:numPr>
          <w:ilvl w:val="0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51CE66B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Слой за бизнес логиката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- това е слоят, който съдържа бизнес логиката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на приложението. Той е независим от другите слоеве и определя правилата и ограниченията за работа с данните/съдържанието. В нашия проект този слой се състои от </w:t>
      </w:r>
      <w:r w:rsidRPr="11D62992" w:rsidR="6B985B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следни</w:t>
      </w:r>
      <w:r w:rsidRPr="11D62992" w:rsidR="4AEACE8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те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проекта:</w:t>
      </w:r>
    </w:p>
    <w:p w:rsidR="34525EF9" w:rsidP="11D62992" w:rsidRDefault="34525EF9" w14:paraId="062CBBD0" w14:textId="37197505">
      <w:pPr>
        <w:pStyle w:val="ListParagraph"/>
        <w:numPr>
          <w:ilvl w:val="1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4525EF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CBCanteen.Server.Services</w:t>
      </w:r>
      <w:r w:rsidRPr="11D62992" w:rsidR="34525EF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са услугите за </w:t>
      </w:r>
      <w:r w:rsidRPr="11D62992" w:rsidR="34525EF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бекенда</w:t>
      </w:r>
      <w:r w:rsidRPr="11D62992" w:rsidR="34525EF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където се намира бизнес логиката за работа с потребителите, менютата, поръчките и часовете за обяд. Те използват интерфейси и абстракции за взаимодействие с другите слоеве.</w:t>
      </w:r>
    </w:p>
    <w:p w:rsidR="76D53FF0" w:rsidP="11D62992" w:rsidRDefault="76D53FF0" w14:paraId="15DA1750" w14:textId="0CFD7FC5">
      <w:pPr>
        <w:pStyle w:val="ListParagraph"/>
        <w:numPr>
          <w:ilvl w:val="1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76D53FF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CBCanteen.Client.Services</w:t>
      </w:r>
      <w:r w:rsidRPr="11D62992" w:rsidR="76D53FF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са услуги, които се използват за комуникация между клиента и API-то. Те използват </w:t>
      </w:r>
      <w:r w:rsidRPr="11D62992" w:rsidR="76D53FF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HttpClient</w:t>
      </w:r>
      <w:r w:rsidRPr="11D62992" w:rsidR="76D53FF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за изпращане и получаване на заявки и отговори.</w:t>
      </w:r>
    </w:p>
    <w:p w:rsidR="3F94CEB1" w:rsidP="11D62992" w:rsidRDefault="3F94CEB1" w14:paraId="4E8D03A9" w14:textId="67D0AD8F">
      <w:pPr>
        <w:pStyle w:val="ListParagraph"/>
        <w:numPr>
          <w:ilvl w:val="0"/>
          <w:numId w:val="34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F94CEB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Слой за </w:t>
      </w:r>
      <w:r w:rsidRPr="11D62992" w:rsidR="3F94CEB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даните</w:t>
      </w:r>
      <w:r w:rsidRPr="11D62992" w:rsidR="75AF53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представен от следния проект:</w:t>
      </w:r>
    </w:p>
    <w:p w:rsidR="361042C2" w:rsidP="11D62992" w:rsidRDefault="361042C2" w14:paraId="43EC412C" w14:textId="73FD8F37">
      <w:pPr>
        <w:pStyle w:val="ListParagraph"/>
        <w:numPr>
          <w:ilvl w:val="1"/>
          <w:numId w:val="3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CBCanteen.Server.Data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е слоят за данни, където се намират моделите и контекстът за базата данни. Той използва EF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Core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за ORM и SQL Server за релационна база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данни.</w:t>
      </w:r>
    </w:p>
    <w:p w:rsidR="14559CD0" w:rsidP="11D62992" w:rsidRDefault="14559CD0" w14:paraId="03770C30" w14:textId="2BABBFDB">
      <w:pPr>
        <w:pStyle w:val="ListParagraph"/>
        <w:numPr>
          <w:ilvl w:val="0"/>
          <w:numId w:val="3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14559CD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В приложението има още един </w:t>
      </w:r>
      <w:r w:rsidRPr="11D62992" w:rsidR="14559CD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допълнителен проект</w:t>
      </w:r>
    </w:p>
    <w:p w:rsidR="361042C2" w:rsidP="11D62992" w:rsidRDefault="361042C2" w14:paraId="2DEF38FE" w14:textId="45E586CF">
      <w:pPr>
        <w:pStyle w:val="ListParagraph"/>
        <w:numPr>
          <w:ilvl w:val="1"/>
          <w:numId w:val="3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CB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Canteen.Shared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- това са модели за вход (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input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models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 и изход (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output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models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), които се споделят между API-то и клиента. Те представят данните/съдържанието в 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сериализуем</w:t>
      </w:r>
      <w:r w:rsidRPr="11D62992" w:rsidR="361042C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формат (JSON).</w:t>
      </w:r>
    </w:p>
    <w:p w:rsidRPr="0003697C" w:rsidR="002F3C3A" w:rsidP="002F3C3A" w:rsidRDefault="002F3C3A" w14:paraId="508D6161" w14:textId="56495E9A">
      <w:pPr>
        <w:pStyle w:val="Heading2"/>
        <w:ind w:left="578" w:hanging="578"/>
        <w:rPr>
          <w:rFonts w:ascii="Calibri" w:hAnsi="Calibri"/>
        </w:rPr>
      </w:pPr>
      <w:bookmarkStart w:name="_Toc125379897" w:id="18"/>
      <w:r w:rsidRPr="11D62992" w:rsidR="002F3C3A">
        <w:rPr>
          <w:rFonts w:ascii="Calibri" w:hAnsi="Calibri"/>
        </w:rPr>
        <w:t>Организация и код на заявките към база от данни</w:t>
      </w:r>
      <w:bookmarkEnd w:id="18"/>
    </w:p>
    <w:p w:rsidR="7274EB5E" w:rsidP="11D62992" w:rsidRDefault="7274EB5E" w14:paraId="0662E823" w14:textId="62CC7497">
      <w:pPr>
        <w:pStyle w:val="Normal"/>
        <w:ind w:firstLine="709"/>
        <w:jc w:val="both"/>
      </w:pPr>
      <w:r w:rsidR="7274EB5E">
        <w:rPr/>
        <w:t xml:space="preserve">За достъп до базата данни използвам инструментариума EF </w:t>
      </w:r>
      <w:r w:rsidR="7274EB5E">
        <w:rPr/>
        <w:t>Core</w:t>
      </w:r>
      <w:r w:rsidR="7274EB5E">
        <w:rPr/>
        <w:t xml:space="preserve"> (</w:t>
      </w:r>
      <w:r w:rsidR="7274EB5E">
        <w:rPr/>
        <w:t>Entity</w:t>
      </w:r>
      <w:r w:rsidR="7274EB5E">
        <w:rPr/>
        <w:t xml:space="preserve"> Framework </w:t>
      </w:r>
      <w:r w:rsidR="7274EB5E">
        <w:rPr/>
        <w:t>Core</w:t>
      </w:r>
      <w:r w:rsidR="7274EB5E">
        <w:rPr/>
        <w:t>), който е ORM (</w:t>
      </w:r>
      <w:r w:rsidR="7274EB5E">
        <w:rPr/>
        <w:t>Object-Relational</w:t>
      </w:r>
      <w:r w:rsidR="7274EB5E">
        <w:rPr/>
        <w:t xml:space="preserve"> </w:t>
      </w:r>
      <w:r w:rsidR="7274EB5E">
        <w:rPr/>
        <w:t>Mapping</w:t>
      </w:r>
      <w:r w:rsidR="7274EB5E">
        <w:rPr/>
        <w:t xml:space="preserve">) библиотека за .NET платформата. EF </w:t>
      </w:r>
      <w:r w:rsidR="7274EB5E">
        <w:rPr/>
        <w:t>Core</w:t>
      </w:r>
      <w:r w:rsidR="7274EB5E">
        <w:rPr/>
        <w:t xml:space="preserve"> ми позволява да работя с данните като с обекти и колекции, без да се налага да пиша SQL заявки ръчно. EF </w:t>
      </w:r>
      <w:r w:rsidR="7274EB5E">
        <w:rPr/>
        <w:t>Core</w:t>
      </w:r>
      <w:r w:rsidR="7274EB5E">
        <w:rPr/>
        <w:t xml:space="preserve"> поддържа различни видове бази данни, като в моя проект използвам SQL Server.</w:t>
      </w:r>
    </w:p>
    <w:p w:rsidR="2DD7E25C" w:rsidP="11D62992" w:rsidRDefault="2DD7E25C" w14:paraId="6667747B" w14:textId="73EA40BB">
      <w:pPr>
        <w:pStyle w:val="Normal"/>
        <w:ind w:firstLine="709"/>
        <w:jc w:val="both"/>
      </w:pPr>
      <w:r w:rsidR="2DD7E25C">
        <w:rPr/>
        <w:t xml:space="preserve">За да използвам EF </w:t>
      </w:r>
      <w:r w:rsidR="2DD7E25C">
        <w:rPr/>
        <w:t>Core</w:t>
      </w:r>
      <w:r w:rsidR="2DD7E25C">
        <w:rPr/>
        <w:t xml:space="preserve">, трябва да дефинирам моделите на данните като класове в C# кода. Всеки модел има свойства, които отговарят на колоните в таблицата в базата данни.  </w:t>
      </w:r>
    </w:p>
    <w:p w:rsidR="2DD7E25C" w:rsidP="11D62992" w:rsidRDefault="2DD7E25C" w14:paraId="647F2842" w14:textId="11618C5D">
      <w:pPr>
        <w:pStyle w:val="Normal"/>
        <w:ind w:firstLine="709"/>
        <w:jc w:val="both"/>
      </w:pPr>
      <w:r w:rsidR="2DD7E25C">
        <w:rPr/>
        <w:t xml:space="preserve">За да управляваме връзката с базата данни и операциите с данните, трябва да дефинираме контекст за базата данни като клас, който наследява от базовия клас </w:t>
      </w:r>
      <w:r w:rsidR="2DD7E25C">
        <w:rPr/>
        <w:t>DbContext</w:t>
      </w:r>
      <w:r w:rsidR="2DD7E25C">
        <w:rPr/>
        <w:t xml:space="preserve">. В контекста трябва да декларираме свойства от тип </w:t>
      </w:r>
      <w:r w:rsidR="2DD7E25C">
        <w:rPr/>
        <w:t>DbSet</w:t>
      </w:r>
      <w:r w:rsidR="2DD7E25C">
        <w:rPr/>
        <w:t xml:space="preserve">&lt;T&gt;, където T е моделът на данните. </w:t>
      </w:r>
      <w:r w:rsidR="2DD7E25C">
        <w:rPr/>
        <w:t>DbSet</w:t>
      </w:r>
      <w:r w:rsidR="2DD7E25C">
        <w:rPr/>
        <w:t>&lt;T&gt; представлява колекция от обекти, които съответстват на таблица в базата данни.</w:t>
      </w:r>
    </w:p>
    <w:p w:rsidR="2DD7E25C" w:rsidP="11D62992" w:rsidRDefault="2DD7E25C" w14:paraId="5D6EC2D8" w14:textId="0F566B20">
      <w:pPr>
        <w:pStyle w:val="Normal"/>
        <w:ind w:firstLine="709"/>
        <w:jc w:val="both"/>
        <w:rPr>
          <w:rFonts w:ascii="Calibri" w:hAnsi="Calibri" w:eastAsia="Calibri" w:cs="Calibri"/>
          <w:noProof w:val="0"/>
          <w:sz w:val="22"/>
          <w:szCs w:val="22"/>
          <w:lang w:val="bg-BG"/>
        </w:rPr>
      </w:pP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За да извършваме заявки към базата данни, използваме LINQ (</w:t>
      </w: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Language</w:t>
      </w: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</w:t>
      </w: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Integrated</w:t>
      </w: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</w:t>
      </w: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Query</w:t>
      </w: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) синтаксис, който ни позволява да пишем заявки като изрази в C# кода. LINQ заявките се превръщат в SQL заявки от EF </w:t>
      </w: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Core</w:t>
      </w: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и се изпращат към базата данни. LINQ заявките могат да използват различни методи за филтриране, сортиране, групиране, проекция и агрегация на данните.</w:t>
      </w:r>
    </w:p>
    <w:p w:rsidR="2DD7E25C" w:rsidP="11D62992" w:rsidRDefault="2DD7E25C" w14:paraId="35C8F740" w14:textId="0480588D">
      <w:pPr>
        <w:pStyle w:val="Normal"/>
        <w:ind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</w:pPr>
      <w:r w:rsidRPr="11D62992" w:rsidR="2DD7E2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За да добавяме или изтриваме обекти в базата данни, използваме методите Add, AddRange, Remove или RemoveRange на DbSet&lt;T&gt;. Тези методи променят само локалното състояние на обектите в контекста, без да ги променят в базата данни. За да запазим промените в базата данни, трябва да използваме метода SaveChanges или SaveChangesAsync на контекста.</w:t>
      </w:r>
    </w:p>
    <w:p w:rsidRPr="0003697C" w:rsidR="00F23F40" w:rsidP="00F23F40" w:rsidRDefault="00F23F40" w14:paraId="68FFCEF1" w14:textId="49D33C2C">
      <w:pPr>
        <w:pStyle w:val="Heading2"/>
        <w:ind w:left="578" w:hanging="578"/>
        <w:rPr>
          <w:rFonts w:ascii="Calibri" w:hAnsi="Calibri"/>
        </w:rPr>
      </w:pPr>
      <w:bookmarkStart w:name="_Toc125379898" w:id="19"/>
      <w:r w:rsidRPr="11D62992" w:rsidR="1A946618">
        <w:rPr>
          <w:rFonts w:ascii="Calibri" w:hAnsi="Calibri"/>
        </w:rPr>
        <w:t xml:space="preserve">Наличие и </w:t>
      </w:r>
      <w:r w:rsidRPr="11D62992" w:rsidR="5C20DAD0">
        <w:rPr>
          <w:rFonts w:ascii="Calibri" w:hAnsi="Calibri"/>
        </w:rPr>
        <w:t>интуитивност</w:t>
      </w:r>
      <w:r w:rsidRPr="11D62992" w:rsidR="1A946618">
        <w:rPr>
          <w:rFonts w:ascii="Calibri" w:hAnsi="Calibri"/>
        </w:rPr>
        <w:t xml:space="preserve"> на потребителски интерфейс (конзолен, графичен, уеб)</w:t>
      </w:r>
      <w:bookmarkEnd w:id="19"/>
    </w:p>
    <w:p w:rsidR="52CC91DC" w:rsidP="11D62992" w:rsidRDefault="52CC91DC" w14:paraId="7F8DD781" w14:textId="1BBB3BAC">
      <w:pPr>
        <w:pStyle w:val="Normal"/>
        <w:bidi w:val="0"/>
        <w:spacing w:before="0" w:beforeAutospacing="off" w:after="200" w:afterAutospacing="off" w:line="276" w:lineRule="auto"/>
        <w:ind w:left="0" w:right="0"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Приложението ни има уеб потребителски интерфейс, който е базиран на Blazor WASM технологията. Blazor WASM ни позволява да създаваме интерактивни и динамични уеб приложения, които се изпълняват в браузъра на потребителя. Интерфейсът е съставен от 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Razor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 компоненти, които са HTML елементи с C# код за логика и поведение.</w:t>
      </w:r>
    </w:p>
    <w:p w:rsidR="52CC91DC" w:rsidP="11D62992" w:rsidRDefault="52CC91DC" w14:paraId="7ABAC502" w14:textId="421CB1B1">
      <w:pPr>
        <w:pStyle w:val="Normal"/>
        <w:bidi w:val="0"/>
        <w:spacing w:before="0" w:beforeAutospacing="off" w:after="200" w:afterAutospacing="off" w:line="276" w:lineRule="auto"/>
        <w:ind w:left="0" w:right="0"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Основните функционалности на интерфейса на приложението са:</w:t>
      </w:r>
    </w:p>
    <w:p w:rsidR="52CC91DC" w:rsidP="11D62992" w:rsidRDefault="52CC91DC" w14:paraId="40DDC576" w14:textId="220B53E9">
      <w:pPr>
        <w:pStyle w:val="ListParagraph"/>
        <w:numPr>
          <w:ilvl w:val="0"/>
          <w:numId w:val="35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Вход - потребителите могат да влизат в платформата за резервация с техните акаунти от AAD (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Azure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 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Active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 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Directory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). За тази цел има страниц</w:t>
      </w:r>
      <w:r w:rsidRPr="11D62992" w:rsidR="74047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ата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 - </w:t>
      </w:r>
      <w:r w:rsidRPr="11D62992" w:rsidR="1DC09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Authentiaction</w:t>
      </w:r>
    </w:p>
    <w:p w:rsidR="52CC91DC" w:rsidP="11D62992" w:rsidRDefault="52CC91DC" w14:paraId="331A36F5" w14:textId="06EA37CB">
      <w:pPr>
        <w:pStyle w:val="ListParagraph"/>
        <w:numPr>
          <w:ilvl w:val="0"/>
          <w:numId w:val="35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Преглед на менюто - потребителите могат да преглеждат менюто за текущия или бъдещ ден. За тази цел има страница 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Menu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, която показва списък от ястия, разделени по категории (предястие, основно ястие и десерт). Всяко ястие има име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, цена и хранителна стойност. Потребителите могат да избират ястия от менюто чрез 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чек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боксове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.</w:t>
      </w:r>
    </w:p>
    <w:p w:rsidR="52CC91DC" w:rsidP="11D62992" w:rsidRDefault="52CC91DC" w14:paraId="54FDB337" w14:textId="5ED54203">
      <w:pPr>
        <w:pStyle w:val="ListParagraph"/>
        <w:numPr>
          <w:ilvl w:val="0"/>
          <w:numId w:val="35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Резервация на поръчка - потребителите могат да резервират поръчка за определен ден и час. За тази цел има страница 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Order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, която показва избраното меню, общата сума за плащане и списък от свободни часове за обяд. Потребителите могат да избират час за обяд чрез </w:t>
      </w:r>
      <w:r w:rsidRPr="11D62992" w:rsidR="4CE436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падащо меню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. Потребителите могат да потвърдят или откажат поръчката чрез бутони.</w:t>
      </w:r>
    </w:p>
    <w:p w:rsidR="52CC91DC" w:rsidP="11D62992" w:rsidRDefault="52CC91DC" w14:paraId="7C26893E" w14:textId="0BAB169B">
      <w:pPr>
        <w:pStyle w:val="ListParagraph"/>
        <w:numPr>
          <w:ilvl w:val="0"/>
          <w:numId w:val="35"/>
        </w:numPr>
        <w:bidi w:val="0"/>
        <w:spacing w:before="0" w:beforeAutospacing="off" w:after="200" w:afterAutospacing="off" w:line="276" w:lineRule="auto"/>
        <w:ind w:right="0"/>
        <w:jc w:val="both"/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Преглед на поръчките - потребителите могат да преглеждат своите поръчки за текущия или бъдещ ден. За тази цел има страница 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Orders</w:t>
      </w:r>
      <w:r w:rsidRPr="11D62992" w:rsidR="52CC9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, която показва таблица с колони за дата, час, меню и сума. Потребителите могат да филтрират поръчките по дата чрез календар. Потребителите могат да изтриват поръчки чрез бутони.</w:t>
      </w:r>
    </w:p>
    <w:p w:rsidRPr="0003697C" w:rsidR="009500FA" w:rsidP="009500FA" w:rsidRDefault="009500FA" w14:paraId="7F57DAE5" w14:textId="77777777">
      <w:pPr>
        <w:pStyle w:val="Heading1"/>
        <w:rPr>
          <w:rFonts w:ascii="Calibri" w:hAnsi="Calibri"/>
        </w:rPr>
      </w:pPr>
      <w:bookmarkStart w:name="_Тестване" w:id="20"/>
      <w:bookmarkStart w:name="_Toc125379899" w:id="21"/>
      <w:bookmarkEnd w:id="20"/>
      <w:r w:rsidRPr="11D62992" w:rsidR="009500FA">
        <w:rPr>
          <w:rFonts w:ascii="Calibri" w:hAnsi="Calibri"/>
        </w:rPr>
        <w:t>Тестване</w:t>
      </w:r>
      <w:bookmarkEnd w:id="21"/>
    </w:p>
    <w:p w:rsidR="7561A419" w:rsidP="11D62992" w:rsidRDefault="7561A419" w14:paraId="0F365949" w14:textId="58711F8E">
      <w:pPr>
        <w:pStyle w:val="Normal"/>
        <w:ind w:firstLine="709"/>
        <w:jc w:val="both"/>
        <w:rPr>
          <w:rFonts w:ascii="Calibri" w:hAnsi="Calibri" w:eastAsia="Calibri" w:cs="Calibri"/>
          <w:noProof w:val="0"/>
          <w:sz w:val="22"/>
          <w:szCs w:val="22"/>
          <w:lang w:val="bg-BG"/>
        </w:rPr>
      </w:pP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Unit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testing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-a е процес на тестване на отделни методи или класове в изолирана среда, без да зависят от външни ресурси или услуги. Целта на 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unit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testing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-a е да провери дали кодът работи правилно и да открие грешки или дефекти в логиката. 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Unit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testing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-a се извършва чрез писане на тестови класове и методи, които използват специални библиотеки за тестване, като 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xUnit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за .NET платформата. Тестовите методи използват атрибути като [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Fact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] или [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Theory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] за да определят тестовите случаи. Тестовите методи също така използват 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Assert</w:t>
      </w:r>
      <w:r w:rsidRPr="11D62992" w:rsidR="7561A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класа за да проверяват очакваните резултати от тестването. </w:t>
      </w:r>
      <w:r w:rsidRPr="11D62992" w:rsidR="7561A419">
        <w:rPr>
          <w:rFonts w:ascii="Calibri" w:hAnsi="Calibri" w:eastAsia="Calibri" w:cs="Calibri"/>
          <w:noProof w:val="0"/>
          <w:sz w:val="22"/>
          <w:szCs w:val="22"/>
          <w:lang w:val="bg-BG"/>
        </w:rPr>
        <w:t xml:space="preserve"> </w:t>
      </w:r>
    </w:p>
    <w:p w:rsidR="527AE2D9" w:rsidP="11D62992" w:rsidRDefault="527AE2D9" w14:paraId="791E2648" w14:textId="07F7F140">
      <w:pPr>
        <w:pStyle w:val="Normal"/>
        <w:ind w:firstLine="709"/>
        <w:jc w:val="both"/>
        <w:rPr>
          <w:rFonts w:ascii="Calibri" w:hAnsi="Calibri" w:eastAsia="Calibri" w:cs="Calibri"/>
          <w:noProof w:val="0"/>
          <w:sz w:val="22"/>
          <w:szCs w:val="22"/>
          <w:lang w:val="bg-BG"/>
        </w:rPr>
      </w:pP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В 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в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апикацията сме създали тестов кла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с MealServiceTes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ts, който тества методите на услугат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а IMealServi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ce. В конструктора на класа сме инициализирали контекста за базата данни 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(_conte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xt)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, мапе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ра 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(_mapp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er) и услугата 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(_servi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ce), като сме използвал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и InMemoryDataba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se опцията на E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F Co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re за да създадем база данни в паметта. След това сме дефинирали два тестови метода 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- GetAllMealsAsync_Returns_All_Mea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ls 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и GetMealByIdAsync_Returns_Meal_With_Given_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Id - като сме използвали атрибута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 [Fa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ct] за да ги определим като тестови случаи. Всеки тестов метод се състои от три части 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- Arran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ge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, A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 xml:space="preserve">ct 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и Asse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rt. В частт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а Arran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ge сме подготвили данните за тестването - например сме добавили няколко ястия в базата данни. В частт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а A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ct сме извикали метода, който искаме да тестваме - наприме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р GetAllMealsAsy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nc ил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и GetMealByIdAsy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nc. В частт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а Asse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rt сме проверили резултата от тестването - например сме използвали методите н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а Asse</w:t>
      </w:r>
      <w:r w:rsidRPr="11D62992" w:rsidR="527AE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bg-BG"/>
        </w:rPr>
        <w:t>rt класа за да сравним очакваните и получените стойности.</w:t>
      </w:r>
    </w:p>
    <w:p w:rsidRPr="0003697C" w:rsidR="00A20718" w:rsidP="00A20718" w:rsidRDefault="00A20718" w14:paraId="7D5021AE" w14:textId="77777777">
      <w:pPr>
        <w:pStyle w:val="Heading1"/>
        <w:rPr>
          <w:rFonts w:ascii="Calibri" w:hAnsi="Calibri"/>
        </w:rPr>
      </w:pPr>
      <w:bookmarkStart w:name="_Toc125379900" w:id="22"/>
      <w:r w:rsidRPr="1DDCC74F" w:rsidR="00A20718">
        <w:rPr>
          <w:rFonts w:ascii="Calibri" w:hAnsi="Calibri"/>
        </w:rPr>
        <w:t xml:space="preserve">Заключение и </w:t>
      </w:r>
      <w:r w:rsidRPr="1DDCC74F" w:rsidR="00DF38A5">
        <w:rPr>
          <w:rFonts w:ascii="Calibri" w:hAnsi="Calibri"/>
        </w:rPr>
        <w:t>възможно</w:t>
      </w:r>
      <w:r w:rsidRPr="1DDCC74F" w:rsidR="00A20718">
        <w:rPr>
          <w:rFonts w:ascii="Calibri" w:hAnsi="Calibri"/>
        </w:rPr>
        <w:t xml:space="preserve"> бъдещо развитие</w:t>
      </w:r>
      <w:bookmarkEnd w:id="22"/>
    </w:p>
    <w:p w:rsidRPr="0003697C" w:rsidR="00EE19F7" w:rsidP="1DDCC74F" w:rsidRDefault="00EE19F7" w14:paraId="01B15FAD" w14:textId="6457FB93">
      <w:pPr>
        <w:pStyle w:val="Normal"/>
        <w:spacing w:after="0" w:line="240" w:lineRule="auto"/>
        <w:ind w:firstLine="709"/>
        <w:jc w:val="both"/>
      </w:pPr>
      <w:r w:rsidR="1016D9AC">
        <w:rPr/>
        <w:t xml:space="preserve">В този проект сме разработили уеб приложение за резервация на школска кантина, като сме използвали Blazor WASM технологията за клиентската част и ASP.NET </w:t>
      </w:r>
      <w:r w:rsidR="1016D9AC">
        <w:rPr/>
        <w:t>Core</w:t>
      </w:r>
      <w:r w:rsidR="1016D9AC">
        <w:rPr/>
        <w:t xml:space="preserve"> за API-то. С това сме постигнали целта си да използваме един и същ език (C#) и платформа (.NET) за сървър и клиент кода. Също така сме използвали EF </w:t>
      </w:r>
      <w:r w:rsidR="1016D9AC">
        <w:rPr/>
        <w:t>Core</w:t>
      </w:r>
      <w:r w:rsidR="1016D9AC">
        <w:rPr/>
        <w:t xml:space="preserve"> за ORM и SQL Server за база данни.</w:t>
      </w:r>
    </w:p>
    <w:p w:rsidRPr="0003697C" w:rsidR="00EE19F7" w:rsidP="1DDCC74F" w:rsidRDefault="00EE19F7" w14:paraId="3749AD62" w14:textId="23C01043">
      <w:pPr>
        <w:pStyle w:val="Normal"/>
        <w:spacing w:after="0" w:line="240" w:lineRule="auto"/>
        <w:ind w:firstLine="709"/>
        <w:jc w:val="both"/>
      </w:pPr>
      <w:r w:rsidR="1016D9AC">
        <w:rPr/>
        <w:t>Използването на Blazor WASM има своите предимства и недостатъци, които трябва да вземем предвид при избора на технология за уеб разработка. Някои от тях са:</w:t>
      </w:r>
    </w:p>
    <w:p w:rsidRPr="0003697C" w:rsidR="00EE19F7" w:rsidP="1DDCC74F" w:rsidRDefault="00EE19F7" w14:paraId="4869D00E" w14:textId="7DED693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Предимства:</w:t>
      </w:r>
    </w:p>
    <w:p w:rsidRPr="0003697C" w:rsidR="00EE19F7" w:rsidP="1DDCC74F" w:rsidRDefault="00EE19F7" w14:paraId="5D4BC3CE" w14:textId="4C6933D4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По-бърз UI код - тъй като кодът се изпълнява в браузъра, няма нужда от заявки към сървъра за всеки клик или действие на потребителя. Това подобрява отговорността и усещането на потребителя.</w:t>
      </w:r>
    </w:p>
    <w:p w:rsidRPr="0003697C" w:rsidR="00EE19F7" w:rsidP="1DDCC74F" w:rsidRDefault="00EE19F7" w14:paraId="456FDC72" w14:textId="70265C0C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Когато производителността има значение, използвайте WASM - тъй като WASM работи почти с 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нативна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скорост в браузъра, той може да изпълнява по-сложни и интензивни операции от JavaScript.</w:t>
      </w:r>
    </w:p>
    <w:p w:rsidRPr="0003697C" w:rsidR="00EE19F7" w:rsidP="1DDCC74F" w:rsidRDefault="00EE19F7" w14:paraId="02ACC945" w14:textId="38724FAF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Офлайн поддръжка - тъй като приложението се сваля в браузъра, то може да работи и без интернет връзка, ако не изисква достъп до външни ресурси или услуги.</w:t>
      </w:r>
    </w:p>
    <w:p w:rsidRPr="0003697C" w:rsidR="00EE19F7" w:rsidP="1DDCC74F" w:rsidRDefault="00EE19F7" w14:paraId="098CC479" w14:textId="44290191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Може да се разпространява чрез CDN, без нужда от сървър (освен за API) - това означава, че приложението може да се доставя по-бързо и ефективно до потребителите.</w:t>
      </w:r>
    </w:p>
    <w:p w:rsidRPr="0003697C" w:rsidR="00EE19F7" w:rsidP="1DDCC74F" w:rsidRDefault="00EE19F7" w14:paraId="3DF77CB9" w14:textId="4AF45498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Може да се изпълнява всеки .NET Standard 2.0 C# код - това означава, че можем да използваме библиотеките, които сме създали, както и голям брой 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NuGet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пакети.</w:t>
      </w:r>
    </w:p>
    <w:p w:rsidRPr="0003697C" w:rsidR="00EE19F7" w:rsidP="1DDCC74F" w:rsidRDefault="00EE19F7" w14:paraId="3B1C26F8" w14:textId="1E7BD9F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Недостатъци:</w:t>
      </w:r>
    </w:p>
    <w:p w:rsidRPr="0003697C" w:rsidR="00EE19F7" w:rsidP="1DDCC74F" w:rsidRDefault="00EE19F7" w14:paraId="4DC6D616" w14:textId="00ADC25C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Изисква се API слой, ако искаме да достъпваме защитени ресурси - това означава, че трябва да имаме допълнителен проект за API-то и да го 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хостваме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на собствен или облачен сървър.</w:t>
      </w:r>
    </w:p>
    <w:p w:rsidRPr="0003697C" w:rsidR="00EE19F7" w:rsidP="1DDCC74F" w:rsidRDefault="00EE19F7" w14:paraId="2B650C34" w14:textId="0726EA81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Дебъгването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е все още ограничено - тъй като WASM е нова технология, инструментите за 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дебъгване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не са толкова зрели и функционални, колкото при други уеб технологии.</w:t>
      </w:r>
    </w:p>
    <w:p w:rsidRPr="0003697C" w:rsidR="00EE19F7" w:rsidP="1DDCC74F" w:rsidRDefault="00EE19F7" w14:paraId="0728703E" w14:textId="72DCB0CE">
      <w:pPr>
        <w:pStyle w:val="Normal"/>
        <w:spacing w:after="0" w:line="240" w:lineRule="auto"/>
        <w:ind w:firstLine="709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16D9AC">
        <w:rPr/>
        <w:t xml:space="preserve">Алтернативата на Blazor WASM е Blazor Server, която използва </w:t>
      </w:r>
      <w:r w:rsidR="1016D9AC">
        <w:rPr/>
        <w:t>SignalR</w:t>
      </w:r>
      <w:r w:rsidR="1016D9AC">
        <w:rPr/>
        <w:t xml:space="preserve"> за комуникация между клиента и сървъра. Тази версия на Blazor има своите предимства и недостатъци спрямо Blazor WASM, като:</w:t>
      </w:r>
    </w:p>
    <w:p w:rsidRPr="0003697C" w:rsidR="00EE19F7" w:rsidP="1DDCC74F" w:rsidRDefault="00EE19F7" w14:paraId="1E26D9FB" w14:textId="2F00D0F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Предимства:</w:t>
      </w:r>
    </w:p>
    <w:p w:rsidRPr="0003697C" w:rsidR="00EE19F7" w:rsidP="1DDCC74F" w:rsidRDefault="00EE19F7" w14:paraId="0A99FB49" w14:textId="0D2B8131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По-малко памет и 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процесорно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натоварване на клиента - това е полезно за слаби устройства или мобилни браузъри.</w:t>
      </w:r>
    </w:p>
    <w:p w:rsidRPr="0003697C" w:rsidR="00EE19F7" w:rsidP="1DDCC74F" w:rsidRDefault="00EE19F7" w14:paraId="3BF0DB79" w14:textId="46E48308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По-добра поддръжка на .NET библиотеките - това е полезно ако искаме да използваме библиотеки, които не са съвместими с .NET Standard 2.0.</w:t>
      </w:r>
    </w:p>
    <w:p w:rsidRPr="0003697C" w:rsidR="00EE19F7" w:rsidP="1DDCC74F" w:rsidRDefault="00EE19F7" w14:paraId="66814016" w14:textId="09FA159E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По-добра поддръжка на стари браузъри - това е полезно ако целим потребители, които използват браузъри без поддръжка на WASM.</w:t>
      </w:r>
    </w:p>
    <w:p w:rsidRPr="0003697C" w:rsidR="00EE19F7" w:rsidP="1DDCC74F" w:rsidRDefault="00EE19F7" w14:paraId="1E3B4420" w14:textId="4304F5C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Недостатъци:</w:t>
      </w:r>
    </w:p>
    <w:p w:rsidRPr="0003697C" w:rsidR="00EE19F7" w:rsidP="1DDCC74F" w:rsidRDefault="00EE19F7" w14:paraId="206B77DF" w14:textId="217C8A6A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Повече заявки към сървъра - това може да доведе до по-ниска производителност и по-голяма консумация на ресурси.</w:t>
      </w:r>
    </w:p>
    <w:p w:rsidRPr="0003697C" w:rsidR="00EE19F7" w:rsidP="1DDCC74F" w:rsidRDefault="00EE19F7" w14:paraId="1069129E" w14:textId="1BA957F8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Зависимост от интернет връзката - ако връзката е прекъсната или забавена, приложението ще спре да работи или ще работи лошо.</w:t>
      </w:r>
    </w:p>
    <w:p w:rsidRPr="0003697C" w:rsidR="00EE19F7" w:rsidP="1DDCC74F" w:rsidRDefault="00EE19F7" w14:paraId="45BF4A00" w14:textId="7FE22E9B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Сигурността на данните - ако имаме чувствителни данни в кода, трябва да гарантираме, че комуникацията между клиента и сървъра е криптирана и защитена.</w:t>
      </w:r>
    </w:p>
    <w:p w:rsidRPr="0003697C" w:rsidR="00EE19F7" w:rsidP="1DDCC74F" w:rsidRDefault="00EE19F7" w14:paraId="0165434C" w14:textId="773E4A1A">
      <w:pPr>
        <w:pStyle w:val="Normal"/>
        <w:spacing w:after="0" w:line="240" w:lineRule="auto"/>
        <w:ind w:firstLine="709"/>
        <w:jc w:val="both"/>
        <w:rPr>
          <w:i w:val="1"/>
          <w:iCs w:val="1"/>
        </w:rPr>
      </w:pP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Използуемостта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на подобни решения в практиката е голяма, тъй като Blazor WASM предлага нов начин за разработка на уеб приложения с C# и .NET. Това може да спести време и усилия на разработчиците, които не трябва да учат нов език или 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фреймуърк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за клиентската част. Също така Blazor WASM може да предложи по-добра производителност и потребителски опит от </w:t>
      </w:r>
      <w:r w:rsidRPr="1DDCC74F" w:rsidR="1016D9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JavaScript</w:t>
      </w:r>
      <w:r w:rsidR="1016D9AC">
        <w:rPr/>
        <w:t>.</w:t>
      </w:r>
      <w:r w:rsidRPr="1DDCC74F">
        <w:rPr>
          <w:i w:val="1"/>
          <w:iCs w:val="1"/>
        </w:rPr>
        <w:br w:type="page"/>
      </w:r>
    </w:p>
    <w:p w:rsidRPr="0003697C" w:rsidR="00C756E5" w:rsidP="00EE19F7" w:rsidRDefault="00EE19F7" w14:paraId="2D8B3A95" w14:textId="3DD3EB21">
      <w:pPr>
        <w:pStyle w:val="Heading1"/>
        <w:rPr/>
      </w:pPr>
      <w:bookmarkStart w:name="_Toc125379903" w:id="25"/>
      <w:r w:rsidR="00EE19F7">
        <w:rPr/>
        <w:t>Критерии и показатели за оценяване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Pr="0003697C" w:rsidR="00163860" w:rsidTr="00163860" w14:paraId="5BB3E807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2F160B42" w14:textId="77777777">
            <w:pPr>
              <w:rPr>
                <w:b/>
              </w:rPr>
            </w:pPr>
            <w:r w:rsidRPr="0003697C"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7BBAB758" w14:textId="77777777">
            <w:pPr>
              <w:jc w:val="center"/>
              <w:rPr>
                <w:b/>
              </w:rPr>
            </w:pPr>
            <w:r w:rsidRPr="0003697C"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4518990A" w14:textId="77777777">
            <w:pPr>
              <w:jc w:val="center"/>
              <w:rPr>
                <w:b/>
              </w:rPr>
            </w:pPr>
            <w:r w:rsidRPr="0003697C">
              <w:rPr>
                <w:b/>
              </w:rPr>
              <w:t>срок</w:t>
            </w:r>
          </w:p>
        </w:tc>
      </w:tr>
      <w:tr w:rsidRPr="0003697C" w:rsidR="00163860" w:rsidTr="00163860" w14:paraId="2698E890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1FD934C1" w14:textId="77777777">
            <w:r w:rsidRPr="0003697C">
              <w:t xml:space="preserve">2. </w:t>
            </w:r>
            <w:hyperlink w:history="1" w:anchor="_Цели_и_обхват" r:id="rId21">
              <w:r w:rsidRPr="0003697C"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:rsidRPr="0003697C" w:rsidR="00163860" w:rsidRDefault="00163860" w14:paraId="6AC98C47" w14:textId="77777777">
            <w:r w:rsidRPr="0003697C">
              <w:t xml:space="preserve">3.1 </w:t>
            </w:r>
            <w:hyperlink w:history="1" w:anchor="_Потребителски_изисквания_и" r:id="rId22">
              <w:r w:rsidRPr="0003697C"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51177A86" w14:textId="77777777">
            <w:pPr>
              <w:jc w:val="center"/>
            </w:pPr>
            <w:r w:rsidRPr="0003697C">
              <w:t>5</w:t>
            </w:r>
          </w:p>
          <w:p w:rsidRPr="0003697C" w:rsidR="00163860" w:rsidRDefault="00163860" w14:paraId="0CC454E7" w14:textId="77777777">
            <w:pPr>
              <w:jc w:val="center"/>
            </w:pPr>
            <w:r w:rsidRPr="0003697C"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62F9DCCF" w14:textId="77777777">
            <w:pPr>
              <w:jc w:val="center"/>
            </w:pPr>
            <w:r w:rsidRPr="0003697C">
              <w:t>04.03.2022</w:t>
            </w:r>
          </w:p>
        </w:tc>
      </w:tr>
      <w:tr w:rsidRPr="0003697C" w:rsidR="00163860" w:rsidTr="00163860" w14:paraId="6AE6923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531E9D59" w14:textId="77777777">
            <w:r w:rsidRPr="0003697C">
              <w:t xml:space="preserve">3.2 </w:t>
            </w:r>
            <w:hyperlink w:history="1" w:anchor="_Примерен_потребителски_интерфейс" r:id="rId23">
              <w:r w:rsidRPr="0003697C">
                <w:rPr>
                  <w:rStyle w:val="Hyperlink"/>
                </w:rPr>
                <w:t>Примерен потребителски интерфейс</w:t>
              </w:r>
            </w:hyperlink>
          </w:p>
          <w:p w:rsidRPr="0003697C" w:rsidR="00163860" w:rsidRDefault="00163860" w14:paraId="588752A5" w14:textId="77777777">
            <w:r w:rsidRPr="0003697C">
              <w:t xml:space="preserve">3.3 </w:t>
            </w:r>
            <w:hyperlink w:history="1" w:anchor="_Диаграми_на_анализа" r:id="rId24">
              <w:r w:rsidRPr="0003697C">
                <w:rPr>
                  <w:rStyle w:val="Hyperlink"/>
                </w:rPr>
                <w:t>Диаграми на анализа</w:t>
              </w:r>
            </w:hyperlink>
          </w:p>
          <w:p w:rsidRPr="0003697C" w:rsidR="00163860" w:rsidRDefault="00163860" w14:paraId="5A7A72AF" w14:textId="77777777">
            <w:r w:rsidRPr="0003697C">
              <w:t xml:space="preserve">3.4 </w:t>
            </w:r>
            <w:hyperlink w:history="1" w:anchor="_Модел_на_съдържанието" r:id="rId25">
              <w:r w:rsidRPr="0003697C"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268E8F40" w14:textId="77777777">
            <w:pPr>
              <w:jc w:val="center"/>
            </w:pPr>
            <w:r w:rsidRPr="0003697C">
              <w:t>5</w:t>
            </w:r>
          </w:p>
          <w:p w:rsidRPr="0003697C" w:rsidR="00163860" w:rsidRDefault="00163860" w14:paraId="461A3E66" w14:textId="77777777">
            <w:pPr>
              <w:jc w:val="center"/>
            </w:pPr>
            <w:r w:rsidRPr="0003697C">
              <w:t>5</w:t>
            </w:r>
          </w:p>
          <w:p w:rsidRPr="0003697C" w:rsidR="00163860" w:rsidRDefault="00163860" w14:paraId="77D8B913" w14:textId="77777777">
            <w:pPr>
              <w:jc w:val="center"/>
            </w:pPr>
            <w:r w:rsidRPr="0003697C"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50410EEE" w14:textId="77777777">
            <w:pPr>
              <w:jc w:val="center"/>
            </w:pPr>
            <w:r w:rsidRPr="0003697C">
              <w:t>18.03.2022</w:t>
            </w:r>
          </w:p>
        </w:tc>
      </w:tr>
      <w:tr w:rsidRPr="0003697C" w:rsidR="00163860" w:rsidTr="00163860" w14:paraId="16F3C0E1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2A83DB9D" w14:textId="77777777">
            <w:r w:rsidRPr="0003697C">
              <w:t xml:space="preserve">4.1 </w:t>
            </w:r>
            <w:hyperlink w:history="1" w:anchor="_Дизайн" r:id="rId26">
              <w:r w:rsidRPr="0003697C">
                <w:rPr>
                  <w:rStyle w:val="Hyperlink"/>
                </w:rPr>
                <w:t xml:space="preserve">Реализация на структура на приложението (3-layer), </w:t>
              </w:r>
              <w:r w:rsidRPr="0003697C">
                <w:rPr>
                  <w:color w:val="0000FF"/>
                  <w:u w:val="single"/>
                </w:rPr>
                <w:br/>
              </w:r>
              <w:r w:rsidRPr="0003697C">
                <w:rPr>
                  <w:rStyle w:val="Hyperlink"/>
                </w:rPr>
                <w:t xml:space="preserve">Разделение на кода според предназначението му. </w:t>
              </w:r>
              <w:r w:rsidRPr="0003697C">
                <w:rPr>
                  <w:color w:val="0000FF"/>
                  <w:u w:val="single"/>
                </w:rPr>
                <w:br/>
              </w:r>
              <w:r w:rsidRPr="0003697C">
                <w:rPr>
                  <w:rStyle w:val="Hyperlink"/>
                </w:rPr>
                <w:t xml:space="preserve">Допълване  на </w:t>
              </w:r>
              <w:proofErr w:type="spellStart"/>
              <w:r w:rsidRPr="0003697C">
                <w:rPr>
                  <w:rStyle w:val="Hyperlink"/>
                </w:rPr>
                <w:t>Class</w:t>
              </w:r>
              <w:proofErr w:type="spellEnd"/>
              <w:r w:rsidRPr="0003697C">
                <w:rPr>
                  <w:rStyle w:val="Hyperlink"/>
                </w:rPr>
                <w:t xml:space="preserve"> диаграми/3.3/</w:t>
              </w:r>
            </w:hyperlink>
            <w:r w:rsidRPr="0003697C"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1F8CE04B" w14:textId="77777777">
            <w:pPr>
              <w:jc w:val="center"/>
            </w:pPr>
            <w:r w:rsidRPr="0003697C">
              <w:t>10</w:t>
            </w:r>
          </w:p>
          <w:p w:rsidRPr="0003697C" w:rsidR="00163860" w:rsidRDefault="00163860" w14:paraId="7A8550F2" w14:textId="77777777">
            <w:pPr>
              <w:jc w:val="center"/>
            </w:pPr>
            <w:r w:rsidRPr="0003697C"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677F3A7D" w14:textId="77777777">
            <w:pPr>
              <w:jc w:val="center"/>
            </w:pPr>
            <w:r w:rsidRPr="0003697C">
              <w:t>16.04.2022</w:t>
            </w:r>
          </w:p>
        </w:tc>
      </w:tr>
      <w:tr w:rsidRPr="0003697C" w:rsidR="00163860" w:rsidTr="00163860" w14:paraId="486A522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203B27B2" w14:textId="77777777">
            <w:r w:rsidRPr="0003697C">
              <w:t xml:space="preserve">4.2 </w:t>
            </w:r>
            <w:hyperlink w:history="1" w:anchor="_Дизайн" r:id="rId27">
              <w:r w:rsidRPr="0003697C">
                <w:rPr>
                  <w:rStyle w:val="Hyperlink"/>
                </w:rPr>
                <w:t>Организация и код на заявките към база от данни</w:t>
              </w:r>
            </w:hyperlink>
            <w:r w:rsidRPr="0003697C"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186E94BC" w14:textId="77777777">
            <w:pPr>
              <w:jc w:val="center"/>
            </w:pPr>
            <w:r w:rsidRPr="0003697C"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654CA532" w14:textId="77777777">
            <w:pPr>
              <w:jc w:val="center"/>
            </w:pPr>
            <w:r w:rsidRPr="0003697C">
              <w:t>30.04.2022</w:t>
            </w:r>
          </w:p>
        </w:tc>
      </w:tr>
      <w:tr w:rsidRPr="0003697C" w:rsidR="00163860" w:rsidTr="00163860" w14:paraId="63BFF288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31DE2D42" w14:textId="77777777">
            <w:r w:rsidRPr="0003697C">
              <w:t xml:space="preserve">4.3 </w:t>
            </w:r>
            <w:hyperlink w:history="1" w:anchor="_Дизайн" r:id="rId28">
              <w:r w:rsidRPr="0003697C">
                <w:rPr>
                  <w:rStyle w:val="Hyperlink"/>
                </w:rPr>
                <w:t xml:space="preserve">Наличие и </w:t>
              </w:r>
              <w:proofErr w:type="spellStart"/>
              <w:r w:rsidRPr="0003697C">
                <w:rPr>
                  <w:rStyle w:val="Hyperlink"/>
                </w:rPr>
                <w:t>интуитивност</w:t>
              </w:r>
              <w:proofErr w:type="spellEnd"/>
              <w:r w:rsidRPr="0003697C"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 w:rsidRPr="0003697C">
              <w:t xml:space="preserve">.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337B1252" w14:textId="77777777">
            <w:pPr>
              <w:jc w:val="center"/>
            </w:pPr>
            <w:r w:rsidRPr="0003697C"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137AA95C" w14:textId="77777777">
            <w:pPr>
              <w:jc w:val="center"/>
            </w:pPr>
            <w:r w:rsidRPr="0003697C">
              <w:t>31.05.2022</w:t>
            </w:r>
          </w:p>
        </w:tc>
      </w:tr>
      <w:tr w:rsidRPr="0003697C" w:rsidR="00163860" w:rsidTr="00163860" w14:paraId="431A098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55C82984" w14:textId="77777777">
            <w:r w:rsidRPr="0003697C">
              <w:t xml:space="preserve">5. </w:t>
            </w:r>
            <w:hyperlink w:history="1" w:anchor="_Тестване" r:id="rId29">
              <w:r w:rsidRPr="0003697C"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 w:rsidRPr="0003697C"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7AED8C2F" w14:textId="77777777">
            <w:pPr>
              <w:jc w:val="center"/>
            </w:pPr>
            <w:r w:rsidRPr="0003697C"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0627E21C" w14:textId="77777777">
            <w:pPr>
              <w:jc w:val="center"/>
            </w:pPr>
            <w:r w:rsidRPr="0003697C">
              <w:t>15.06.2022</w:t>
            </w:r>
          </w:p>
        </w:tc>
      </w:tr>
      <w:tr w:rsidRPr="0003697C" w:rsidR="00163860" w:rsidTr="00163860" w14:paraId="2118DBEE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58ECC3E8" w14:textId="77777777">
            <w:r w:rsidRPr="0003697C">
              <w:t>6. Организация на проекта в система за контрол на изходния код и употреба на добри практики (</w:t>
            </w:r>
            <w:proofErr w:type="spellStart"/>
            <w:r w:rsidRPr="0003697C">
              <w:t>merge</w:t>
            </w:r>
            <w:proofErr w:type="spellEnd"/>
            <w:r w:rsidRPr="0003697C">
              <w:t xml:space="preserve"> </w:t>
            </w:r>
            <w:proofErr w:type="spellStart"/>
            <w:r w:rsidRPr="0003697C">
              <w:t>requests</w:t>
            </w:r>
            <w:proofErr w:type="spellEnd"/>
            <w:r w:rsidRPr="0003697C">
              <w:t xml:space="preserve">, </w:t>
            </w:r>
            <w:proofErr w:type="spellStart"/>
            <w:r w:rsidRPr="0003697C">
              <w:t>code</w:t>
            </w:r>
            <w:proofErr w:type="spellEnd"/>
            <w:r w:rsidRPr="0003697C">
              <w:t xml:space="preserve"> </w:t>
            </w:r>
            <w:proofErr w:type="spellStart"/>
            <w:r w:rsidRPr="0003697C">
              <w:t>reviews</w:t>
            </w:r>
            <w:proofErr w:type="spellEnd"/>
            <w:r w:rsidRPr="0003697C">
              <w:t xml:space="preserve">, </w:t>
            </w:r>
            <w:proofErr w:type="spellStart"/>
            <w:r w:rsidRPr="0003697C">
              <w:t>branching</w:t>
            </w:r>
            <w:proofErr w:type="spellEnd"/>
            <w:r w:rsidRPr="0003697C">
              <w:t xml:space="preserve"> </w:t>
            </w:r>
            <w:proofErr w:type="spellStart"/>
            <w:r w:rsidRPr="0003697C">
              <w:t>strategy</w:t>
            </w:r>
            <w:proofErr w:type="spellEnd"/>
            <w:r w:rsidRPr="0003697C">
              <w:t>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0E246DC8" w14:textId="77777777">
            <w:pPr>
              <w:jc w:val="center"/>
            </w:pPr>
            <w:r w:rsidRPr="0003697C"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2694449C" w14:textId="77777777">
            <w:pPr>
              <w:jc w:val="center"/>
            </w:pPr>
            <w:r w:rsidRPr="0003697C">
              <w:t>25.06.2022</w:t>
            </w:r>
          </w:p>
        </w:tc>
      </w:tr>
      <w:tr w:rsidRPr="0003697C" w:rsidR="00163860" w:rsidTr="00163860" w14:paraId="1BB51923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51BA0955" w14:textId="77777777">
            <w:r w:rsidRPr="0003697C">
              <w:t xml:space="preserve">1. </w:t>
            </w:r>
            <w:hyperlink w:history="1" w:anchor="_Въведение" r:id="rId30">
              <w:r w:rsidRPr="0003697C">
                <w:rPr>
                  <w:rStyle w:val="Hyperlink"/>
                </w:rPr>
                <w:t>Въведение. Ниво на завършеност на проекта</w:t>
              </w:r>
            </w:hyperlink>
            <w:r w:rsidRPr="0003697C">
              <w:t xml:space="preserve">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3697C" w:rsidR="00163860" w:rsidRDefault="00163860" w14:paraId="6904F3D8" w14:textId="77777777"/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7E0B89DF" w14:textId="77777777">
            <w:r w:rsidRPr="0003697C">
              <w:t>30.06.2022</w:t>
            </w:r>
          </w:p>
        </w:tc>
      </w:tr>
      <w:tr w:rsidRPr="0003697C" w:rsidR="00163860" w:rsidTr="00163860" w14:paraId="79CFFF26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0D922790" w14:textId="77777777">
            <w:r w:rsidRPr="0003697C">
              <w:t xml:space="preserve">Документация на проекта (XML </w:t>
            </w:r>
            <w:proofErr w:type="spellStart"/>
            <w:r w:rsidRPr="0003697C">
              <w:t>comments</w:t>
            </w:r>
            <w:proofErr w:type="spellEnd"/>
            <w:r w:rsidRPr="0003697C">
              <w:t xml:space="preserve">, </w:t>
            </w:r>
            <w:proofErr w:type="spellStart"/>
            <w:r w:rsidRPr="0003697C">
              <w:t>wiki</w:t>
            </w:r>
            <w:proofErr w:type="spellEnd"/>
            <w:r w:rsidRPr="0003697C">
              <w:t xml:space="preserve">, </w:t>
            </w:r>
            <w:proofErr w:type="spellStart"/>
            <w:r w:rsidRPr="0003697C">
              <w:t>etc</w:t>
            </w:r>
            <w:proofErr w:type="spellEnd"/>
            <w:r w:rsidRPr="0003697C">
              <w:t>.)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3B047C9B" w14:textId="77777777">
            <w:pPr>
              <w:jc w:val="center"/>
            </w:pPr>
            <w:r w:rsidRPr="0003697C"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362D101D" w14:textId="77777777">
            <w:pPr>
              <w:jc w:val="center"/>
            </w:pPr>
            <w:r w:rsidRPr="0003697C">
              <w:t>текущо</w:t>
            </w:r>
          </w:p>
        </w:tc>
      </w:tr>
      <w:tr w:rsidRPr="0003697C" w:rsidR="00163860" w:rsidTr="00163860" w14:paraId="115D1C1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3B7C541C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 w:rsidRPr="0003697C"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3697C" w:rsidR="00163860" w:rsidRDefault="00163860" w14:paraId="2BB38107" w14:textId="77777777"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2069AEA1" w14:textId="77777777">
            <w:pPr>
              <w:jc w:val="center"/>
            </w:pPr>
            <w:r w:rsidRPr="0003697C">
              <w:t>30.06.2022</w:t>
            </w:r>
          </w:p>
        </w:tc>
      </w:tr>
      <w:tr w:rsidRPr="0003697C" w:rsidR="00163860" w:rsidTr="00163860" w14:paraId="62B769A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3C0BBB1B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 w:rsidRPr="0003697C"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3697C" w:rsidR="00163860" w:rsidRDefault="00163860" w14:paraId="2915D45A" w14:textId="77777777">
            <w:pPr>
              <w:jc w:val="center"/>
            </w:pPr>
            <w:r w:rsidRPr="0003697C">
              <w:t>100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03697C" w:rsidR="00163860" w:rsidRDefault="00163860" w14:paraId="4580367E" w14:textId="77777777">
            <w:pPr>
              <w:jc w:val="center"/>
            </w:pPr>
            <w:r w:rsidRPr="0003697C">
              <w:t>Финал на първа фаза</w:t>
            </w:r>
          </w:p>
        </w:tc>
      </w:tr>
    </w:tbl>
    <w:p w:rsidRPr="0003697C" w:rsidR="00EE19F7" w:rsidP="00EE19F7" w:rsidRDefault="00EE19F7" w14:paraId="05F02284" w14:textId="77777777">
      <w:pPr>
        <w:rPr>
          <w:rFonts w:eastAsia="Calibri"/>
        </w:rPr>
      </w:pPr>
    </w:p>
    <w:sectPr w:rsidRPr="0003697C" w:rsidR="00EE19F7" w:rsidSect="003E63FC">
      <w:headerReference w:type="default" r:id="rId31"/>
      <w:footerReference w:type="default" r:id="rId32"/>
      <w:pgSz w:w="11906" w:h="16838" w:orient="portrait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C93" w:rsidP="00782043" w:rsidRDefault="003C1C93" w14:paraId="0E8E4B4F" w14:textId="77777777">
      <w:pPr>
        <w:spacing w:after="0" w:line="240" w:lineRule="auto"/>
      </w:pPr>
      <w:r>
        <w:separator/>
      </w:r>
    </w:p>
  </w:endnote>
  <w:endnote w:type="continuationSeparator" w:id="0">
    <w:p w:rsidR="003C1C93" w:rsidP="00782043" w:rsidRDefault="003C1C93" w14:paraId="0982DEA6" w14:textId="77777777">
      <w:pPr>
        <w:spacing w:after="0" w:line="240" w:lineRule="auto"/>
      </w:pPr>
      <w:r>
        <w:continuationSeparator/>
      </w:r>
    </w:p>
  </w:endnote>
  <w:endnote w:type="continuationNotice" w:id="1">
    <w:p w:rsidR="003C1C93" w:rsidRDefault="003C1C93" w14:paraId="459C848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B15" w:rsidRDefault="00872B15" w14:paraId="795363FA" w14:textId="2FF0D6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:rsidR="00872B15" w:rsidRDefault="00872B15" w14:paraId="0F2F71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C93" w:rsidP="00782043" w:rsidRDefault="003C1C93" w14:paraId="74F5A97E" w14:textId="77777777">
      <w:pPr>
        <w:spacing w:after="0" w:line="240" w:lineRule="auto"/>
      </w:pPr>
      <w:r>
        <w:separator/>
      </w:r>
    </w:p>
  </w:footnote>
  <w:footnote w:type="continuationSeparator" w:id="0">
    <w:p w:rsidR="003C1C93" w:rsidP="00782043" w:rsidRDefault="003C1C93" w14:paraId="7838D491" w14:textId="77777777">
      <w:pPr>
        <w:spacing w:after="0" w:line="240" w:lineRule="auto"/>
      </w:pPr>
      <w:r>
        <w:continuationSeparator/>
      </w:r>
    </w:p>
  </w:footnote>
  <w:footnote w:type="continuationNotice" w:id="1">
    <w:p w:rsidR="003C1C93" w:rsidRDefault="003C1C93" w14:paraId="2411A97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Pr="00E70F4B" w:rsidR="008048BF" w:rsidTr="008048BF" w14:paraId="3A452DA7" w14:textId="77777777">
      <w:tc>
        <w:tcPr>
          <w:tcW w:w="1350" w:type="dxa"/>
          <w:shd w:val="clear" w:color="auto" w:fill="auto"/>
        </w:tcPr>
        <w:p w:rsidRPr="00E70F4B" w:rsidR="008048BF" w:rsidP="008048BF" w:rsidRDefault="00B73EC5" w14:paraId="6D36DA9B" w14:textId="77777777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Pr="00E70F4B" w:rsidR="008048BF" w:rsidP="008048BF" w:rsidRDefault="008048BF" w14:paraId="6C6D5AE6" w14:textId="77777777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:rsidRPr="008048BF" w:rsidR="00CA6B23" w:rsidP="0096549A" w:rsidRDefault="008048BF" w14:paraId="0AF54280" w14:textId="77777777">
    <w:pPr>
      <w:jc w:val="center"/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w:history="1" r:id="rId2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1a9e9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915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7cd3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1844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dfa9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9b6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d2f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FA3C7A"/>
    <w:multiLevelType w:val="hybridMultilevel"/>
    <w:tmpl w:val="9146C888"/>
    <w:lvl w:ilvl="0" w:tplc="04090001">
      <w:start w:val="1"/>
      <w:numFmt w:val="bullet"/>
      <w:lvlText w:val=""/>
      <w:lvlJc w:val="left"/>
      <w:pPr>
        <w:ind w:left="149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hint="default" w:ascii="Wingdings" w:hAnsi="Wingdings"/>
      </w:rPr>
    </w:lvl>
  </w:abstractNum>
  <w:abstractNum w:abstractNumId="7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3F95D5A"/>
    <w:multiLevelType w:val="hybridMultilevel"/>
    <w:tmpl w:val="19D0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47C170F3"/>
    <w:multiLevelType w:val="multilevel"/>
    <w:tmpl w:val="C492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41C9B"/>
    <w:multiLevelType w:val="multilevel"/>
    <w:tmpl w:val="170C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F14D43"/>
    <w:multiLevelType w:val="multilevel"/>
    <w:tmpl w:val="79C858C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38">
    <w:abstractNumId w:val="28"/>
  </w:num>
  <w:num w:numId="37">
    <w:abstractNumId w:val="27"/>
  </w:num>
  <w:num w:numId="36">
    <w:abstractNumId w:val="26"/>
  </w:num>
  <w:num w:numId="35">
    <w:abstractNumId w:val="25"/>
  </w:num>
  <w:num w:numId="34">
    <w:abstractNumId w:val="24"/>
  </w:num>
  <w:num w:numId="33">
    <w:abstractNumId w:val="23"/>
  </w:num>
  <w:num w:numId="32">
    <w:abstractNumId w:val="22"/>
  </w:num>
  <w:num w:numId="1" w16cid:durableId="2078818527">
    <w:abstractNumId w:val="1"/>
  </w:num>
  <w:num w:numId="2" w16cid:durableId="1341275111">
    <w:abstractNumId w:val="20"/>
  </w:num>
  <w:num w:numId="3" w16cid:durableId="2126272117">
    <w:abstractNumId w:val="12"/>
  </w:num>
  <w:num w:numId="4" w16cid:durableId="1231768706">
    <w:abstractNumId w:val="10"/>
  </w:num>
  <w:num w:numId="5" w16cid:durableId="966620622">
    <w:abstractNumId w:val="2"/>
  </w:num>
  <w:num w:numId="6" w16cid:durableId="1362054023">
    <w:abstractNumId w:val="16"/>
  </w:num>
  <w:num w:numId="7" w16cid:durableId="1136264584">
    <w:abstractNumId w:val="0"/>
  </w:num>
  <w:num w:numId="8" w16cid:durableId="2116706750">
    <w:abstractNumId w:val="9"/>
  </w:num>
  <w:num w:numId="9" w16cid:durableId="407265338">
    <w:abstractNumId w:val="18"/>
  </w:num>
  <w:num w:numId="10" w16cid:durableId="1065639046">
    <w:abstractNumId w:val="21"/>
  </w:num>
  <w:num w:numId="11" w16cid:durableId="1253516202">
    <w:abstractNumId w:val="14"/>
  </w:num>
  <w:num w:numId="12" w16cid:durableId="1877740175">
    <w:abstractNumId w:val="20"/>
  </w:num>
  <w:num w:numId="13" w16cid:durableId="1555772338">
    <w:abstractNumId w:val="7"/>
  </w:num>
  <w:num w:numId="14" w16cid:durableId="1046492903">
    <w:abstractNumId w:val="3"/>
  </w:num>
  <w:num w:numId="15" w16cid:durableId="605695304">
    <w:abstractNumId w:val="8"/>
  </w:num>
  <w:num w:numId="16" w16cid:durableId="1064259072">
    <w:abstractNumId w:val="4"/>
  </w:num>
  <w:num w:numId="17" w16cid:durableId="16541203">
    <w:abstractNumId w:val="5"/>
  </w:num>
  <w:num w:numId="18" w16cid:durableId="1636326544">
    <w:abstractNumId w:val="19"/>
  </w:num>
  <w:num w:numId="19" w16cid:durableId="2059893955">
    <w:abstractNumId w:val="15"/>
  </w:num>
  <w:num w:numId="20" w16cid:durableId="1065908660">
    <w:abstractNumId w:val="20"/>
  </w:num>
  <w:num w:numId="21" w16cid:durableId="1176187267">
    <w:abstractNumId w:val="20"/>
  </w:num>
  <w:num w:numId="22" w16cid:durableId="1616059259">
    <w:abstractNumId w:val="20"/>
  </w:num>
  <w:num w:numId="23" w16cid:durableId="1178468545">
    <w:abstractNumId w:val="20"/>
  </w:num>
  <w:num w:numId="24" w16cid:durableId="84688442">
    <w:abstractNumId w:val="11"/>
  </w:num>
  <w:num w:numId="25" w16cid:durableId="1995059358">
    <w:abstractNumId w:val="6"/>
  </w:num>
  <w:num w:numId="26" w16cid:durableId="1423407565">
    <w:abstractNumId w:val="13"/>
  </w:num>
  <w:num w:numId="27" w16cid:durableId="625161922">
    <w:abstractNumId w:val="17"/>
  </w:num>
  <w:num w:numId="28" w16cid:durableId="1701658657">
    <w:abstractNumId w:val="20"/>
  </w:num>
  <w:num w:numId="29" w16cid:durableId="450711165">
    <w:abstractNumId w:val="20"/>
  </w:num>
  <w:num w:numId="30" w16cid:durableId="1251310446">
    <w:abstractNumId w:val="20"/>
  </w:num>
  <w:num w:numId="31" w16cid:durableId="6072768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00"/>
    <w:rsid w:val="0003697C"/>
    <w:rsid w:val="00037E28"/>
    <w:rsid w:val="00053DAD"/>
    <w:rsid w:val="00066774"/>
    <w:rsid w:val="00072E82"/>
    <w:rsid w:val="00085380"/>
    <w:rsid w:val="00086EC9"/>
    <w:rsid w:val="00090CF2"/>
    <w:rsid w:val="000A2541"/>
    <w:rsid w:val="000A7BD0"/>
    <w:rsid w:val="000B217D"/>
    <w:rsid w:val="000F00FE"/>
    <w:rsid w:val="001233A2"/>
    <w:rsid w:val="00140741"/>
    <w:rsid w:val="001521BE"/>
    <w:rsid w:val="00160A10"/>
    <w:rsid w:val="00163860"/>
    <w:rsid w:val="0018249E"/>
    <w:rsid w:val="00184403"/>
    <w:rsid w:val="001B031E"/>
    <w:rsid w:val="001B1AA8"/>
    <w:rsid w:val="001D4704"/>
    <w:rsid w:val="001E2B7F"/>
    <w:rsid w:val="001F113B"/>
    <w:rsid w:val="00200F19"/>
    <w:rsid w:val="00253B04"/>
    <w:rsid w:val="00282633"/>
    <w:rsid w:val="002A0ADC"/>
    <w:rsid w:val="002A37A5"/>
    <w:rsid w:val="002A60CF"/>
    <w:rsid w:val="002B2225"/>
    <w:rsid w:val="002B5AF5"/>
    <w:rsid w:val="002C0550"/>
    <w:rsid w:val="002C203B"/>
    <w:rsid w:val="002C2F14"/>
    <w:rsid w:val="002F3C3A"/>
    <w:rsid w:val="003020D4"/>
    <w:rsid w:val="00310D5E"/>
    <w:rsid w:val="00344319"/>
    <w:rsid w:val="003474E4"/>
    <w:rsid w:val="00347C52"/>
    <w:rsid w:val="00347FAF"/>
    <w:rsid w:val="00353A23"/>
    <w:rsid w:val="00371EDB"/>
    <w:rsid w:val="003854B7"/>
    <w:rsid w:val="003B5CDC"/>
    <w:rsid w:val="003B7DDD"/>
    <w:rsid w:val="003C1C93"/>
    <w:rsid w:val="003D5460"/>
    <w:rsid w:val="003E20A1"/>
    <w:rsid w:val="003E63FC"/>
    <w:rsid w:val="00406EE7"/>
    <w:rsid w:val="004166A7"/>
    <w:rsid w:val="004667D0"/>
    <w:rsid w:val="004A2758"/>
    <w:rsid w:val="004A736F"/>
    <w:rsid w:val="004D1A12"/>
    <w:rsid w:val="004E3E29"/>
    <w:rsid w:val="004F42AF"/>
    <w:rsid w:val="00507D08"/>
    <w:rsid w:val="00511A67"/>
    <w:rsid w:val="0051546D"/>
    <w:rsid w:val="0052768D"/>
    <w:rsid w:val="0055040B"/>
    <w:rsid w:val="005728E7"/>
    <w:rsid w:val="005A3048"/>
    <w:rsid w:val="005A3115"/>
    <w:rsid w:val="005B6590"/>
    <w:rsid w:val="00603CCA"/>
    <w:rsid w:val="00603E2C"/>
    <w:rsid w:val="00610C5F"/>
    <w:rsid w:val="0064733D"/>
    <w:rsid w:val="006564A3"/>
    <w:rsid w:val="00660889"/>
    <w:rsid w:val="006646B6"/>
    <w:rsid w:val="0066700D"/>
    <w:rsid w:val="006A2350"/>
    <w:rsid w:val="006B4038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0117"/>
    <w:rsid w:val="00782043"/>
    <w:rsid w:val="007E1755"/>
    <w:rsid w:val="008048BF"/>
    <w:rsid w:val="00805A05"/>
    <w:rsid w:val="00811E02"/>
    <w:rsid w:val="00833594"/>
    <w:rsid w:val="008340F8"/>
    <w:rsid w:val="00835CDA"/>
    <w:rsid w:val="00850D50"/>
    <w:rsid w:val="00852E8D"/>
    <w:rsid w:val="00872B15"/>
    <w:rsid w:val="008818BA"/>
    <w:rsid w:val="008B28D9"/>
    <w:rsid w:val="008D0C36"/>
    <w:rsid w:val="008E2D37"/>
    <w:rsid w:val="00900A3D"/>
    <w:rsid w:val="00911681"/>
    <w:rsid w:val="00925D50"/>
    <w:rsid w:val="009448BF"/>
    <w:rsid w:val="009500FA"/>
    <w:rsid w:val="0096549A"/>
    <w:rsid w:val="00970001"/>
    <w:rsid w:val="00986F88"/>
    <w:rsid w:val="0099075C"/>
    <w:rsid w:val="0099771D"/>
    <w:rsid w:val="009F37B9"/>
    <w:rsid w:val="00A20718"/>
    <w:rsid w:val="00A6107D"/>
    <w:rsid w:val="00A648D0"/>
    <w:rsid w:val="00A956A9"/>
    <w:rsid w:val="00AB343A"/>
    <w:rsid w:val="00AF131D"/>
    <w:rsid w:val="00B07D6E"/>
    <w:rsid w:val="00B22296"/>
    <w:rsid w:val="00B31B36"/>
    <w:rsid w:val="00B36E42"/>
    <w:rsid w:val="00B43B07"/>
    <w:rsid w:val="00B5151B"/>
    <w:rsid w:val="00B63580"/>
    <w:rsid w:val="00B65C0D"/>
    <w:rsid w:val="00B73EC5"/>
    <w:rsid w:val="00B90CB8"/>
    <w:rsid w:val="00BD7325"/>
    <w:rsid w:val="00BE314A"/>
    <w:rsid w:val="00BE4B71"/>
    <w:rsid w:val="00C05416"/>
    <w:rsid w:val="00C07184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87CCC"/>
    <w:rsid w:val="00DA5BAD"/>
    <w:rsid w:val="00DB02F4"/>
    <w:rsid w:val="00DB08E9"/>
    <w:rsid w:val="00DD60C7"/>
    <w:rsid w:val="00DE4597"/>
    <w:rsid w:val="00DF38A5"/>
    <w:rsid w:val="00DF659E"/>
    <w:rsid w:val="00E03DDF"/>
    <w:rsid w:val="00E220D4"/>
    <w:rsid w:val="00E24395"/>
    <w:rsid w:val="00E3171F"/>
    <w:rsid w:val="00E42CCB"/>
    <w:rsid w:val="00E4384C"/>
    <w:rsid w:val="00E6346D"/>
    <w:rsid w:val="00E87220"/>
    <w:rsid w:val="00EA3BA5"/>
    <w:rsid w:val="00EC1CD4"/>
    <w:rsid w:val="00EE19F7"/>
    <w:rsid w:val="00EE5B58"/>
    <w:rsid w:val="00F005AD"/>
    <w:rsid w:val="00F14984"/>
    <w:rsid w:val="00F23F40"/>
    <w:rsid w:val="00F3770C"/>
    <w:rsid w:val="00F730B3"/>
    <w:rsid w:val="00F778FF"/>
    <w:rsid w:val="00F84550"/>
    <w:rsid w:val="00FA5439"/>
    <w:rsid w:val="00FB03FD"/>
    <w:rsid w:val="00FC18A7"/>
    <w:rsid w:val="00FD4CA1"/>
    <w:rsid w:val="00FD6EE0"/>
    <w:rsid w:val="00FE27BC"/>
    <w:rsid w:val="00FF13C7"/>
    <w:rsid w:val="00FF29E0"/>
    <w:rsid w:val="014CFD64"/>
    <w:rsid w:val="053D5AF6"/>
    <w:rsid w:val="057B0592"/>
    <w:rsid w:val="05F81C60"/>
    <w:rsid w:val="0655EB89"/>
    <w:rsid w:val="0A1C31B5"/>
    <w:rsid w:val="0D27D503"/>
    <w:rsid w:val="0FA7E750"/>
    <w:rsid w:val="1016D9AC"/>
    <w:rsid w:val="103A5931"/>
    <w:rsid w:val="10FA9F26"/>
    <w:rsid w:val="1143B7B1"/>
    <w:rsid w:val="11D62992"/>
    <w:rsid w:val="14251C2B"/>
    <w:rsid w:val="14559CD0"/>
    <w:rsid w:val="15B8D7B2"/>
    <w:rsid w:val="1804A307"/>
    <w:rsid w:val="1A946618"/>
    <w:rsid w:val="1DC094BD"/>
    <w:rsid w:val="1DDCC74F"/>
    <w:rsid w:val="1DE9A0A7"/>
    <w:rsid w:val="1E73E48B"/>
    <w:rsid w:val="202837F6"/>
    <w:rsid w:val="20D8702A"/>
    <w:rsid w:val="24B91CEA"/>
    <w:rsid w:val="262399AB"/>
    <w:rsid w:val="277B3DC0"/>
    <w:rsid w:val="29DBC873"/>
    <w:rsid w:val="2ACC9131"/>
    <w:rsid w:val="2DD7E25C"/>
    <w:rsid w:val="2FA9AC5E"/>
    <w:rsid w:val="2FDED0BA"/>
    <w:rsid w:val="3050DDFA"/>
    <w:rsid w:val="32E3B15C"/>
    <w:rsid w:val="335A0D25"/>
    <w:rsid w:val="34525EF9"/>
    <w:rsid w:val="3528726A"/>
    <w:rsid w:val="356C9F10"/>
    <w:rsid w:val="361042C2"/>
    <w:rsid w:val="3641AAFB"/>
    <w:rsid w:val="3653EC89"/>
    <w:rsid w:val="36589A6E"/>
    <w:rsid w:val="36A3D104"/>
    <w:rsid w:val="3924AD8E"/>
    <w:rsid w:val="3AF00B27"/>
    <w:rsid w:val="3EEFF6BA"/>
    <w:rsid w:val="3F94CEB1"/>
    <w:rsid w:val="4456255E"/>
    <w:rsid w:val="45B59FC5"/>
    <w:rsid w:val="46C4A2CF"/>
    <w:rsid w:val="478DC620"/>
    <w:rsid w:val="48D096A1"/>
    <w:rsid w:val="49A99E9B"/>
    <w:rsid w:val="4AEACE8B"/>
    <w:rsid w:val="4B23B804"/>
    <w:rsid w:val="4BF66514"/>
    <w:rsid w:val="4CE43663"/>
    <w:rsid w:val="4D7B5202"/>
    <w:rsid w:val="4DFD07A4"/>
    <w:rsid w:val="4EA51512"/>
    <w:rsid w:val="4F98D805"/>
    <w:rsid w:val="5062173F"/>
    <w:rsid w:val="5134A866"/>
    <w:rsid w:val="51CE66B3"/>
    <w:rsid w:val="527AE2D9"/>
    <w:rsid w:val="52CC91DC"/>
    <w:rsid w:val="547557D7"/>
    <w:rsid w:val="552D74B2"/>
    <w:rsid w:val="57A34497"/>
    <w:rsid w:val="5B647B70"/>
    <w:rsid w:val="5C20DAD0"/>
    <w:rsid w:val="5C80CC60"/>
    <w:rsid w:val="5F6922C3"/>
    <w:rsid w:val="6103C434"/>
    <w:rsid w:val="64198090"/>
    <w:rsid w:val="65DA37E9"/>
    <w:rsid w:val="6A975868"/>
    <w:rsid w:val="6B70EC47"/>
    <w:rsid w:val="6B985BF2"/>
    <w:rsid w:val="6BCC490C"/>
    <w:rsid w:val="6EA88D09"/>
    <w:rsid w:val="6FF7ACC1"/>
    <w:rsid w:val="70E55F21"/>
    <w:rsid w:val="70F4585E"/>
    <w:rsid w:val="7274EB5E"/>
    <w:rsid w:val="73D75AF1"/>
    <w:rsid w:val="7404746E"/>
    <w:rsid w:val="740A010D"/>
    <w:rsid w:val="752C2356"/>
    <w:rsid w:val="7561A419"/>
    <w:rsid w:val="758EEDFD"/>
    <w:rsid w:val="75AF531D"/>
    <w:rsid w:val="76D53FF0"/>
    <w:rsid w:val="7863C418"/>
    <w:rsid w:val="7A2D7418"/>
    <w:rsid w:val="7B3A5F68"/>
    <w:rsid w:val="7BC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346D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styleId="Default" w:customStyle="1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9771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76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normaltextrun" w:customStyle="1">
    <w:name w:val="normaltextrun"/>
    <w:basedOn w:val="DefaultParagraphFont"/>
    <w:rsid w:val="006B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4" /><Relationship Type="http://schemas.openxmlformats.org/officeDocument/2006/relationships/footer" Target="footer1.xml" Id="rId32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3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8" /><Relationship Type="http://schemas.openxmlformats.org/officeDocument/2006/relationships/endnotes" Target="endnotes.xml" Id="rId10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7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30" /><Relationship Type="http://schemas.openxmlformats.org/officeDocument/2006/relationships/webSettings" Target="webSettings.xml" Id="rId8" /><Relationship Type="http://schemas.openxmlformats.org/officeDocument/2006/relationships/image" Target="/media/imagec.png" Id="R518d0d76f3b54ee8" /><Relationship Type="http://schemas.openxmlformats.org/officeDocument/2006/relationships/glossaryDocument" Target="glossary/document.xml" Id="Rc3e331b0a83e45d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8f703-cb2c-4254-8875-a3c978225b07}"/>
      </w:docPartPr>
      <w:docPartBody>
        <w:p w14:paraId="399D46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2" ma:contentTypeDescription="Create a new document." ma:contentTypeScope="" ma:versionID="1b8488057430819ee5c680293823080d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d60f09a7d1c4364f962bd317d04d0083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19f7d18-c778-4457-9bd6-c21a83e3d77a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2e2c7cf-ce1e-48ea-a8a6-9e61056004ec">
      <UserInfo>
        <DisplayName>Димитър Янакиев</DisplayName>
        <AccountId>20</AccountId>
        <AccountType/>
      </UserInfo>
    </SharedWithUsers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USA</b:Tag>
    <b:SourceType>InternetSite</b:SourceType>
    <b:Guid>{B2DC6512-51B6-41F5-BCD8-D80CDF8DDF26}</b:Guid>
    <b:Title>Food Waste FAQs | USDA</b:Title>
    <b:InternetSiteTitle>Министерство на земеделието на САЩ</b:InternetSiteTitle>
    <b:URL>https://www.usda.gov/foodwaste/faqs</b:URL>
    <b:Author>
      <b:Author>
        <b:NameList>
          <b:Person>
            <b:Last>САЩ</b:Last>
            <b:First>Министерство</b:First>
            <b:Middle>на земеделието на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57589-6D30-46E9-BB6A-B5947A26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F2D24C9C-4FED-4313-8342-00F072F774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Стоян Стоянов Иванов (CPA)</lastModifiedBy>
  <revision>8</revision>
  <dcterms:created xsi:type="dcterms:W3CDTF">2022-01-09T10:34:00.0000000Z</dcterms:created>
  <dcterms:modified xsi:type="dcterms:W3CDTF">2023-05-29T06:54:16.3254354Z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