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合同约定在到期前5日内应通知借款人办理展期手续。</w:t>
      </w:r>
    </w:p>
  </w:body>
</w:document>
</file>