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0E9B1" w14:textId="77777777" w:rsidR="00823D1E" w:rsidRDefault="00823D1E" w:rsidP="00823D1E">
      <w:pPr>
        <w:ind w:left="720" w:hanging="360"/>
        <w:jc w:val="center"/>
      </w:pPr>
    </w:p>
    <w:p w14:paraId="1BF67B0A" w14:textId="3BA288FD" w:rsidR="00823D1E" w:rsidRDefault="00823D1E" w:rsidP="00823D1E">
      <w:pPr>
        <w:pStyle w:val="Paragraphedeliste"/>
        <w:jc w:val="center"/>
        <w:rPr>
          <w:b/>
          <w:bCs/>
          <w:sz w:val="32"/>
          <w:szCs w:val="32"/>
          <w:u w:val="single"/>
        </w:rPr>
      </w:pPr>
      <w:r w:rsidRPr="00823D1E">
        <w:rPr>
          <w:b/>
          <w:bCs/>
          <w:sz w:val="32"/>
          <w:szCs w:val="32"/>
          <w:u w:val="single"/>
        </w:rPr>
        <w:t xml:space="preserve">DOCUMENT DE </w:t>
      </w:r>
      <w:r w:rsidR="00510B29" w:rsidRPr="00823D1E">
        <w:rPr>
          <w:b/>
          <w:bCs/>
          <w:sz w:val="32"/>
          <w:szCs w:val="32"/>
          <w:u w:val="single"/>
        </w:rPr>
        <w:t>R</w:t>
      </w:r>
      <w:r w:rsidR="00510B29">
        <w:rPr>
          <w:b/>
          <w:bCs/>
          <w:sz w:val="32"/>
          <w:szCs w:val="32"/>
          <w:u w:val="single"/>
        </w:rPr>
        <w:t>E</w:t>
      </w:r>
      <w:r w:rsidR="00510B29" w:rsidRPr="00823D1E">
        <w:rPr>
          <w:b/>
          <w:bCs/>
          <w:sz w:val="32"/>
          <w:szCs w:val="32"/>
          <w:u w:val="single"/>
        </w:rPr>
        <w:t>CEUIL, ANALYSE</w:t>
      </w:r>
      <w:r w:rsidRPr="00823D1E">
        <w:rPr>
          <w:b/>
          <w:bCs/>
          <w:sz w:val="32"/>
          <w:szCs w:val="32"/>
          <w:u w:val="single"/>
        </w:rPr>
        <w:t xml:space="preserve"> E</w:t>
      </w:r>
      <w:r>
        <w:rPr>
          <w:b/>
          <w:bCs/>
          <w:sz w:val="32"/>
          <w:szCs w:val="32"/>
          <w:u w:val="single"/>
        </w:rPr>
        <w:t>T SPECIFICATION DES BESOINS.</w:t>
      </w:r>
    </w:p>
    <w:p w14:paraId="6CB19321" w14:textId="62E1FD46" w:rsidR="00823D1E" w:rsidRDefault="00823D1E" w:rsidP="00823D1E">
      <w:pPr>
        <w:pStyle w:val="Paragraphedelist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PROJET : </w:t>
      </w:r>
      <w:r w:rsidRPr="00823D1E">
        <w:rPr>
          <w:b/>
          <w:bCs/>
          <w:sz w:val="32"/>
          <w:szCs w:val="32"/>
        </w:rPr>
        <w:t>Système de sauvetage et redistribution alimentaire</w:t>
      </w:r>
    </w:p>
    <w:p w14:paraId="2B747D8C" w14:textId="77777777" w:rsidR="00823D1E" w:rsidRPr="00823D1E" w:rsidRDefault="00823D1E" w:rsidP="00823D1E">
      <w:pPr>
        <w:pStyle w:val="Paragraphedeliste"/>
        <w:jc w:val="center"/>
        <w:rPr>
          <w:b/>
          <w:bCs/>
          <w:sz w:val="32"/>
          <w:szCs w:val="32"/>
          <w:u w:val="single"/>
        </w:rPr>
      </w:pPr>
    </w:p>
    <w:p w14:paraId="0FA25A84" w14:textId="7C45C729" w:rsidR="00823D1E" w:rsidRPr="00823D1E" w:rsidRDefault="00A24B67" w:rsidP="00823D1E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  <w:lang w:val="en-GB"/>
        </w:rPr>
      </w:pPr>
      <w:r w:rsidRPr="00A24B67">
        <w:rPr>
          <w:b/>
          <w:bCs/>
          <w:sz w:val="32"/>
          <w:szCs w:val="32"/>
          <w:u w:val="single"/>
          <w:lang w:val="en-GB"/>
        </w:rPr>
        <w:t xml:space="preserve">Breve description du </w:t>
      </w:r>
      <w:proofErr w:type="spellStart"/>
      <w:r w:rsidRPr="00A24B67">
        <w:rPr>
          <w:b/>
          <w:bCs/>
          <w:sz w:val="32"/>
          <w:szCs w:val="32"/>
          <w:u w:val="single"/>
          <w:lang w:val="en-GB"/>
        </w:rPr>
        <w:t>projet</w:t>
      </w:r>
      <w:proofErr w:type="spellEnd"/>
    </w:p>
    <w:p w14:paraId="66E447CA" w14:textId="77777777" w:rsidR="00A24B67" w:rsidRDefault="00A24B67" w:rsidP="00A24B67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68E12802" w14:textId="54755FBD" w:rsidR="00A24B67" w:rsidRDefault="0030155D" w:rsidP="00A24B67">
      <w:r w:rsidRPr="0030155D">
        <w:t>Dans l’optique de la lutte c</w:t>
      </w:r>
      <w:r>
        <w:t>ontre la famine qui s’</w:t>
      </w:r>
      <w:proofErr w:type="spellStart"/>
      <w:r w:rsidR="00823D1E">
        <w:t>é</w:t>
      </w:r>
      <w:r>
        <w:t>vit</w:t>
      </w:r>
      <w:proofErr w:type="spellEnd"/>
      <w:r>
        <w:t xml:space="preserve"> partout dans le monde et en particulier au </w:t>
      </w:r>
      <w:r w:rsidR="00510B29">
        <w:t>Cameroun</w:t>
      </w:r>
      <w:r>
        <w:t xml:space="preserve">, il nous a été donne de concevoir un </w:t>
      </w:r>
      <w:r w:rsidR="000F7D9D">
        <w:t>système</w:t>
      </w:r>
      <w:r>
        <w:t xml:space="preserve"> de </w:t>
      </w:r>
      <w:r w:rsidR="00EB4FE7">
        <w:t>sauvetage et</w:t>
      </w:r>
      <w:r>
        <w:t xml:space="preserve"> de redistribution alimentaire afin </w:t>
      </w:r>
      <w:r w:rsidR="00823D1E">
        <w:t>d’aider les</w:t>
      </w:r>
      <w:r>
        <w:t xml:space="preserve"> </w:t>
      </w:r>
      <w:r w:rsidR="00823D1E">
        <w:t>nécessiteux</w:t>
      </w:r>
      <w:r>
        <w:t xml:space="preserve"> et combattre autant</w:t>
      </w:r>
      <w:r w:rsidR="000F7D9D">
        <w:t xml:space="preserve"> que possible</w:t>
      </w:r>
      <w:r>
        <w:t xml:space="preserve"> ce </w:t>
      </w:r>
      <w:r w:rsidR="00823D1E">
        <w:t>fléau</w:t>
      </w:r>
      <w:r>
        <w:t xml:space="preserve"> qui jusqu’à nos jours mine toujours nos </w:t>
      </w:r>
      <w:r w:rsidR="00823D1E">
        <w:t>sociétés</w:t>
      </w:r>
      <w:r>
        <w:t xml:space="preserve">. FOODHELPER  aura donc pour but de mettre en contact  les restaurants, </w:t>
      </w:r>
      <w:r w:rsidR="00823D1E">
        <w:t>épiceries</w:t>
      </w:r>
      <w:r>
        <w:t xml:space="preserve"> et particuliers avec les banques alimentaires et refuges afin de nourrir les personnes en </w:t>
      </w:r>
      <w:r w:rsidR="00823D1E">
        <w:t>insécurité</w:t>
      </w:r>
      <w:r>
        <w:t xml:space="preserve"> alimentaire et lutter de ce fait contre le gaspillage et </w:t>
      </w:r>
      <w:r w:rsidR="00823D1E">
        <w:t>même</w:t>
      </w:r>
      <w:r>
        <w:t xml:space="preserve"> la pollution</w:t>
      </w:r>
      <w:r w:rsidR="000F7D9D">
        <w:t> ;</w:t>
      </w:r>
      <w:r w:rsidR="007723CF" w:rsidRPr="007723CF">
        <w:t xml:space="preserve"> </w:t>
      </w:r>
      <w:r w:rsidR="007723CF" w:rsidRPr="002A53D5">
        <w:t xml:space="preserve">Face à un gaspillage alimentaire considérable et à des besoins croissants en aide alimentaire, </w:t>
      </w:r>
      <w:proofErr w:type="spellStart"/>
      <w:r w:rsidR="007723CF" w:rsidRPr="002A53D5">
        <w:t>Food</w:t>
      </w:r>
      <w:r w:rsidR="007723CF">
        <w:t>Helper</w:t>
      </w:r>
      <w:proofErr w:type="spellEnd"/>
      <w:r w:rsidR="007723CF" w:rsidRPr="002A53D5">
        <w:t xml:space="preserve"> se positionne comme un acteur innovant pour connecter les donateurs (commerces, restaurants, producteurs) et les bénéficiaires (associations, banques alimentaires, particuliers en difficulté).</w:t>
      </w:r>
    </w:p>
    <w:p w14:paraId="1FCE0689" w14:textId="77777777" w:rsidR="007723CF" w:rsidRDefault="007723CF" w:rsidP="00A24B67"/>
    <w:p w14:paraId="7323DBA8" w14:textId="77777777" w:rsidR="007723CF" w:rsidRDefault="007723CF" w:rsidP="00A24B67"/>
    <w:p w14:paraId="6813548F" w14:textId="14E27B17" w:rsidR="007723CF" w:rsidRDefault="007723CF" w:rsidP="007723CF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 w:rsidRPr="007723CF">
        <w:rPr>
          <w:b/>
          <w:bCs/>
          <w:sz w:val="32"/>
          <w:szCs w:val="32"/>
          <w:u w:val="single"/>
        </w:rPr>
        <w:t>Expression des besoins</w:t>
      </w:r>
    </w:p>
    <w:p w14:paraId="202AB3D2" w14:textId="77777777" w:rsidR="007723CF" w:rsidRDefault="007723CF" w:rsidP="007723CF">
      <w:pPr>
        <w:jc w:val="center"/>
        <w:rPr>
          <w:b/>
          <w:bCs/>
          <w:sz w:val="32"/>
          <w:szCs w:val="32"/>
          <w:u w:val="single"/>
        </w:rPr>
      </w:pPr>
    </w:p>
    <w:p w14:paraId="5B00516B" w14:textId="440F92E2" w:rsidR="00AF4134" w:rsidRDefault="00AF4134" w:rsidP="007723CF">
      <w:r>
        <w:t>L</w:t>
      </w:r>
      <w:r w:rsidR="00FB652C">
        <w:t>a</w:t>
      </w:r>
      <w:r>
        <w:t xml:space="preserve"> plateforme FOODHELPER </w:t>
      </w:r>
      <w:r w:rsidR="009E021B">
        <w:t xml:space="preserve">est </w:t>
      </w:r>
      <w:r w:rsidR="00823D1E">
        <w:t>conçue</w:t>
      </w:r>
      <w:r w:rsidR="009E021B">
        <w:t xml:space="preserve"> pour faciliter le sauvetage et la redistribution des produits alimentaires entre les donateurs et les </w:t>
      </w:r>
      <w:r w:rsidR="00823D1E">
        <w:t>bénéficiaires</w:t>
      </w:r>
      <w:r w:rsidR="009E021B">
        <w:t xml:space="preserve"> des dits produits. Le système ainsi mis en en place visera ainsi donc </w:t>
      </w:r>
      <w:r w:rsidR="00823D1E">
        <w:t>à</w:t>
      </w:r>
      <w:r w:rsidR="009E021B">
        <w:t> :</w:t>
      </w:r>
    </w:p>
    <w:p w14:paraId="29450D91" w14:textId="5F2799DD" w:rsidR="009E021B" w:rsidRDefault="00EF1C48" w:rsidP="009E021B">
      <w:pPr>
        <w:pStyle w:val="Paragraphedeliste"/>
        <w:numPr>
          <w:ilvl w:val="0"/>
          <w:numId w:val="2"/>
        </w:numPr>
      </w:pPr>
      <w:r>
        <w:t xml:space="preserve">Eviter le gaspillage alimentaire en </w:t>
      </w:r>
      <w:r w:rsidR="00823D1E">
        <w:t>récupérant</w:t>
      </w:r>
      <w:r>
        <w:t xml:space="preserve"> les invendus chez les acteurs du secteur alimentaire</w:t>
      </w:r>
      <w:r w:rsidR="00823D1E">
        <w:t>.</w:t>
      </w:r>
    </w:p>
    <w:p w14:paraId="18EA1CDA" w14:textId="6AD99731" w:rsidR="00EF1C48" w:rsidRDefault="00EF1C48" w:rsidP="009E021B">
      <w:pPr>
        <w:pStyle w:val="Paragraphedeliste"/>
        <w:numPr>
          <w:ilvl w:val="0"/>
          <w:numId w:val="2"/>
        </w:numPr>
      </w:pPr>
      <w:r>
        <w:t xml:space="preserve">Faciliter la distribution des ressources aux structures en mettant en place une connexion facile entre les donateurs et </w:t>
      </w:r>
      <w:r w:rsidR="00823D1E">
        <w:t>bénéficiaires</w:t>
      </w:r>
      <w:r>
        <w:t xml:space="preserve"> </w:t>
      </w:r>
      <w:r w:rsidR="00823D1E">
        <w:t>grâce</w:t>
      </w:r>
      <w:r>
        <w:t xml:space="preserve"> </w:t>
      </w:r>
      <w:r w:rsidR="00823D1E">
        <w:t>à</w:t>
      </w:r>
      <w:r>
        <w:t xml:space="preserve"> une </w:t>
      </w:r>
      <w:r w:rsidR="00823D1E">
        <w:t>plateforme</w:t>
      </w:r>
      <w:r>
        <w:t xml:space="preserve"> intuitive.</w:t>
      </w:r>
    </w:p>
    <w:p w14:paraId="06CBE926" w14:textId="754D6DA7" w:rsidR="00EF1C48" w:rsidRDefault="00EF1C48" w:rsidP="009E021B">
      <w:pPr>
        <w:pStyle w:val="Paragraphedeliste"/>
        <w:numPr>
          <w:ilvl w:val="0"/>
          <w:numId w:val="2"/>
        </w:numPr>
      </w:pPr>
      <w:r>
        <w:t xml:space="preserve">Sensibiliser le public aux enjeux de la </w:t>
      </w:r>
      <w:r w:rsidR="00510B29">
        <w:t>solidarité</w:t>
      </w:r>
      <w:r>
        <w:t xml:space="preserve"> et les permettre d’effectuer des dons pour soutenir la cause.</w:t>
      </w:r>
    </w:p>
    <w:p w14:paraId="7552C47E" w14:textId="7B128A2D" w:rsidR="004272F6" w:rsidRDefault="00EF1C48" w:rsidP="004272F6">
      <w:pPr>
        <w:pStyle w:val="Paragraphedeliste"/>
        <w:numPr>
          <w:ilvl w:val="0"/>
          <w:numId w:val="2"/>
        </w:numPr>
      </w:pPr>
      <w:r>
        <w:t xml:space="preserve">Simplifier la gestion des dons alimentaires </w:t>
      </w:r>
      <w:r w:rsidR="00510B29">
        <w:t>grâce</w:t>
      </w:r>
      <w:r>
        <w:t xml:space="preserve"> aux administrateurs de la plateforme.</w:t>
      </w:r>
    </w:p>
    <w:p w14:paraId="14E5FABE" w14:textId="22F80C10" w:rsidR="00EB4FE7" w:rsidRDefault="00EB4FE7" w:rsidP="004272F6">
      <w:pPr>
        <w:pStyle w:val="Paragraphedeliste"/>
        <w:numPr>
          <w:ilvl w:val="0"/>
          <w:numId w:val="2"/>
        </w:numPr>
      </w:pPr>
      <w:r>
        <w:t>Assurer la transparence sur les dons reçus et ceux distribu</w:t>
      </w:r>
      <w:r>
        <w:t>é</w:t>
      </w:r>
      <w:r>
        <w:t>s.</w:t>
      </w:r>
    </w:p>
    <w:p w14:paraId="03748455" w14:textId="77777777" w:rsidR="00EF1C48" w:rsidRDefault="00EF1C48" w:rsidP="00EF1C48"/>
    <w:p w14:paraId="19C39DDC" w14:textId="07E7BD26" w:rsidR="00EF1C48" w:rsidRDefault="00510B29" w:rsidP="00EF1C48">
      <w:pPr>
        <w:pStyle w:val="Paragraphedeliste"/>
        <w:numPr>
          <w:ilvl w:val="0"/>
          <w:numId w:val="1"/>
        </w:numPr>
        <w:jc w:val="center"/>
        <w:rPr>
          <w:b/>
          <w:bCs/>
          <w:sz w:val="32"/>
          <w:szCs w:val="32"/>
          <w:u w:val="single"/>
        </w:rPr>
      </w:pPr>
      <w:r w:rsidRPr="00EF1C48">
        <w:rPr>
          <w:b/>
          <w:bCs/>
          <w:sz w:val="32"/>
          <w:szCs w:val="32"/>
          <w:u w:val="single"/>
        </w:rPr>
        <w:lastRenderedPageBreak/>
        <w:t>Spécifications</w:t>
      </w:r>
      <w:r w:rsidR="00EF1C48" w:rsidRPr="00EF1C48">
        <w:rPr>
          <w:b/>
          <w:bCs/>
          <w:sz w:val="32"/>
          <w:szCs w:val="32"/>
          <w:u w:val="single"/>
        </w:rPr>
        <w:t xml:space="preserve"> des besoins</w:t>
      </w:r>
    </w:p>
    <w:p w14:paraId="3D08CD54" w14:textId="77777777" w:rsidR="004272F6" w:rsidRDefault="004272F6" w:rsidP="004272F6">
      <w:pPr>
        <w:pStyle w:val="Paragraphedeliste"/>
        <w:rPr>
          <w:b/>
          <w:bCs/>
          <w:sz w:val="32"/>
          <w:szCs w:val="32"/>
          <w:u w:val="single"/>
        </w:rPr>
      </w:pPr>
    </w:p>
    <w:p w14:paraId="72941965" w14:textId="60500CA1" w:rsidR="004272F6" w:rsidRPr="004272F6" w:rsidRDefault="004272F6" w:rsidP="004272F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  <w:u w:val="single"/>
        </w:rPr>
        <w:t>1.specification</w:t>
      </w:r>
      <w:r w:rsidR="00510B29">
        <w:rPr>
          <w:b/>
          <w:bCs/>
          <w:sz w:val="32"/>
          <w:szCs w:val="32"/>
          <w:u w:val="single"/>
        </w:rPr>
        <w:t>s</w:t>
      </w:r>
      <w:r>
        <w:rPr>
          <w:b/>
          <w:bCs/>
          <w:sz w:val="32"/>
          <w:szCs w:val="32"/>
          <w:u w:val="single"/>
        </w:rPr>
        <w:t xml:space="preserve"> fonctionnelles</w:t>
      </w:r>
    </w:p>
    <w:p w14:paraId="3CCBC37C" w14:textId="77777777" w:rsidR="00AF4134" w:rsidRDefault="00AF4134" w:rsidP="007723CF"/>
    <w:p w14:paraId="3FE377D9" w14:textId="507B2F53" w:rsidR="006267C8" w:rsidRDefault="006267C8" w:rsidP="007723CF">
      <w:r>
        <w:t xml:space="preserve">Le système </w:t>
      </w:r>
      <w:r w:rsidR="00510B29">
        <w:t>conçu</w:t>
      </w:r>
      <w:r>
        <w:t xml:space="preserve"> </w:t>
      </w:r>
      <w:proofErr w:type="spellStart"/>
      <w:r w:rsidR="00510B29">
        <w:t>requièra</w:t>
      </w:r>
      <w:proofErr w:type="spellEnd"/>
      <w:r>
        <w:t xml:space="preserve"> les </w:t>
      </w:r>
      <w:r w:rsidR="00510B29">
        <w:t>fonctions</w:t>
      </w:r>
      <w:r>
        <w:t xml:space="preserve"> suivantes pour les </w:t>
      </w:r>
      <w:r w:rsidR="00510B29">
        <w:t>différents</w:t>
      </w:r>
      <w:r>
        <w:t xml:space="preserve"> utilisateurs :</w:t>
      </w:r>
    </w:p>
    <w:p w14:paraId="14CCD97F" w14:textId="29BA250B" w:rsidR="006267C8" w:rsidRDefault="00510B29" w:rsidP="006267C8">
      <w:pPr>
        <w:pStyle w:val="Paragraphedeliste"/>
        <w:numPr>
          <w:ilvl w:val="0"/>
          <w:numId w:val="2"/>
        </w:numPr>
      </w:pPr>
      <w:r>
        <w:t>Pour</w:t>
      </w:r>
      <w:r w:rsidR="006267C8">
        <w:t xml:space="preserve"> les donateurs</w:t>
      </w:r>
      <w:r w:rsidR="00982F09">
        <w:t> :</w:t>
      </w:r>
    </w:p>
    <w:p w14:paraId="278F3507" w14:textId="4940F59B" w:rsidR="006267C8" w:rsidRDefault="006267C8" w:rsidP="006267C8">
      <w:pPr>
        <w:pStyle w:val="Paragraphedeliste"/>
        <w:numPr>
          <w:ilvl w:val="0"/>
          <w:numId w:val="3"/>
        </w:numPr>
      </w:pPr>
      <w:r>
        <w:t xml:space="preserve">Inscription et </w:t>
      </w:r>
      <w:r w:rsidR="00510B29">
        <w:t>connexion</w:t>
      </w:r>
      <w:r>
        <w:t xml:space="preserve"> : les </w:t>
      </w:r>
      <w:r w:rsidR="00510B29">
        <w:t>donateurs</w:t>
      </w:r>
      <w:r>
        <w:t xml:space="preserve"> </w:t>
      </w:r>
      <w:r w:rsidR="00510B29">
        <w:t>pourront</w:t>
      </w:r>
      <w:r>
        <w:t xml:space="preserve"> créer un compte sur </w:t>
      </w:r>
      <w:r w:rsidR="009B4824">
        <w:t xml:space="preserve">le </w:t>
      </w:r>
      <w:r>
        <w:t xml:space="preserve">site </w:t>
      </w:r>
      <w:r w:rsidR="009B4824" w:rsidRPr="002A53D5">
        <w:t>avec</w:t>
      </w:r>
      <w:r w:rsidR="009B4824">
        <w:t xml:space="preserve"> </w:t>
      </w:r>
      <w:r w:rsidR="00510B29">
        <w:t>précision</w:t>
      </w:r>
      <w:r w:rsidR="009B4824">
        <w:t xml:space="preserve"> des</w:t>
      </w:r>
      <w:r w:rsidR="009B4824" w:rsidRPr="002A53D5">
        <w:t xml:space="preserve"> informations sur l’établissement (nom, adresse, horaires, contacts</w:t>
      </w:r>
      <w:r w:rsidR="009B4824">
        <w:t>)</w:t>
      </w:r>
    </w:p>
    <w:p w14:paraId="4F39F74B" w14:textId="2EB6B1F4" w:rsidR="006267C8" w:rsidRDefault="00982F09" w:rsidP="006267C8">
      <w:pPr>
        <w:pStyle w:val="Paragraphedeliste"/>
        <w:numPr>
          <w:ilvl w:val="0"/>
          <w:numId w:val="3"/>
        </w:numPr>
      </w:pPr>
      <w:r>
        <w:t>Faire un don</w:t>
      </w:r>
      <w:r w:rsidR="00510B29">
        <w:t xml:space="preserve"> : un</w:t>
      </w:r>
      <w:r>
        <w:t xml:space="preserve"> formulaire sera fourni aux donateurs pour la </w:t>
      </w:r>
      <w:r w:rsidR="00510B29">
        <w:t>spécification</w:t>
      </w:r>
      <w:r>
        <w:t xml:space="preserve"> de la nature du don (type d’aliment, date de </w:t>
      </w:r>
      <w:r w:rsidR="00510B29">
        <w:t>délai</w:t>
      </w:r>
      <w:r>
        <w:t xml:space="preserve"> de </w:t>
      </w:r>
      <w:r w:rsidR="00510B29">
        <w:t>consommation, quantité</w:t>
      </w:r>
      <w:r>
        <w:t>) et le lieu de collecte</w:t>
      </w:r>
      <w:r w:rsidR="00510B29">
        <w:t>.</w:t>
      </w:r>
    </w:p>
    <w:p w14:paraId="63402F31" w14:textId="7A21032E" w:rsidR="00982F09" w:rsidRDefault="00982F09" w:rsidP="006267C8">
      <w:pPr>
        <w:pStyle w:val="Paragraphedeliste"/>
        <w:numPr>
          <w:ilvl w:val="0"/>
          <w:numId w:val="3"/>
        </w:numPr>
      </w:pPr>
      <w:r>
        <w:t xml:space="preserve">Suivi des dons : il pourra consulter son historique de dons et recevoir un message de confirmation dans le cas de la </w:t>
      </w:r>
      <w:r w:rsidR="00510B29">
        <w:t>réception</w:t>
      </w:r>
      <w:r>
        <w:t xml:space="preserve"> effecti</w:t>
      </w:r>
      <w:r w:rsidR="00510B29">
        <w:t>ve</w:t>
      </w:r>
      <w:r>
        <w:t xml:space="preserve"> d’un don.</w:t>
      </w:r>
    </w:p>
    <w:p w14:paraId="377A02F6" w14:textId="7BA1C1F3" w:rsidR="00EB4FE7" w:rsidRDefault="00EB4FE7" w:rsidP="006267C8">
      <w:pPr>
        <w:pStyle w:val="Paragraphedeliste"/>
        <w:numPr>
          <w:ilvl w:val="0"/>
          <w:numId w:val="3"/>
        </w:numPr>
      </w:pPr>
      <w:r>
        <w:t>Système de notification lorsqu’un don est valid</w:t>
      </w:r>
      <w:r>
        <w:t>é</w:t>
      </w:r>
      <w:r>
        <w:t xml:space="preserve"> ou attribu</w:t>
      </w:r>
      <w:r>
        <w:t>é</w:t>
      </w:r>
      <w:r>
        <w:t>.</w:t>
      </w:r>
    </w:p>
    <w:p w14:paraId="6AC95005" w14:textId="77777777" w:rsidR="00982F09" w:rsidRDefault="00982F09" w:rsidP="00982F09">
      <w:pPr>
        <w:pStyle w:val="Paragraphedeliste"/>
        <w:ind w:left="1763"/>
      </w:pPr>
    </w:p>
    <w:p w14:paraId="5B67B3F5" w14:textId="49FFA9EF" w:rsidR="00982F09" w:rsidRDefault="00982F09" w:rsidP="00982F09">
      <w:pPr>
        <w:pStyle w:val="Paragraphedeliste"/>
        <w:ind w:left="1763"/>
      </w:pPr>
    </w:p>
    <w:p w14:paraId="00FEAF89" w14:textId="6416A0C1" w:rsidR="00982F09" w:rsidRDefault="00982F09" w:rsidP="00982F09">
      <w:pPr>
        <w:pStyle w:val="Paragraphedeliste"/>
        <w:numPr>
          <w:ilvl w:val="0"/>
          <w:numId w:val="2"/>
        </w:numPr>
      </w:pPr>
      <w:r>
        <w:t xml:space="preserve">Pour les </w:t>
      </w:r>
      <w:r w:rsidR="00510B29">
        <w:t>bénéficiaires</w:t>
      </w:r>
      <w:r>
        <w:t> :</w:t>
      </w:r>
    </w:p>
    <w:p w14:paraId="33BEE8A9" w14:textId="185609C1" w:rsidR="00982F09" w:rsidRDefault="00510B29" w:rsidP="00982F09">
      <w:pPr>
        <w:pStyle w:val="Paragraphedeliste"/>
        <w:numPr>
          <w:ilvl w:val="0"/>
          <w:numId w:val="6"/>
        </w:numPr>
      </w:pPr>
      <w:r>
        <w:t>Inscription</w:t>
      </w:r>
      <w:r w:rsidR="00982F09">
        <w:t xml:space="preserve"> et connexion :  les </w:t>
      </w:r>
      <w:r>
        <w:t>bénéficiaires</w:t>
      </w:r>
      <w:r w:rsidR="00982F09">
        <w:t xml:space="preserve"> pourront créer un compte </w:t>
      </w:r>
      <w:r w:rsidR="009B4824">
        <w:t xml:space="preserve">en </w:t>
      </w:r>
      <w:r>
        <w:t>fournissant</w:t>
      </w:r>
      <w:r w:rsidR="009B4824">
        <w:t xml:space="preserve"> des informations sur </w:t>
      </w:r>
      <w:r>
        <w:t>l’association (</w:t>
      </w:r>
      <w:r w:rsidR="009B4824" w:rsidRPr="002A53D5">
        <w:t>adresse, contacts, zones d’intervention</w:t>
      </w:r>
      <w:r w:rsidR="009B4824">
        <w:t>)</w:t>
      </w:r>
    </w:p>
    <w:p w14:paraId="24732652" w14:textId="66E03DC2" w:rsidR="009B4824" w:rsidRDefault="00510B29" w:rsidP="00982F09">
      <w:pPr>
        <w:pStyle w:val="Paragraphedeliste"/>
        <w:numPr>
          <w:ilvl w:val="0"/>
          <w:numId w:val="6"/>
        </w:numPr>
      </w:pPr>
      <w:r>
        <w:t>Consultation</w:t>
      </w:r>
      <w:r w:rsidR="009B4824">
        <w:t xml:space="preserve"> </w:t>
      </w:r>
      <w:r>
        <w:t>des</w:t>
      </w:r>
      <w:r w:rsidR="009B4824">
        <w:t xml:space="preserve"> dons : Afin d’avoir une connaissance effective des dons disponibles.</w:t>
      </w:r>
    </w:p>
    <w:p w14:paraId="7D0DA08F" w14:textId="1FBDE3AC" w:rsidR="009B4824" w:rsidRDefault="00EB4FE7" w:rsidP="00982F09">
      <w:pPr>
        <w:pStyle w:val="Paragraphedeliste"/>
        <w:numPr>
          <w:ilvl w:val="0"/>
          <w:numId w:val="6"/>
        </w:numPr>
      </w:pPr>
      <w:r>
        <w:t>Demande de don</w:t>
      </w:r>
      <w:r w:rsidR="00510B29">
        <w:t> : via un formulaire détaillé.</w:t>
      </w:r>
    </w:p>
    <w:p w14:paraId="2BA9D2AF" w14:textId="434A89AF" w:rsidR="00EB4FE7" w:rsidRDefault="00EB4FE7" w:rsidP="00982F09">
      <w:pPr>
        <w:pStyle w:val="Paragraphedeliste"/>
        <w:numPr>
          <w:ilvl w:val="0"/>
          <w:numId w:val="6"/>
        </w:numPr>
      </w:pPr>
      <w:r>
        <w:t>Système de notification en cas d’attribution d’un don.</w:t>
      </w:r>
    </w:p>
    <w:p w14:paraId="653A411C" w14:textId="77777777" w:rsidR="009B4824" w:rsidRDefault="009B4824" w:rsidP="009B4824"/>
    <w:p w14:paraId="0A107E85" w14:textId="5881D39D" w:rsidR="009B4824" w:rsidRDefault="009B4824" w:rsidP="009B4824">
      <w:pPr>
        <w:pStyle w:val="Paragraphedeliste"/>
        <w:numPr>
          <w:ilvl w:val="0"/>
          <w:numId w:val="2"/>
        </w:numPr>
      </w:pPr>
      <w:r>
        <w:t xml:space="preserve">Pour les administrateurs : </w:t>
      </w:r>
    </w:p>
    <w:p w14:paraId="253AA16E" w14:textId="1AEE5698" w:rsidR="009B4824" w:rsidRDefault="009B4824" w:rsidP="009B4824">
      <w:pPr>
        <w:pStyle w:val="Paragraphedeliste"/>
        <w:numPr>
          <w:ilvl w:val="0"/>
          <w:numId w:val="7"/>
        </w:numPr>
      </w:pPr>
      <w:r>
        <w:t xml:space="preserve">Gestion des utilisateurs : les </w:t>
      </w:r>
      <w:r w:rsidR="00510B29">
        <w:t>admirateurs</w:t>
      </w:r>
      <w:r>
        <w:t xml:space="preserve"> auront la </w:t>
      </w:r>
      <w:r w:rsidR="00510B29">
        <w:t>possibilité</w:t>
      </w:r>
      <w:r>
        <w:t xml:space="preserve"> d’approuver ou rejeter le </w:t>
      </w:r>
      <w:r w:rsidR="00510B29">
        <w:t>profil</w:t>
      </w:r>
      <w:r>
        <w:t xml:space="preserve"> des </w:t>
      </w:r>
      <w:r w:rsidR="00510B29">
        <w:t>utilisateurs</w:t>
      </w:r>
      <w:r>
        <w:t xml:space="preserve"> et les </w:t>
      </w:r>
      <w:r w:rsidR="00510B29">
        <w:t>gérer</w:t>
      </w:r>
      <w:r>
        <w:t>.</w:t>
      </w:r>
    </w:p>
    <w:p w14:paraId="0848C4B2" w14:textId="7FA0F803" w:rsidR="009B4824" w:rsidRDefault="009B4824" w:rsidP="009B4824">
      <w:pPr>
        <w:pStyle w:val="Paragraphedeliste"/>
        <w:numPr>
          <w:ilvl w:val="0"/>
          <w:numId w:val="7"/>
        </w:numPr>
      </w:pPr>
      <w:r>
        <w:t>Gestion des dons : ils devront</w:t>
      </w:r>
      <w:r w:rsidR="004272F6">
        <w:t xml:space="preserve"> valider l</w:t>
      </w:r>
      <w:r w:rsidRPr="002A53D5">
        <w:t>es annonces avant publication pour garantir la qualité et la conformité</w:t>
      </w:r>
      <w:r w:rsidR="004272F6">
        <w:t xml:space="preserve"> et </w:t>
      </w:r>
      <w:r w:rsidR="00510B29">
        <w:t>gérer</w:t>
      </w:r>
      <w:r w:rsidR="004272F6">
        <w:t xml:space="preserve"> </w:t>
      </w:r>
      <w:r w:rsidR="004272F6" w:rsidRPr="002A53D5">
        <w:t>en temps réel des dons proposés et collectés</w:t>
      </w:r>
      <w:r w:rsidR="004272F6">
        <w:t>.</w:t>
      </w:r>
    </w:p>
    <w:p w14:paraId="4987EB9E" w14:textId="4ACC9467" w:rsidR="004272F6" w:rsidRDefault="004272F6" w:rsidP="009B4824">
      <w:pPr>
        <w:pStyle w:val="Paragraphedeliste"/>
        <w:numPr>
          <w:ilvl w:val="0"/>
          <w:numId w:val="7"/>
        </w:numPr>
      </w:pPr>
      <w:r>
        <w:t xml:space="preserve">Statistiques et </w:t>
      </w:r>
      <w:proofErr w:type="spellStart"/>
      <w:r>
        <w:t>reporting</w:t>
      </w:r>
      <w:proofErr w:type="spellEnd"/>
      <w:r>
        <w:t xml:space="preserve"> : </w:t>
      </w:r>
      <w:r w:rsidR="001F21A5">
        <w:t xml:space="preserve">les </w:t>
      </w:r>
      <w:r w:rsidR="00510B29">
        <w:t>administrateurs</w:t>
      </w:r>
      <w:r w:rsidR="001F21A5">
        <w:t xml:space="preserve"> </w:t>
      </w:r>
      <w:r w:rsidR="00EB4FE7">
        <w:t>devront générer</w:t>
      </w:r>
      <w:r w:rsidR="001F21A5">
        <w:t xml:space="preserve"> des rapports </w:t>
      </w:r>
      <w:r w:rsidR="00510B29">
        <w:t>réguliers</w:t>
      </w:r>
      <w:r w:rsidR="001F21A5">
        <w:t xml:space="preserve"> sur les </w:t>
      </w:r>
      <w:r w:rsidR="00510B29">
        <w:t>quantités</w:t>
      </w:r>
      <w:r w:rsidR="001F21A5">
        <w:t xml:space="preserve"> d’aliments sauves et distribues.</w:t>
      </w:r>
    </w:p>
    <w:p w14:paraId="57529D1F" w14:textId="192A8BC8" w:rsidR="00EB4FE7" w:rsidRDefault="00EB4FE7" w:rsidP="009B4824">
      <w:pPr>
        <w:pStyle w:val="Paragraphedeliste"/>
        <w:numPr>
          <w:ilvl w:val="0"/>
          <w:numId w:val="7"/>
        </w:numPr>
      </w:pPr>
      <w:proofErr w:type="gramStart"/>
      <w:r>
        <w:t>Redistribution  des</w:t>
      </w:r>
      <w:proofErr w:type="gramEnd"/>
      <w:r>
        <w:t xml:space="preserve"> dons.</w:t>
      </w:r>
    </w:p>
    <w:p w14:paraId="25DCE992" w14:textId="77777777" w:rsidR="004272F6" w:rsidRDefault="004272F6" w:rsidP="004272F6"/>
    <w:p w14:paraId="16BBDB80" w14:textId="77777777" w:rsidR="004272F6" w:rsidRDefault="004272F6" w:rsidP="004272F6"/>
    <w:p w14:paraId="7477D893" w14:textId="77777777" w:rsidR="00510B29" w:rsidRDefault="00510B29" w:rsidP="004272F6"/>
    <w:p w14:paraId="54A59444" w14:textId="612B9358" w:rsidR="004272F6" w:rsidRDefault="004272F6" w:rsidP="004272F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2.specifications non fonctionnelles</w:t>
      </w:r>
    </w:p>
    <w:p w14:paraId="74BD267B" w14:textId="77777777" w:rsidR="004272F6" w:rsidRDefault="004272F6" w:rsidP="004272F6">
      <w:pPr>
        <w:rPr>
          <w:b/>
          <w:bCs/>
          <w:sz w:val="32"/>
          <w:szCs w:val="32"/>
          <w:u w:val="single"/>
        </w:rPr>
      </w:pPr>
    </w:p>
    <w:p w14:paraId="50C5AD99" w14:textId="4A64EDA9" w:rsidR="00E853B8" w:rsidRDefault="00510B29" w:rsidP="00E853B8">
      <w:pPr>
        <w:pStyle w:val="Paragraphedeliste"/>
        <w:numPr>
          <w:ilvl w:val="0"/>
          <w:numId w:val="2"/>
        </w:numPr>
      </w:pPr>
      <w:r>
        <w:t>Sécurité</w:t>
      </w:r>
      <w:r w:rsidR="001F21A5">
        <w:t xml:space="preserve"> : </w:t>
      </w:r>
      <w:r w:rsidR="00E853B8">
        <w:t xml:space="preserve">la plateforme </w:t>
      </w:r>
      <w:proofErr w:type="spellStart"/>
      <w:r w:rsidR="00E853B8">
        <w:t>FoodHelper</w:t>
      </w:r>
      <w:proofErr w:type="spellEnd"/>
      <w:r w:rsidR="00E853B8">
        <w:t xml:space="preserve"> garantira la </w:t>
      </w:r>
      <w:r>
        <w:t>sécurité</w:t>
      </w:r>
      <w:r w:rsidR="00E853B8">
        <w:t xml:space="preserve"> et la </w:t>
      </w:r>
      <w:r>
        <w:t>confidentialité</w:t>
      </w:r>
      <w:r w:rsidR="00E853B8">
        <w:t xml:space="preserve"> des informations de ses utilisateurs </w:t>
      </w:r>
      <w:r>
        <w:t>ainsi que</w:t>
      </w:r>
      <w:r w:rsidR="00E853B8">
        <w:t xml:space="preserve"> celle des aliments fournis.</w:t>
      </w:r>
    </w:p>
    <w:p w14:paraId="0411C54F" w14:textId="727797D9" w:rsidR="00E853B8" w:rsidRDefault="00510B29" w:rsidP="00E853B8">
      <w:pPr>
        <w:pStyle w:val="Paragraphedeliste"/>
        <w:numPr>
          <w:ilvl w:val="0"/>
          <w:numId w:val="2"/>
        </w:numPr>
      </w:pPr>
      <w:r>
        <w:t>Scalabilité</w:t>
      </w:r>
      <w:r w:rsidR="00E853B8">
        <w:t xml:space="preserve"> : </w:t>
      </w:r>
      <w:proofErr w:type="spellStart"/>
      <w:r w:rsidR="00E853B8">
        <w:t>FoodHelper</w:t>
      </w:r>
      <w:proofErr w:type="spellEnd"/>
      <w:r w:rsidR="00E853B8">
        <w:t xml:space="preserve"> sera </w:t>
      </w:r>
      <w:r>
        <w:t>conçue</w:t>
      </w:r>
      <w:r w:rsidR="00E853B8">
        <w:t xml:space="preserve"> pour s’adapter </w:t>
      </w:r>
      <w:r>
        <w:t>à</w:t>
      </w:r>
      <w:r w:rsidR="00E853B8">
        <w:t xml:space="preserve"> la croissance de la demande des utilisateurs tout en gardant un bon fonctionnement du système.</w:t>
      </w:r>
    </w:p>
    <w:p w14:paraId="59876E33" w14:textId="11BE102A" w:rsidR="00E853B8" w:rsidRDefault="00510B29" w:rsidP="00E853B8">
      <w:pPr>
        <w:pStyle w:val="Paragraphedeliste"/>
        <w:numPr>
          <w:ilvl w:val="0"/>
          <w:numId w:val="2"/>
        </w:numPr>
      </w:pPr>
      <w:r>
        <w:t>Accessibilité</w:t>
      </w:r>
      <w:r w:rsidR="00E853B8">
        <w:t xml:space="preserve"> : la plateforme sera facile et simple d’utilisation </w:t>
      </w:r>
      <w:r>
        <w:t>même</w:t>
      </w:r>
      <w:r w:rsidR="00E853B8">
        <w:t xml:space="preserve"> pour les </w:t>
      </w:r>
      <w:r>
        <w:t>utilisateurs</w:t>
      </w:r>
      <w:r w:rsidR="00E853B8">
        <w:t xml:space="preserve"> peu familiers aux </w:t>
      </w:r>
      <w:r>
        <w:t>technologies</w:t>
      </w:r>
      <w:r w:rsidR="00E853B8">
        <w:t xml:space="preserve"> afin de garantir une </w:t>
      </w:r>
      <w:r>
        <w:t>expérience</w:t>
      </w:r>
      <w:r w:rsidR="00E853B8">
        <w:t xml:space="preserve"> utilisateur unique et hors norme.</w:t>
      </w:r>
    </w:p>
    <w:p w14:paraId="2BF119D1" w14:textId="2BA8DB9F" w:rsidR="00E853B8" w:rsidRDefault="00510B29" w:rsidP="00E853B8">
      <w:pPr>
        <w:pStyle w:val="Paragraphedeliste"/>
        <w:numPr>
          <w:ilvl w:val="0"/>
          <w:numId w:val="2"/>
        </w:numPr>
      </w:pPr>
      <w:r>
        <w:t>Disponibilité</w:t>
      </w:r>
      <w:r w:rsidR="00E853B8">
        <w:t xml:space="preserve"> : le système mis en place sera disponible en tout temps avec un temps de </w:t>
      </w:r>
      <w:r>
        <w:t>réponse</w:t>
      </w:r>
      <w:r w:rsidR="00E853B8">
        <w:t xml:space="preserve"> minimal aux actions des utilisateurs.</w:t>
      </w:r>
    </w:p>
    <w:p w14:paraId="04D85C12" w14:textId="7C94647D" w:rsidR="00EB4FE7" w:rsidRPr="001F21A5" w:rsidRDefault="00EB4FE7" w:rsidP="00E853B8">
      <w:pPr>
        <w:pStyle w:val="Paragraphedeliste"/>
        <w:numPr>
          <w:ilvl w:val="0"/>
          <w:numId w:val="2"/>
        </w:numPr>
      </w:pPr>
      <w:proofErr w:type="spellStart"/>
      <w:r>
        <w:t>Tracabilit</w:t>
      </w:r>
      <w:r>
        <w:t>é</w:t>
      </w:r>
      <w:proofErr w:type="spellEnd"/>
      <w:r>
        <w:t> : sur les dons reçus et leur distribution sur la plateforme accessible à tous les utilisateurs inscrits.</w:t>
      </w:r>
    </w:p>
    <w:p w14:paraId="45931840" w14:textId="77777777" w:rsidR="004272F6" w:rsidRPr="004272F6" w:rsidRDefault="004272F6" w:rsidP="004272F6"/>
    <w:p w14:paraId="231E18AE" w14:textId="77777777" w:rsidR="004272F6" w:rsidRPr="007723CF" w:rsidRDefault="004272F6" w:rsidP="004272F6"/>
    <w:sectPr w:rsidR="004272F6" w:rsidRPr="00772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66392"/>
    <w:multiLevelType w:val="hybridMultilevel"/>
    <w:tmpl w:val="42B0A820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440123C4"/>
    <w:multiLevelType w:val="hybridMultilevel"/>
    <w:tmpl w:val="9BCAFD68"/>
    <w:lvl w:ilvl="0" w:tplc="040C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2" w15:restartNumberingAfterBreak="0">
    <w:nsid w:val="482625AD"/>
    <w:multiLevelType w:val="hybridMultilevel"/>
    <w:tmpl w:val="EFDC70DA"/>
    <w:lvl w:ilvl="0" w:tplc="2C3EC7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29AA"/>
    <w:multiLevelType w:val="hybridMultilevel"/>
    <w:tmpl w:val="1ECE0FA8"/>
    <w:lvl w:ilvl="0" w:tplc="040C0001">
      <w:start w:val="1"/>
      <w:numFmt w:val="bullet"/>
      <w:lvlText w:val=""/>
      <w:lvlJc w:val="left"/>
      <w:pPr>
        <w:ind w:left="1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abstractNum w:abstractNumId="4" w15:restartNumberingAfterBreak="0">
    <w:nsid w:val="6D785EAE"/>
    <w:multiLevelType w:val="hybridMultilevel"/>
    <w:tmpl w:val="F18AE524"/>
    <w:lvl w:ilvl="0" w:tplc="040C0001">
      <w:start w:val="1"/>
      <w:numFmt w:val="bullet"/>
      <w:lvlText w:val=""/>
      <w:lvlJc w:val="left"/>
      <w:pPr>
        <w:ind w:left="17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abstractNum w:abstractNumId="5" w15:restartNumberingAfterBreak="0">
    <w:nsid w:val="769B71F2"/>
    <w:multiLevelType w:val="hybridMultilevel"/>
    <w:tmpl w:val="446C30AC"/>
    <w:lvl w:ilvl="0" w:tplc="67B050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13600"/>
    <w:multiLevelType w:val="hybridMultilevel"/>
    <w:tmpl w:val="D0840F08"/>
    <w:lvl w:ilvl="0" w:tplc="040C0001">
      <w:start w:val="1"/>
      <w:numFmt w:val="bullet"/>
      <w:lvlText w:val=""/>
      <w:lvlJc w:val="left"/>
      <w:pPr>
        <w:ind w:left="20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num w:numId="1" w16cid:durableId="1478568186">
    <w:abstractNumId w:val="5"/>
  </w:num>
  <w:num w:numId="2" w16cid:durableId="362678375">
    <w:abstractNumId w:val="2"/>
  </w:num>
  <w:num w:numId="3" w16cid:durableId="738286777">
    <w:abstractNumId w:val="4"/>
  </w:num>
  <w:num w:numId="4" w16cid:durableId="229927764">
    <w:abstractNumId w:val="1"/>
  </w:num>
  <w:num w:numId="5" w16cid:durableId="1451782374">
    <w:abstractNumId w:val="6"/>
  </w:num>
  <w:num w:numId="6" w16cid:durableId="1275369">
    <w:abstractNumId w:val="3"/>
  </w:num>
  <w:num w:numId="7" w16cid:durableId="214384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67"/>
    <w:rsid w:val="000C4170"/>
    <w:rsid w:val="000F7D9D"/>
    <w:rsid w:val="001F21A5"/>
    <w:rsid w:val="0030155D"/>
    <w:rsid w:val="003779B5"/>
    <w:rsid w:val="004272F6"/>
    <w:rsid w:val="00510B29"/>
    <w:rsid w:val="006103BE"/>
    <w:rsid w:val="006267C8"/>
    <w:rsid w:val="007723CF"/>
    <w:rsid w:val="00823381"/>
    <w:rsid w:val="00823D1E"/>
    <w:rsid w:val="00982F09"/>
    <w:rsid w:val="009B4824"/>
    <w:rsid w:val="009E021B"/>
    <w:rsid w:val="009E787A"/>
    <w:rsid w:val="00A24B67"/>
    <w:rsid w:val="00AF4134"/>
    <w:rsid w:val="00D06BF0"/>
    <w:rsid w:val="00E853B8"/>
    <w:rsid w:val="00EB4FE7"/>
    <w:rsid w:val="00EF1C48"/>
    <w:rsid w:val="00F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1734"/>
  <w15:chartTrackingRefBased/>
  <w15:docId w15:val="{EAEAB8F0-BDCF-46E4-8AA6-5FFEDF10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4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4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4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4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4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4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4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4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4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4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4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4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4B6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4B6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4B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4B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4B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4B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4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4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4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4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4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4B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4B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4B6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4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4B6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4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2025-02-09T12:14:00Z</dcterms:created>
  <dcterms:modified xsi:type="dcterms:W3CDTF">2025-02-21T16:03:00Z</dcterms:modified>
</cp:coreProperties>
</file>