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0"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0"/>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21C3AECD" w:rsidR="00EA3AC8" w:rsidRPr="00EA3AC8" w:rsidRDefault="00A46DFA"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APIs REST E SOAP"/>
            </w:textInput>
          </w:ffData>
        </w:fldChar>
      </w:r>
      <w:bookmarkStart w:id="1" w:name="TCCTitl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APIs REST E SOAP</w:t>
      </w:r>
      <w:r>
        <w:rPr>
          <w:rFonts w:eastAsia="Calibri" w:cs="Times New Roman"/>
          <w:color w:val="auto"/>
          <w:lang w:eastAsia="en-US"/>
        </w:rPr>
        <w:fldChar w:fldCharType="end"/>
      </w:r>
      <w:bookmarkEnd w:id="1"/>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28B5F8F5"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2"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2"/>
      <w:r w:rsidR="00EA3AC8" w:rsidRPr="000A4EEF">
        <w:rPr>
          <w:rFonts w:eastAsia="Calibri" w:cs="Times New Roman"/>
          <w:color w:val="auto"/>
          <w:lang w:eastAsia="en-US"/>
        </w:rPr>
        <w:br/>
      </w:r>
      <w:r w:rsidR="0046090A">
        <w:rPr>
          <w:rFonts w:eastAsia="Calibri" w:cs="Times New Roman"/>
          <w:color w:val="auto"/>
          <w:lang w:eastAsia="en-US"/>
        </w:rPr>
        <w:fldChar w:fldCharType="begin">
          <w:ffData>
            <w:name w:val="CurrentDate"/>
            <w:enabled w:val="0"/>
            <w:calcOnExit/>
            <w:textInput>
              <w:type w:val="currentDate"/>
              <w:format w:val="MMMM, YYYY"/>
            </w:textInput>
          </w:ffData>
        </w:fldChar>
      </w:r>
      <w:bookmarkStart w:id="3" w:name="CurrentDate"/>
      <w:r w:rsidR="0046090A">
        <w:rPr>
          <w:rFonts w:eastAsia="Calibri" w:cs="Times New Roman"/>
          <w:color w:val="auto"/>
          <w:lang w:eastAsia="en-US"/>
        </w:rPr>
        <w:instrText xml:space="preserve"> FORMTEXT </w:instrText>
      </w:r>
      <w:r w:rsidR="0046090A">
        <w:rPr>
          <w:rFonts w:eastAsia="Calibri" w:cs="Times New Roman"/>
          <w:color w:val="auto"/>
          <w:lang w:eastAsia="en-US"/>
        </w:rPr>
        <w:fldChar w:fldCharType="begin"/>
      </w:r>
      <w:r w:rsidR="0046090A">
        <w:rPr>
          <w:rFonts w:eastAsia="Calibri" w:cs="Times New Roman"/>
          <w:color w:val="auto"/>
          <w:lang w:eastAsia="en-US"/>
        </w:rPr>
        <w:instrText xml:space="preserve"> DATE \@ "MMMM, YYYY" </w:instrText>
      </w:r>
      <w:r w:rsidR="0046090A">
        <w:rPr>
          <w:rFonts w:eastAsia="Calibri" w:cs="Times New Roman"/>
          <w:color w:val="auto"/>
          <w:lang w:eastAsia="en-US"/>
        </w:rPr>
        <w:fldChar w:fldCharType="separate"/>
      </w:r>
      <w:r w:rsidR="00873DE6">
        <w:rPr>
          <w:rFonts w:eastAsia="Calibri" w:cs="Times New Roman"/>
          <w:noProof/>
          <w:color w:val="auto"/>
          <w:lang w:eastAsia="en-US"/>
        </w:rPr>
        <w:instrText>abril, 2019</w:instrText>
      </w:r>
      <w:r w:rsidR="0046090A">
        <w:rPr>
          <w:rFonts w:eastAsia="Calibri" w:cs="Times New Roman"/>
          <w:color w:val="auto"/>
          <w:lang w:eastAsia="en-US"/>
        </w:rPr>
        <w:fldChar w:fldCharType="end"/>
      </w:r>
      <w:r w:rsidR="0046090A">
        <w:rPr>
          <w:rFonts w:eastAsia="Calibri" w:cs="Times New Roman"/>
          <w:color w:val="auto"/>
          <w:lang w:eastAsia="en-US"/>
        </w:rPr>
      </w:r>
      <w:r w:rsidR="0046090A">
        <w:rPr>
          <w:rFonts w:eastAsia="Calibri" w:cs="Times New Roman"/>
          <w:color w:val="auto"/>
          <w:lang w:eastAsia="en-US"/>
        </w:rPr>
        <w:fldChar w:fldCharType="separate"/>
      </w:r>
      <w:r w:rsidR="00750E69">
        <w:rPr>
          <w:rFonts w:eastAsia="Calibri" w:cs="Times New Roman"/>
          <w:noProof/>
          <w:color w:val="auto"/>
          <w:lang w:eastAsia="en-US"/>
        </w:rPr>
        <w:t>Março, 2019</w:t>
      </w:r>
      <w:r w:rsidR="0046090A">
        <w:rPr>
          <w:rFonts w:eastAsia="Calibri" w:cs="Times New Roman"/>
          <w:color w:val="auto"/>
          <w:lang w:eastAsia="en-US"/>
        </w:rPr>
        <w:fldChar w:fldCharType="end"/>
      </w:r>
      <w:bookmarkEnd w:id="3"/>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3AC4B2F1"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Apis REST E SOAP</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4"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4"/>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5" w:name="TextTC1"/>
      <w:r>
        <w:instrText xml:space="preserve"> FORMTEXT </w:instrText>
      </w:r>
      <w:r>
        <w:fldChar w:fldCharType="separate"/>
      </w:r>
      <w:r>
        <w:rPr>
          <w:noProof/>
        </w:rPr>
        <w:t>para obtenção da nota da primeira VA</w:t>
      </w:r>
      <w:r>
        <w:fldChar w:fldCharType="end"/>
      </w:r>
      <w:bookmarkEnd w:id="5"/>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2671ABC9"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46090A">
        <w:rPr>
          <w:rFonts w:eastAsia="Calibri" w:cs="Times New Roman"/>
          <w:color w:val="auto"/>
          <w:lang w:eastAsia="en-US"/>
        </w:rPr>
        <w:fldChar w:fldCharType="begin">
          <w:ffData>
            <w:name w:val="Orientador"/>
            <w:enabled/>
            <w:calcOnExit/>
            <w:textInput>
              <w:default w:val="Ms. Ronaldo Delfiaco"/>
            </w:textInput>
          </w:ffData>
        </w:fldChar>
      </w:r>
      <w:bookmarkStart w:id="6" w:name="Orientador"/>
      <w:r w:rsidR="0046090A">
        <w:rPr>
          <w:rFonts w:eastAsia="Calibri" w:cs="Times New Roman"/>
          <w:color w:val="auto"/>
          <w:lang w:eastAsia="en-US"/>
        </w:rPr>
        <w:instrText xml:space="preserve"> FORMTEXT </w:instrText>
      </w:r>
      <w:r w:rsidR="0046090A">
        <w:rPr>
          <w:rFonts w:eastAsia="Calibri" w:cs="Times New Roman"/>
          <w:color w:val="auto"/>
          <w:lang w:eastAsia="en-US"/>
        </w:rPr>
      </w:r>
      <w:r w:rsidR="0046090A">
        <w:rPr>
          <w:rFonts w:eastAsia="Calibri" w:cs="Times New Roman"/>
          <w:color w:val="auto"/>
          <w:lang w:eastAsia="en-US"/>
        </w:rPr>
        <w:fldChar w:fldCharType="separate"/>
      </w:r>
      <w:r w:rsidR="0046090A">
        <w:rPr>
          <w:rFonts w:eastAsia="Calibri" w:cs="Times New Roman"/>
          <w:noProof/>
          <w:color w:val="auto"/>
          <w:lang w:eastAsia="en-US"/>
        </w:rPr>
        <w:t>Ms. Ronaldo Delfiaco</w:t>
      </w:r>
      <w:r w:rsidR="0046090A">
        <w:rPr>
          <w:rFonts w:eastAsia="Calibri" w:cs="Times New Roman"/>
          <w:color w:val="auto"/>
          <w:lang w:eastAsia="en-US"/>
        </w:rPr>
        <w:fldChar w:fldCharType="end"/>
      </w:r>
      <w:bookmarkEnd w:id="6"/>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30E042AA"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Pr>
          <w:rFonts w:eastAsia="Calibri" w:cs="Times New Roman"/>
          <w:noProof/>
          <w:color w:val="auto"/>
          <w:lang w:eastAsia="en-US"/>
        </w:rPr>
        <w:t>Março,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8426E">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7"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7"/>
          </w:p>
          <w:p w14:paraId="64E71874" w14:textId="77777777" w:rsidR="00D552F0" w:rsidRPr="00910F70" w:rsidRDefault="00D552F0" w:rsidP="00D552F0">
            <w:pPr>
              <w:ind w:firstLine="0"/>
              <w:jc w:val="center"/>
              <w:rPr>
                <w:color w:val="auto"/>
              </w:rPr>
            </w:pPr>
          </w:p>
          <w:p w14:paraId="2C8ACD27" w14:textId="06257597"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Pr>
                <w:rFonts w:eastAsia="Calibri" w:cs="Times New Roman"/>
                <w:noProof/>
                <w:color w:val="auto"/>
                <w:lang w:eastAsia="en-US"/>
              </w:rPr>
              <w:t>Graphql:  Uma Alternativa Para APIs REST E SOAP</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64742E">
              <w:rPr>
                <w:rFonts w:eastAsia="Calibri" w:cs="Times New Roman"/>
                <w:noProof/>
                <w:color w:val="auto"/>
                <w:lang w:eastAsia="en-US"/>
              </w:rPr>
              <w:t>Ms. Ronaldo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61CD6D4"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Pr>
                <w:rFonts w:eastAsia="Calibri" w:cs="Times New Roman"/>
                <w:noProof/>
                <w:color w:val="auto"/>
                <w:lang w:eastAsia="en-US"/>
              </w:rPr>
              <w:t>Março,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8426E">
            <w:pPr>
              <w:ind w:firstLine="0"/>
            </w:pPr>
          </w:p>
          <w:p w14:paraId="64712569" w14:textId="77777777" w:rsidR="00BC1D9B" w:rsidRDefault="00BC1D9B" w:rsidP="00C8426E">
            <w:pPr>
              <w:ind w:firstLine="0"/>
            </w:pPr>
            <w:r>
              <w:t xml:space="preserve">   Trabalho de Curso (Graduação, Bacharelado em Sistemas de Informação) </w:t>
            </w:r>
            <w:proofErr w:type="gramStart"/>
            <w:r>
              <w:t xml:space="preserve">--  </w:t>
            </w:r>
            <w:r w:rsidRPr="004D5EDC">
              <w:t>Universidade</w:t>
            </w:r>
            <w:proofErr w:type="gramEnd"/>
            <w:r w:rsidRPr="004D5EDC">
              <w:t xml:space="preserv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8426E">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8" w:name="_Toc118519895"/>
      <w:bookmarkStart w:id="9" w:name="_Toc118520005"/>
      <w:r w:rsidRPr="00BC1D9B">
        <w:rPr>
          <w:sz w:val="28"/>
          <w:szCs w:val="28"/>
        </w:rPr>
        <w:t>REFERÊNCIA BIBLIOGRÁFICA</w:t>
      </w:r>
      <w:bookmarkEnd w:id="8"/>
      <w:bookmarkEnd w:id="9"/>
    </w:p>
    <w:p w14:paraId="64712570" w14:textId="77777777" w:rsidR="00BC1D9B" w:rsidRPr="00492DB7" w:rsidRDefault="00BC1D9B" w:rsidP="00BC1D9B">
      <w:pPr>
        <w:pStyle w:val="ReferenciaBibliografica"/>
        <w:rPr>
          <w:sz w:val="24"/>
          <w:szCs w:val="24"/>
        </w:rPr>
      </w:pPr>
    </w:p>
    <w:p w14:paraId="64712572" w14:textId="4BB458EA"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Pr="00F36C1A">
        <w:rPr>
          <w:rFonts w:eastAsia="Calibri" w:cs="Times New Roman"/>
          <w:b/>
          <w:noProof/>
          <w:color w:val="auto"/>
          <w:lang w:eastAsia="en-US"/>
        </w:rPr>
        <w:t>Graphql:  Uma Alternativa Para APIs REST E SOAP</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873DE6">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0" w:name="_Toc118519896"/>
      <w:bookmarkStart w:id="11" w:name="_Toc118520006"/>
      <w:r w:rsidRPr="002805E8">
        <w:rPr>
          <w:sz w:val="28"/>
          <w:szCs w:val="28"/>
          <w:lang w:val="pt-BR"/>
        </w:rPr>
        <w:t>CESSÃO DE DIREITOS</w:t>
      </w:r>
      <w:bookmarkEnd w:id="10"/>
      <w:bookmarkEnd w:id="11"/>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conforme termo de autorização assinado pelo autor e 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64712593" w14:textId="4132A614" w:rsidR="005E5A64" w:rsidRPr="00492DB7" w:rsidRDefault="00CC238E" w:rsidP="00457E4E">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Pr>
          <w:rFonts w:eastAsia="Calibri" w:cs="Times New Roman"/>
          <w:noProof/>
          <w:color w:val="auto"/>
          <w:lang w:eastAsia="en-US"/>
        </w:rPr>
        <w:t>Março, 2019</w:t>
      </w:r>
      <w:r>
        <w:rPr>
          <w:color w:val="FF0000"/>
        </w:rPr>
        <w:fldChar w:fldCharType="end"/>
      </w:r>
      <w:r w:rsidR="005E5A64" w:rsidRPr="00492DB7">
        <w:rPr>
          <w:color w:val="FF0000"/>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2" w:name="_Toc444850036"/>
      <w:bookmarkStart w:id="13" w:name="_Toc7286698"/>
      <w:r w:rsidRPr="00EA3AC8">
        <w:rPr>
          <w:lang w:eastAsia="pt-BR"/>
        </w:rPr>
        <w:lastRenderedPageBreak/>
        <w:t>RESUMO</w:t>
      </w:r>
      <w:bookmarkEnd w:id="12"/>
      <w:bookmarkEnd w:id="13"/>
    </w:p>
    <w:p w14:paraId="647125A0" w14:textId="5CC948E5" w:rsidR="00EA3AC8" w:rsidRPr="00EA3AC8" w:rsidRDefault="00EA3AC8" w:rsidP="00EA3AC8">
      <w:pPr>
        <w:suppressAutoHyphens w:val="0"/>
        <w:ind w:firstLine="0"/>
        <w:rPr>
          <w:rFonts w:eastAsia="Calibri" w:cs="Times New Roman"/>
          <w:color w:val="FF0000"/>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proofErr w:type="spellStart"/>
      <w:r w:rsidR="00972517" w:rsidRPr="00972517">
        <w:rPr>
          <w:rFonts w:eastAsia="Calibri" w:cs="Times New Roman"/>
          <w:color w:val="auto"/>
          <w:lang w:eastAsia="en-US"/>
        </w:rPr>
        <w:t>GraphqQL</w:t>
      </w:r>
      <w:proofErr w:type="spellEnd"/>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647125A1" w14:textId="77777777" w:rsidR="00EA3AC8" w:rsidRPr="00EA3AC8" w:rsidRDefault="00EA3AC8" w:rsidP="00EA3AC8">
      <w:pPr>
        <w:suppressAutoHyphens w:val="0"/>
        <w:ind w:firstLine="0"/>
        <w:rPr>
          <w:rFonts w:eastAsia="Calibri" w:cs="Times New Roman"/>
          <w:color w:val="000000" w:themeColor="text1"/>
          <w:lang w:eastAsia="en-US"/>
        </w:rPr>
      </w:pPr>
    </w:p>
    <w:p w14:paraId="0185DF67" w14:textId="001E990C" w:rsidR="00C543BA" w:rsidRPr="00293C21" w:rsidRDefault="006731B8" w:rsidP="00C543BA">
      <w:pPr>
        <w:suppressAutoHyphens w:val="0"/>
        <w:ind w:firstLine="1134"/>
        <w:rPr>
          <w:color w:val="auto"/>
        </w:rPr>
      </w:pPr>
      <w:r w:rsidRPr="00293C21">
        <w:rPr>
          <w:color w:val="auto"/>
        </w:rPr>
        <w:t xml:space="preserve">Durante muito tempo desenvolvedores de software têm utilizado </w:t>
      </w:r>
      <w:r w:rsidR="0000599D" w:rsidRPr="00293C21">
        <w:rPr>
          <w:color w:val="auto"/>
        </w:rPr>
        <w:t xml:space="preserve">tecnologias como REST e SOAP no desenvolvimento de suas APIs. </w:t>
      </w:r>
      <w:r w:rsidR="00E92AEB" w:rsidRPr="00293C21">
        <w:rPr>
          <w:color w:val="auto"/>
        </w:rPr>
        <w:t xml:space="preserve">No presente trabalho, será apresentada uma nova tecnologia apresentada e utilizada pela empresa Facebook para </w:t>
      </w:r>
      <w:r w:rsidR="00FE34A7" w:rsidRPr="00293C21">
        <w:rPr>
          <w:color w:val="auto"/>
        </w:rPr>
        <w:t>facilitar a construção de APIs, essa tecnologia é chamada de GraphQL.</w:t>
      </w:r>
    </w:p>
    <w:p w14:paraId="1522F0EC" w14:textId="77777777" w:rsidR="00544331" w:rsidRDefault="00544331" w:rsidP="00C543BA">
      <w:pPr>
        <w:suppressAutoHyphens w:val="0"/>
        <w:ind w:firstLine="1134"/>
        <w:rPr>
          <w:color w:val="auto"/>
        </w:rPr>
      </w:pPr>
    </w:p>
    <w:p w14:paraId="416D9B06" w14:textId="27D4118A" w:rsidR="00C543BA" w:rsidRPr="00293C21" w:rsidRDefault="00031A1A" w:rsidP="00C543BA">
      <w:pPr>
        <w:suppressAutoHyphens w:val="0"/>
        <w:ind w:firstLine="1134"/>
        <w:rPr>
          <w:color w:val="auto"/>
        </w:rPr>
      </w:pPr>
      <w:r w:rsidRPr="00293C21">
        <w:rPr>
          <w:color w:val="auto"/>
        </w:rPr>
        <w:t xml:space="preserve">O principal objetivo do trabalho é apresentar de maneira sucinta como funciona essa tecnologia e quais suas vantagens comparadas com </w:t>
      </w:r>
      <w:r w:rsidR="00A46F04" w:rsidRPr="00293C21">
        <w:rPr>
          <w:color w:val="auto"/>
        </w:rPr>
        <w:t>os já existentes formatos de construção de APIs, como REST e SOAP.</w:t>
      </w:r>
    </w:p>
    <w:p w14:paraId="3AEFA61F" w14:textId="77777777" w:rsidR="00544331" w:rsidRDefault="00544331" w:rsidP="00C543BA">
      <w:pPr>
        <w:suppressAutoHyphens w:val="0"/>
        <w:ind w:firstLine="1134"/>
        <w:rPr>
          <w:color w:val="auto"/>
        </w:rPr>
      </w:pPr>
    </w:p>
    <w:p w14:paraId="647125A3" w14:textId="0082F4A2" w:rsidR="00EA3AC8" w:rsidRPr="00293C21" w:rsidRDefault="00EA705B" w:rsidP="00C543BA">
      <w:pPr>
        <w:suppressAutoHyphens w:val="0"/>
        <w:ind w:firstLine="1134"/>
        <w:rPr>
          <w:color w:val="auto"/>
        </w:rPr>
      </w:pPr>
      <w:r w:rsidRPr="00293C21">
        <w:rPr>
          <w:color w:val="auto"/>
        </w:rPr>
        <w:t xml:space="preserve">A metodologia utilizada para detalhar o funcionamento dessa nova tecnologia será através de um estudo de caso, onde será construído </w:t>
      </w:r>
      <w:r w:rsidR="005C77C5" w:rsidRPr="00293C21">
        <w:rPr>
          <w:color w:val="auto"/>
        </w:rPr>
        <w:t>um pequeno sistema utilizando</w:t>
      </w:r>
      <w:r w:rsidR="00473EAC" w:rsidRPr="00293C21">
        <w:rPr>
          <w:color w:val="auto"/>
        </w:rPr>
        <w:t xml:space="preserve"> APIs</w:t>
      </w:r>
      <w:r w:rsidR="005C77C5" w:rsidRPr="00293C21">
        <w:rPr>
          <w:color w:val="auto"/>
        </w:rPr>
        <w:t xml:space="preserve"> REST, em seguida a mesma aplicação seria </w:t>
      </w:r>
      <w:r w:rsidR="00473EAC" w:rsidRPr="00293C21">
        <w:rPr>
          <w:color w:val="auto"/>
        </w:rPr>
        <w:t>construída</w:t>
      </w:r>
      <w:r w:rsidR="00C543BA" w:rsidRPr="00293C21">
        <w:rPr>
          <w:color w:val="auto"/>
        </w:rPr>
        <w:t xml:space="preserve"> utilizando GraphQL</w:t>
      </w:r>
      <w:r w:rsidR="000C5C20" w:rsidRPr="00293C21">
        <w:rPr>
          <w:color w:val="auto"/>
        </w:rPr>
        <w:t>, apontando os diferentes pontos entre ambas</w:t>
      </w:r>
      <w:r w:rsidR="00C543BA" w:rsidRPr="00293C21">
        <w:rPr>
          <w:color w:val="auto"/>
        </w:rPr>
        <w:t>.</w:t>
      </w:r>
    </w:p>
    <w:p w14:paraId="5A977C28" w14:textId="77777777" w:rsidR="00544331" w:rsidRDefault="00544331" w:rsidP="00C543BA">
      <w:pPr>
        <w:suppressAutoHyphens w:val="0"/>
        <w:ind w:firstLine="1134"/>
        <w:rPr>
          <w:color w:val="auto"/>
        </w:rPr>
      </w:pPr>
    </w:p>
    <w:p w14:paraId="35842BD0" w14:textId="316714D8" w:rsidR="000C5C20" w:rsidRPr="00293C21" w:rsidRDefault="000C5C20" w:rsidP="00C543BA">
      <w:pPr>
        <w:suppressAutoHyphens w:val="0"/>
        <w:ind w:firstLine="1134"/>
        <w:rPr>
          <w:color w:val="auto"/>
        </w:rPr>
      </w:pPr>
      <w:r w:rsidRPr="00293C21">
        <w:rPr>
          <w:color w:val="auto"/>
        </w:rPr>
        <w:t>No final d</w:t>
      </w:r>
      <w:r w:rsidR="00657C03" w:rsidRPr="00293C21">
        <w:rPr>
          <w:color w:val="auto"/>
        </w:rPr>
        <w:t xml:space="preserve">esse trabalho será apresentado </w:t>
      </w:r>
      <w:r w:rsidR="002A509E" w:rsidRPr="00293C21">
        <w:rPr>
          <w:color w:val="auto"/>
        </w:rPr>
        <w:t xml:space="preserve">o </w:t>
      </w:r>
      <w:r w:rsidR="00657C03" w:rsidRPr="00293C21">
        <w:rPr>
          <w:color w:val="auto"/>
        </w:rPr>
        <w:t xml:space="preserve">resultado </w:t>
      </w:r>
      <w:r w:rsidR="002A509E" w:rsidRPr="00293C21">
        <w:rPr>
          <w:color w:val="auto"/>
        </w:rPr>
        <w:t>comparativo dentre as tecnologias estudadas referente a</w:t>
      </w:r>
      <w:r w:rsidR="00657C03" w:rsidRPr="00293C21">
        <w:rPr>
          <w:color w:val="auto"/>
        </w:rPr>
        <w:t xml:space="preserve"> performance de desenvolvimento</w:t>
      </w:r>
      <w:r w:rsidR="00777C87" w:rsidRPr="00293C21">
        <w:rPr>
          <w:color w:val="auto"/>
        </w:rPr>
        <w:t xml:space="preserve">, pontos positivos e pontos negativos do ponto de vista do leitor, quantidade de linhas escritas de código para cada </w:t>
      </w:r>
      <w:r w:rsidR="00DA585D" w:rsidRPr="00293C21">
        <w:rPr>
          <w:color w:val="auto"/>
        </w:rPr>
        <w:t>metodologia, dificuldade de aprendizado</w:t>
      </w:r>
      <w:r w:rsidR="00BC17F6" w:rsidRPr="00293C21">
        <w:rPr>
          <w:color w:val="auto"/>
        </w:rPr>
        <w:t xml:space="preserve"> e o que se pode esperar no futuro dessas tecnologias, também no ponto de vista do autor.</w:t>
      </w:r>
    </w:p>
    <w:p w14:paraId="2AB308D8" w14:textId="77777777" w:rsidR="00544331" w:rsidRDefault="00544331" w:rsidP="00C543BA">
      <w:pPr>
        <w:suppressAutoHyphens w:val="0"/>
        <w:ind w:firstLine="1134"/>
        <w:rPr>
          <w:color w:val="auto"/>
        </w:rPr>
      </w:pPr>
    </w:p>
    <w:p w14:paraId="7048B5B0" w14:textId="084A6FE3" w:rsidR="00BC17F6" w:rsidRPr="00293C21" w:rsidRDefault="00BC17F6" w:rsidP="00C543BA">
      <w:pPr>
        <w:suppressAutoHyphens w:val="0"/>
        <w:ind w:firstLine="1134"/>
        <w:rPr>
          <w:color w:val="auto"/>
        </w:rPr>
      </w:pPr>
      <w:r w:rsidRPr="00293C21">
        <w:rPr>
          <w:color w:val="auto"/>
        </w:rPr>
        <w:t xml:space="preserve">A partir dos resultados citados, espera-se que </w:t>
      </w:r>
      <w:r w:rsidR="00C95059" w:rsidRPr="00293C21">
        <w:rPr>
          <w:color w:val="auto"/>
        </w:rPr>
        <w:t xml:space="preserve">seja o suficiente para ajudar </w:t>
      </w:r>
      <w:r w:rsidR="00C744F1" w:rsidRPr="00293C21">
        <w:rPr>
          <w:color w:val="auto"/>
        </w:rPr>
        <w:t>profissionais que trabalham no ramo de desenvolvimento de software a tomarem melhores decisões quanto a definição e construção de APIs</w:t>
      </w:r>
      <w:r w:rsidR="00B249A2" w:rsidRPr="00293C21">
        <w:rPr>
          <w:color w:val="auto"/>
        </w:rPr>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10390F" w:rsidRDefault="00EA3AC8" w:rsidP="000E264F">
      <w:pPr>
        <w:pStyle w:val="Ttulo1"/>
        <w:ind w:firstLine="0"/>
        <w:rPr>
          <w:lang w:val="en-US" w:eastAsia="pt-BR"/>
        </w:rPr>
      </w:pPr>
      <w:bookmarkStart w:id="14" w:name="_Toc444850037"/>
      <w:bookmarkStart w:id="15" w:name="_Toc7286699"/>
      <w:r w:rsidRPr="0010390F">
        <w:rPr>
          <w:lang w:val="en-US" w:eastAsia="pt-BR"/>
        </w:rPr>
        <w:lastRenderedPageBreak/>
        <w:t>ABSTRACT</w:t>
      </w:r>
      <w:bookmarkEnd w:id="14"/>
      <w:bookmarkEnd w:id="15"/>
    </w:p>
    <w:p w14:paraId="647125A7" w14:textId="7F582169" w:rsidR="00EA3AC8" w:rsidRDefault="00E51DC4" w:rsidP="004364BD">
      <w:pPr>
        <w:widowControl w:val="0"/>
        <w:suppressAutoHyphens w:val="0"/>
        <w:ind w:firstLine="0"/>
        <w:rPr>
          <w:rFonts w:cs="Times New Roman"/>
          <w:color w:val="auto"/>
          <w:lang w:val="en-US" w:eastAsia="en-US"/>
        </w:rPr>
      </w:pPr>
      <w:r w:rsidRPr="0010390F">
        <w:rPr>
          <w:rFonts w:cs="Times New Roman"/>
          <w:color w:val="FF0000"/>
          <w:lang w:val="en-US" w:eastAsia="en-US"/>
        </w:rPr>
        <w:tab/>
      </w:r>
      <w:r w:rsidRPr="004364BD">
        <w:rPr>
          <w:rFonts w:cs="Times New Roman"/>
          <w:color w:val="auto"/>
          <w:lang w:val="en-US" w:eastAsia="en-US"/>
        </w:rPr>
        <w:t xml:space="preserve">For a long </w:t>
      </w:r>
      <w:proofErr w:type="gramStart"/>
      <w:r w:rsidRPr="004364BD">
        <w:rPr>
          <w:rFonts w:cs="Times New Roman"/>
          <w:color w:val="auto"/>
          <w:lang w:val="en-US" w:eastAsia="en-US"/>
        </w:rPr>
        <w:t>time</w:t>
      </w:r>
      <w:proofErr w:type="gramEnd"/>
      <w:r w:rsidRPr="004364BD">
        <w:rPr>
          <w:rFonts w:cs="Times New Roman"/>
          <w:color w:val="auto"/>
          <w:lang w:val="en-US" w:eastAsia="en-US"/>
        </w:rPr>
        <w:t xml:space="preserve"> software developers have been using technologies like REST and SOAP</w:t>
      </w:r>
      <w:r w:rsidR="007C2667" w:rsidRPr="004364BD">
        <w:rPr>
          <w:rFonts w:cs="Times New Roman"/>
          <w:color w:val="auto"/>
          <w:lang w:val="en-US" w:eastAsia="en-US"/>
        </w:rPr>
        <w:t xml:space="preserve"> to develop their APIs. In the current work, </w:t>
      </w:r>
      <w:r w:rsidR="00F6418E" w:rsidRPr="004364BD">
        <w:rPr>
          <w:rFonts w:cs="Times New Roman"/>
          <w:color w:val="auto"/>
          <w:lang w:val="en-US" w:eastAsia="en-US"/>
        </w:rPr>
        <w:t xml:space="preserve">it’ll be presented a new technology presented and used by </w:t>
      </w:r>
      <w:r w:rsidR="00A5765D" w:rsidRPr="004364BD">
        <w:rPr>
          <w:rFonts w:cs="Times New Roman"/>
          <w:color w:val="auto"/>
          <w:lang w:val="en-US" w:eastAsia="en-US"/>
        </w:rPr>
        <w:t>Facebook to make it easier to build APIs</w:t>
      </w:r>
      <w:r w:rsidR="00361C82" w:rsidRPr="004364BD">
        <w:rPr>
          <w:rFonts w:cs="Times New Roman"/>
          <w:color w:val="auto"/>
          <w:lang w:val="en-US" w:eastAsia="en-US"/>
        </w:rPr>
        <w:t>, this technology is called GraphQL.</w:t>
      </w:r>
    </w:p>
    <w:p w14:paraId="7306B91F" w14:textId="77777777" w:rsidR="00544331" w:rsidRPr="004364BD" w:rsidRDefault="00544331" w:rsidP="004364BD">
      <w:pPr>
        <w:widowControl w:val="0"/>
        <w:suppressAutoHyphens w:val="0"/>
        <w:ind w:firstLine="0"/>
        <w:rPr>
          <w:rFonts w:cs="Times New Roman"/>
          <w:color w:val="auto"/>
          <w:lang w:val="en-US" w:eastAsia="en-US"/>
        </w:rPr>
      </w:pPr>
    </w:p>
    <w:p w14:paraId="43528374" w14:textId="43406B6E" w:rsidR="009227E8" w:rsidRDefault="00361C82" w:rsidP="004364BD">
      <w:pPr>
        <w:widowControl w:val="0"/>
        <w:suppressAutoHyphens w:val="0"/>
        <w:ind w:firstLine="0"/>
        <w:rPr>
          <w:color w:val="auto"/>
          <w:lang w:val="en-US"/>
        </w:rPr>
      </w:pPr>
      <w:r w:rsidRPr="004364BD">
        <w:rPr>
          <w:rFonts w:cs="Times New Roman"/>
          <w:color w:val="auto"/>
          <w:lang w:val="en-US" w:eastAsia="en-US"/>
        </w:rPr>
        <w:tab/>
      </w:r>
      <w:r w:rsidRPr="004364BD">
        <w:rPr>
          <w:color w:val="auto"/>
          <w:lang w:val="en-US"/>
        </w:rPr>
        <w:t>The main goal of this document</w:t>
      </w:r>
      <w:r w:rsidR="008E22A4" w:rsidRPr="004364BD">
        <w:rPr>
          <w:color w:val="auto"/>
          <w:lang w:val="en-US"/>
        </w:rPr>
        <w:t xml:space="preserve"> is to present in a succinct way how this technology works and what’s </w:t>
      </w:r>
      <w:r w:rsidR="00F37F6A" w:rsidRPr="004364BD">
        <w:rPr>
          <w:color w:val="auto"/>
          <w:lang w:val="en-US"/>
        </w:rPr>
        <w:t>its advantages compared with the exi</w:t>
      </w:r>
      <w:r w:rsidR="00531F07" w:rsidRPr="004364BD">
        <w:rPr>
          <w:color w:val="auto"/>
          <w:lang w:val="en-US"/>
        </w:rPr>
        <w:t xml:space="preserve">sting ways to build APIs, like REST </w:t>
      </w:r>
      <w:proofErr w:type="gramStart"/>
      <w:r w:rsidR="00531F07" w:rsidRPr="004364BD">
        <w:rPr>
          <w:color w:val="auto"/>
          <w:lang w:val="en-US"/>
        </w:rPr>
        <w:t>and  SOAP</w:t>
      </w:r>
      <w:proofErr w:type="gramEnd"/>
      <w:r w:rsidR="00531F07" w:rsidRPr="004364BD">
        <w:rPr>
          <w:color w:val="auto"/>
          <w:lang w:val="en-US"/>
        </w:rPr>
        <w:t>.</w:t>
      </w:r>
    </w:p>
    <w:p w14:paraId="196629A3" w14:textId="77777777" w:rsidR="00544331" w:rsidRPr="004364BD" w:rsidRDefault="00544331" w:rsidP="004364BD">
      <w:pPr>
        <w:widowControl w:val="0"/>
        <w:suppressAutoHyphens w:val="0"/>
        <w:ind w:firstLine="0"/>
        <w:rPr>
          <w:color w:val="auto"/>
          <w:lang w:val="en-US"/>
        </w:rPr>
      </w:pPr>
    </w:p>
    <w:p w14:paraId="58868B28" w14:textId="77777777" w:rsidR="00544331" w:rsidRDefault="009227E8" w:rsidP="004364BD">
      <w:pPr>
        <w:widowControl w:val="0"/>
        <w:suppressAutoHyphens w:val="0"/>
        <w:ind w:firstLine="0"/>
        <w:rPr>
          <w:color w:val="auto"/>
          <w:lang w:val="en-US"/>
        </w:rPr>
      </w:pPr>
      <w:r w:rsidRPr="004364BD">
        <w:rPr>
          <w:color w:val="auto"/>
          <w:lang w:val="en-US"/>
        </w:rPr>
        <w:tab/>
        <w:t xml:space="preserve">The methodology used </w:t>
      </w:r>
      <w:r w:rsidR="0063662B" w:rsidRPr="004364BD">
        <w:rPr>
          <w:color w:val="auto"/>
          <w:lang w:val="en-US"/>
        </w:rPr>
        <w:t xml:space="preserve">to detail the operation of this new technology will be through </w:t>
      </w:r>
      <w:r w:rsidR="00494E2D" w:rsidRPr="004364BD">
        <w:rPr>
          <w:color w:val="auto"/>
          <w:lang w:val="en-US"/>
        </w:rPr>
        <w:t xml:space="preserve">a case study, where will be built a small </w:t>
      </w:r>
      <w:r w:rsidR="0051373E" w:rsidRPr="004364BD">
        <w:rPr>
          <w:color w:val="auto"/>
          <w:lang w:val="en-US"/>
        </w:rPr>
        <w:t xml:space="preserve">system using REST APIs following by the </w:t>
      </w:r>
      <w:r w:rsidR="00140DE2" w:rsidRPr="004364BD">
        <w:rPr>
          <w:color w:val="auto"/>
          <w:lang w:val="en-US"/>
        </w:rPr>
        <w:t>construction of the same application built using GraphQL pointing the different</w:t>
      </w:r>
      <w:r w:rsidR="00FE4FE5" w:rsidRPr="004364BD">
        <w:rPr>
          <w:color w:val="auto"/>
          <w:lang w:val="en-US"/>
        </w:rPr>
        <w:t xml:space="preserve"> points on both applications.</w:t>
      </w:r>
    </w:p>
    <w:p w14:paraId="20F36399" w14:textId="63F8BD64" w:rsidR="009227E8" w:rsidRPr="004364BD" w:rsidRDefault="00531F07" w:rsidP="004364BD">
      <w:pPr>
        <w:widowControl w:val="0"/>
        <w:suppressAutoHyphens w:val="0"/>
        <w:ind w:firstLine="0"/>
        <w:rPr>
          <w:color w:val="auto"/>
          <w:lang w:val="en-US"/>
        </w:rPr>
      </w:pPr>
      <w:r w:rsidRPr="004364BD">
        <w:rPr>
          <w:color w:val="auto"/>
          <w:lang w:val="en-US"/>
        </w:rPr>
        <w:tab/>
      </w:r>
    </w:p>
    <w:p w14:paraId="097906AE" w14:textId="5CA69BBD" w:rsidR="000F4B22" w:rsidRPr="004364BD" w:rsidRDefault="00FE4FE5" w:rsidP="004364BD">
      <w:pPr>
        <w:suppressAutoHyphens w:val="0"/>
        <w:ind w:firstLine="1134"/>
        <w:rPr>
          <w:color w:val="auto"/>
          <w:lang w:val="en-US"/>
        </w:rPr>
      </w:pPr>
      <w:r w:rsidRPr="004364BD">
        <w:rPr>
          <w:color w:val="auto"/>
          <w:lang w:val="en-US"/>
        </w:rPr>
        <w:t>At the end of this work</w:t>
      </w:r>
      <w:r w:rsidR="00D23256" w:rsidRPr="004364BD">
        <w:rPr>
          <w:color w:val="auto"/>
          <w:lang w:val="en-US"/>
        </w:rPr>
        <w:t xml:space="preserve"> will be presented the comparative results between the studied </w:t>
      </w:r>
      <w:r w:rsidR="002D3FBD" w:rsidRPr="004364BD">
        <w:rPr>
          <w:color w:val="auto"/>
          <w:lang w:val="en-US"/>
        </w:rPr>
        <w:t xml:space="preserve">technologies about development performance, positive and </w:t>
      </w:r>
      <w:r w:rsidR="00657AE3" w:rsidRPr="004364BD">
        <w:rPr>
          <w:color w:val="auto"/>
          <w:lang w:val="en-US"/>
        </w:rPr>
        <w:t xml:space="preserve">negative details in the author’s point of view, </w:t>
      </w:r>
      <w:proofErr w:type="gramStart"/>
      <w:r w:rsidR="00657AE3" w:rsidRPr="004364BD">
        <w:rPr>
          <w:color w:val="auto"/>
          <w:lang w:val="en-US"/>
        </w:rPr>
        <w:t>how  many</w:t>
      </w:r>
      <w:proofErr w:type="gramEnd"/>
      <w:r w:rsidR="00657AE3" w:rsidRPr="004364BD">
        <w:rPr>
          <w:color w:val="auto"/>
          <w:lang w:val="en-US"/>
        </w:rPr>
        <w:t xml:space="preserve"> </w:t>
      </w:r>
      <w:r w:rsidR="0025479C" w:rsidRPr="004364BD">
        <w:rPr>
          <w:color w:val="auto"/>
          <w:lang w:val="en-US"/>
        </w:rPr>
        <w:t>code lines written for each methodology, learning difficulty and what can be</w:t>
      </w:r>
      <w:r w:rsidR="000F4B22" w:rsidRPr="004364BD">
        <w:rPr>
          <w:color w:val="auto"/>
          <w:lang w:val="en-US"/>
        </w:rPr>
        <w:t xml:space="preserve"> waited for the future of these technologies.</w:t>
      </w:r>
    </w:p>
    <w:p w14:paraId="47685324" w14:textId="77777777" w:rsidR="00544331" w:rsidRDefault="00544331" w:rsidP="004364BD">
      <w:pPr>
        <w:suppressAutoHyphens w:val="0"/>
        <w:ind w:firstLine="1134"/>
        <w:rPr>
          <w:color w:val="auto"/>
          <w:lang w:val="en-US"/>
        </w:rPr>
      </w:pPr>
    </w:p>
    <w:p w14:paraId="1C3440B1" w14:textId="3C95519A" w:rsidR="00293C21" w:rsidRPr="00544331" w:rsidRDefault="003367D1" w:rsidP="004364BD">
      <w:pPr>
        <w:suppressAutoHyphens w:val="0"/>
        <w:ind w:firstLine="1134"/>
        <w:rPr>
          <w:color w:val="auto"/>
          <w:lang w:val="en-US"/>
        </w:rPr>
      </w:pPr>
      <w:r w:rsidRPr="004364BD">
        <w:rPr>
          <w:color w:val="auto"/>
          <w:lang w:val="en-US"/>
        </w:rPr>
        <w:t xml:space="preserve">From the results quoted, </w:t>
      </w:r>
      <w:r w:rsidR="001C3053" w:rsidRPr="004364BD">
        <w:rPr>
          <w:color w:val="auto"/>
          <w:lang w:val="en-US"/>
        </w:rPr>
        <w:t xml:space="preserve">it’s expected that it could be enough to help professionals who works </w:t>
      </w:r>
      <w:r w:rsidR="00290F18" w:rsidRPr="004364BD">
        <w:rPr>
          <w:color w:val="auto"/>
          <w:lang w:val="en-US"/>
        </w:rPr>
        <w:t>in software development area to take better decisions regarding the construction and definition</w:t>
      </w:r>
      <w:r w:rsidR="004364BD" w:rsidRPr="004364BD">
        <w:rPr>
          <w:color w:val="auto"/>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B" w14:textId="0F2AF3AB" w:rsidR="00EA3AC8" w:rsidRPr="00293C21" w:rsidRDefault="00EA3AC8" w:rsidP="00F832BA">
      <w:pPr>
        <w:suppressAutoHyphens w:val="0"/>
        <w:ind w:firstLine="0"/>
        <w:rPr>
          <w:rFonts w:eastAsia="Calibri" w:cs="Times New Roman"/>
          <w:color w:val="000000" w:themeColor="text1"/>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proofErr w:type="spellStart"/>
      <w:r w:rsidR="00293C21" w:rsidRPr="002A4EB2">
        <w:rPr>
          <w:rFonts w:eastAsia="Calibri"/>
          <w:lang w:val="en-US"/>
        </w:rPr>
        <w:t>GraphqQL</w:t>
      </w:r>
      <w:proofErr w:type="spellEnd"/>
      <w:r w:rsidR="00293C21" w:rsidRPr="00293C21">
        <w:rPr>
          <w:rFonts w:eastAsia="Calibri" w:cs="Times New Roman"/>
          <w:color w:val="auto"/>
          <w:lang w:val="en-US" w:eastAsia="en-US"/>
        </w:rPr>
        <w:t>, APIs, REST, SOAP.</w:t>
      </w:r>
      <w:r w:rsidR="00F832BA" w:rsidRPr="00293C21">
        <w:rPr>
          <w:rFonts w:eastAsia="Calibri" w:cs="Times New Roman"/>
          <w:color w:val="000000" w:themeColor="text1"/>
          <w:lang w:val="en-US" w:eastAsia="en-US"/>
        </w:rPr>
        <w:t xml:space="preserve"> </w:t>
      </w:r>
    </w:p>
    <w:p w14:paraId="647125E1"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2"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3"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4"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5" w14:textId="77777777" w:rsidR="00EA3AC8" w:rsidRPr="00F832BA" w:rsidRDefault="00EA3AC8" w:rsidP="00EA3AC8">
      <w:pPr>
        <w:suppressAutoHyphens w:val="0"/>
        <w:jc w:val="left"/>
        <w:rPr>
          <w:rFonts w:cs="Times New Roman"/>
          <w:b/>
          <w:bCs/>
          <w:kern w:val="32"/>
          <w:sz w:val="28"/>
          <w:szCs w:val="28"/>
          <w:lang w:val="en-US" w:eastAsia="pt-BR"/>
        </w:rPr>
      </w:pPr>
      <w:r w:rsidRPr="00F832BA">
        <w:rPr>
          <w:rFonts w:cs="Times New Roman"/>
          <w:b/>
          <w:bCs/>
          <w:kern w:val="32"/>
          <w:sz w:val="28"/>
          <w:szCs w:val="28"/>
          <w:lang w:val="en-US" w:eastAsia="pt-BR"/>
        </w:rPr>
        <w:br w:type="page"/>
      </w:r>
    </w:p>
    <w:p w14:paraId="647125E6" w14:textId="77777777" w:rsidR="00EA3AC8" w:rsidRPr="00EA3AC8" w:rsidRDefault="00EA3AC8" w:rsidP="000E264F">
      <w:pPr>
        <w:pStyle w:val="Ttulo1"/>
        <w:ind w:firstLine="0"/>
        <w:rPr>
          <w:lang w:eastAsia="pt-BR"/>
        </w:rPr>
      </w:pPr>
      <w:bookmarkStart w:id="16" w:name="_Toc444850042"/>
      <w:bookmarkStart w:id="17" w:name="_Toc7286700"/>
      <w:r w:rsidRPr="00EA3AC8">
        <w:rPr>
          <w:lang w:eastAsia="pt-BR"/>
        </w:rPr>
        <w:lastRenderedPageBreak/>
        <w:t>LISTA DE ABREVIATURAS E SIGLAS</w:t>
      </w:r>
      <w:bookmarkEnd w:id="16"/>
      <w:bookmarkEnd w:id="17"/>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proofErr w:type="spellStart"/>
      <w:r w:rsidR="00EC017E" w:rsidRPr="00612311">
        <w:rPr>
          <w:rFonts w:eastAsia="Calibri" w:cs="Times New Roman"/>
          <w:i/>
          <w:color w:val="auto"/>
          <w:lang w:eastAsia="en-US"/>
        </w:rPr>
        <w:t>Application</w:t>
      </w:r>
      <w:proofErr w:type="spellEnd"/>
      <w:r w:rsidR="00EC017E" w:rsidRPr="00612311">
        <w:rPr>
          <w:rFonts w:eastAsia="Calibri" w:cs="Times New Roman"/>
          <w:i/>
          <w:color w:val="auto"/>
          <w:lang w:eastAsia="en-US"/>
        </w:rPr>
        <w:t xml:space="preserve"> </w:t>
      </w:r>
      <w:proofErr w:type="spellStart"/>
      <w:r w:rsidR="00EC017E" w:rsidRPr="00612311">
        <w:rPr>
          <w:rFonts w:eastAsia="Calibri" w:cs="Times New Roman"/>
          <w:i/>
          <w:color w:val="auto"/>
          <w:lang w:eastAsia="en-US"/>
        </w:rPr>
        <w:t>Programming</w:t>
      </w:r>
      <w:proofErr w:type="spellEnd"/>
      <w:r w:rsidR="00EC017E" w:rsidRPr="00612311">
        <w:rPr>
          <w:rFonts w:eastAsia="Calibri" w:cs="Times New Roman"/>
          <w:i/>
          <w:color w:val="auto"/>
          <w:lang w:eastAsia="en-US"/>
        </w:rPr>
        <w:t xml:space="preserve">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proofErr w:type="spellStart"/>
      <w:r w:rsidR="00E76378" w:rsidRPr="00612311">
        <w:rPr>
          <w:rFonts w:eastAsia="Calibri" w:cs="Times New Roman"/>
          <w:i/>
          <w:color w:val="auto"/>
          <w:lang w:eastAsia="en-US"/>
        </w:rPr>
        <w:t>Representational</w:t>
      </w:r>
      <w:proofErr w:type="spellEnd"/>
      <w:r w:rsidR="00E76378" w:rsidRPr="00612311">
        <w:rPr>
          <w:rFonts w:eastAsia="Calibri" w:cs="Times New Roman"/>
          <w:i/>
          <w:color w:val="auto"/>
          <w:lang w:eastAsia="en-US"/>
        </w:rPr>
        <w:t xml:space="preserve"> </w:t>
      </w:r>
      <w:proofErr w:type="spellStart"/>
      <w:r w:rsidR="00E76378" w:rsidRPr="00612311">
        <w:rPr>
          <w:rFonts w:eastAsia="Calibri" w:cs="Times New Roman"/>
          <w:i/>
          <w:color w:val="auto"/>
          <w:lang w:eastAsia="en-US"/>
        </w:rPr>
        <w:t>State</w:t>
      </w:r>
      <w:proofErr w:type="spellEnd"/>
      <w:r w:rsidR="00E76378" w:rsidRPr="00612311">
        <w:rPr>
          <w:rFonts w:eastAsia="Calibri" w:cs="Times New Roman"/>
          <w:i/>
          <w:color w:val="auto"/>
          <w:lang w:eastAsia="en-US"/>
        </w:rPr>
        <w:t xml:space="preserve"> </w:t>
      </w:r>
      <w:proofErr w:type="spellStart"/>
      <w:proofErr w:type="gramStart"/>
      <w:r w:rsidR="00E76378" w:rsidRPr="00612311">
        <w:rPr>
          <w:rFonts w:eastAsia="Calibri" w:cs="Times New Roman"/>
          <w:i/>
          <w:color w:val="auto"/>
          <w:lang w:eastAsia="en-US"/>
        </w:rPr>
        <w:t>Transfer</w:t>
      </w:r>
      <w:proofErr w:type="spellEnd"/>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w:t>
      </w:r>
      <w:proofErr w:type="gramEnd"/>
      <w:r w:rsidR="00612311">
        <w:rPr>
          <w:rFonts w:eastAsia="Calibri" w:cs="Times New Roman"/>
          <w:color w:val="auto"/>
          <w:lang w:eastAsia="en-US"/>
        </w:rPr>
        <w:t xml:space="preserve">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proofErr w:type="spellStart"/>
      <w:r w:rsidR="001A72AE" w:rsidRPr="00612311">
        <w:rPr>
          <w:rFonts w:eastAsia="Calibri" w:cs="Times New Roman"/>
          <w:i/>
          <w:color w:val="auto"/>
          <w:lang w:eastAsia="en-US"/>
        </w:rPr>
        <w:t>Simple</w:t>
      </w:r>
      <w:proofErr w:type="spellEnd"/>
      <w:r w:rsidR="001A72AE" w:rsidRPr="00612311">
        <w:rPr>
          <w:rFonts w:eastAsia="Calibri" w:cs="Times New Roman"/>
          <w:i/>
          <w:color w:val="auto"/>
          <w:lang w:eastAsia="en-US"/>
        </w:rPr>
        <w:t xml:space="preserve"> </w:t>
      </w:r>
      <w:proofErr w:type="spellStart"/>
      <w:r w:rsidR="001A72AE" w:rsidRPr="00612311">
        <w:rPr>
          <w:rFonts w:eastAsia="Calibri" w:cs="Times New Roman"/>
          <w:i/>
          <w:color w:val="auto"/>
          <w:lang w:eastAsia="en-US"/>
        </w:rPr>
        <w:t>Object</w:t>
      </w:r>
      <w:proofErr w:type="spellEnd"/>
      <w:r w:rsidR="001A72AE" w:rsidRPr="00612311">
        <w:rPr>
          <w:rFonts w:eastAsia="Calibri" w:cs="Times New Roman"/>
          <w:i/>
          <w:color w:val="auto"/>
          <w:lang w:eastAsia="en-US"/>
        </w:rPr>
        <w:t xml:space="preserve"> Access </w:t>
      </w:r>
      <w:proofErr w:type="spellStart"/>
      <w:r w:rsidR="001A72AE" w:rsidRPr="00612311">
        <w:rPr>
          <w:rFonts w:eastAsia="Calibri" w:cs="Times New Roman"/>
          <w:i/>
          <w:color w:val="auto"/>
          <w:lang w:eastAsia="en-US"/>
        </w:rPr>
        <w:t>Protocol</w:t>
      </w:r>
      <w:proofErr w:type="spellEnd"/>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4AD35782" w:rsidR="00BC1D9B" w:rsidRDefault="00A005E4" w:rsidP="00EA3AC8">
      <w:pPr>
        <w:suppressAutoHyphens w:val="0"/>
        <w:ind w:firstLine="0"/>
        <w:rPr>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proofErr w:type="spellStart"/>
      <w:r w:rsidR="00740D16" w:rsidRPr="00740D16">
        <w:rPr>
          <w:rFonts w:eastAsia="Calibri" w:cs="Times New Roman"/>
          <w:i/>
          <w:color w:val="000000" w:themeColor="text1"/>
          <w:lang w:eastAsia="en-US"/>
        </w:rPr>
        <w:t>JavaScript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Object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Notation</w:t>
      </w:r>
      <w:proofErr w:type="spellEnd"/>
      <w:r w:rsidR="00740D16" w:rsidRPr="00740D16">
        <w:rPr>
          <w:rFonts w:eastAsia="Calibri" w:cs="Times New Roman"/>
          <w:color w:val="000000" w:themeColor="text1"/>
          <w:lang w:eastAsia="en-US"/>
        </w:rPr>
        <w:t xml:space="preserve"> – Notação de objetos </w:t>
      </w:r>
      <w:proofErr w:type="spellStart"/>
      <w:r w:rsidR="00740D16" w:rsidRPr="00740D16">
        <w:rPr>
          <w:rFonts w:eastAsia="Calibri" w:cs="Times New Roman"/>
          <w:color w:val="000000" w:themeColor="text1"/>
          <w:lang w:eastAsia="en-US"/>
        </w:rPr>
        <w:t>j</w:t>
      </w:r>
      <w:r w:rsidR="00740D16">
        <w:rPr>
          <w:rFonts w:eastAsia="Calibri" w:cs="Times New Roman"/>
          <w:color w:val="000000" w:themeColor="text1"/>
          <w:lang w:eastAsia="en-US"/>
        </w:rPr>
        <w:t>avascript</w:t>
      </w:r>
      <w:proofErr w:type="spellEnd"/>
    </w:p>
    <w:p w14:paraId="28D100C7" w14:textId="44EE6A51" w:rsidR="00591222" w:rsidRPr="00591222" w:rsidRDefault="00591222" w:rsidP="00EA3AC8">
      <w:pPr>
        <w:suppressAutoHyphens w:val="0"/>
        <w:ind w:firstLine="0"/>
        <w:rPr>
          <w:rFonts w:eastAsia="Calibri" w:cs="Times New Roman"/>
          <w:color w:val="000000" w:themeColor="text1"/>
          <w:lang w:eastAsia="en-US"/>
        </w:rPr>
      </w:pPr>
      <w:r w:rsidRPr="00591222">
        <w:rPr>
          <w:rFonts w:eastAsia="Calibri" w:cs="Times New Roman"/>
          <w:color w:val="000000" w:themeColor="text1"/>
          <w:lang w:eastAsia="en-US"/>
        </w:rPr>
        <w:t>WWW</w:t>
      </w:r>
      <w:r w:rsidRPr="00591222">
        <w:rPr>
          <w:rFonts w:eastAsia="Calibri" w:cs="Times New Roman"/>
          <w:color w:val="000000" w:themeColor="text1"/>
          <w:lang w:eastAsia="en-US"/>
        </w:rPr>
        <w:tab/>
      </w:r>
      <w:r w:rsidRPr="00591222">
        <w:rPr>
          <w:rFonts w:eastAsia="Calibri" w:cs="Times New Roman"/>
          <w:i/>
          <w:color w:val="000000" w:themeColor="text1"/>
          <w:lang w:eastAsia="en-US"/>
        </w:rPr>
        <w:t xml:space="preserve">World </w:t>
      </w:r>
      <w:proofErr w:type="spellStart"/>
      <w:r w:rsidRPr="00591222">
        <w:rPr>
          <w:rFonts w:eastAsia="Calibri" w:cs="Times New Roman"/>
          <w:i/>
          <w:color w:val="000000" w:themeColor="text1"/>
          <w:lang w:eastAsia="en-US"/>
        </w:rPr>
        <w:t>Wide</w:t>
      </w:r>
      <w:proofErr w:type="spellEnd"/>
      <w:r w:rsidRPr="00591222">
        <w:rPr>
          <w:rFonts w:eastAsia="Calibri" w:cs="Times New Roman"/>
          <w:i/>
          <w:color w:val="000000" w:themeColor="text1"/>
          <w:lang w:eastAsia="en-US"/>
        </w:rPr>
        <w:t xml:space="preserve"> Web</w:t>
      </w:r>
      <w:r w:rsidRPr="00591222">
        <w:rPr>
          <w:rFonts w:eastAsia="Calibri" w:cs="Times New Roman"/>
          <w:color w:val="000000" w:themeColor="text1"/>
          <w:lang w:eastAsia="en-US"/>
        </w:rPr>
        <w:t xml:space="preserve"> - </w:t>
      </w:r>
      <w:r>
        <w:rPr>
          <w:rFonts w:eastAsia="Calibri" w:cs="Times New Roman"/>
          <w:color w:val="000000" w:themeColor="text1"/>
          <w:lang w:eastAsia="en-US"/>
        </w:rPr>
        <w:t>R</w:t>
      </w:r>
      <w:r w:rsidRPr="00591222">
        <w:rPr>
          <w:rFonts w:eastAsia="Calibri" w:cs="Times New Roman"/>
          <w:color w:val="000000" w:themeColor="text1"/>
          <w:lang w:eastAsia="en-US"/>
        </w:rPr>
        <w:t>ede mundial de computadores</w:t>
      </w:r>
    </w:p>
    <w:p w14:paraId="647125EF" w14:textId="77777777" w:rsidR="00EA3AC8" w:rsidRPr="00591222" w:rsidRDefault="00EA3AC8" w:rsidP="00EA3AC8">
      <w:pPr>
        <w:suppressAutoHyphens w:val="0"/>
        <w:ind w:firstLine="0"/>
        <w:rPr>
          <w:rFonts w:eastAsia="Calibri" w:cs="Times New Roman"/>
          <w:b/>
          <w:color w:val="auto"/>
          <w:lang w:eastAsia="en-US"/>
        </w:rPr>
      </w:pPr>
    </w:p>
    <w:p w14:paraId="647125F0" w14:textId="77777777" w:rsidR="00EA3AC8" w:rsidRPr="00591222" w:rsidRDefault="00EA3AC8" w:rsidP="00EA3AC8">
      <w:pPr>
        <w:suppressAutoHyphens w:val="0"/>
        <w:ind w:firstLine="0"/>
        <w:rPr>
          <w:rFonts w:eastAsia="Calibri" w:cs="Times New Roman"/>
          <w:b/>
          <w:color w:val="auto"/>
          <w:lang w:eastAsia="en-US"/>
        </w:rPr>
      </w:pPr>
    </w:p>
    <w:p w14:paraId="647125F1" w14:textId="77777777" w:rsidR="00EA3AC8" w:rsidRPr="00591222" w:rsidRDefault="00EA3AC8" w:rsidP="00EA3AC8">
      <w:pPr>
        <w:suppressAutoHyphens w:val="0"/>
        <w:ind w:firstLine="0"/>
        <w:rPr>
          <w:rFonts w:eastAsia="Calibri" w:cs="Times New Roman"/>
          <w:b/>
          <w:color w:val="auto"/>
          <w:lang w:eastAsia="en-US"/>
        </w:rPr>
      </w:pPr>
    </w:p>
    <w:p w14:paraId="647125F2" w14:textId="77777777" w:rsidR="000E264F" w:rsidRPr="00591222"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591222" w:rsidRDefault="000E264F">
      <w:pPr>
        <w:suppressAutoHyphens w:val="0"/>
        <w:spacing w:line="240" w:lineRule="auto"/>
        <w:ind w:firstLine="0"/>
        <w:jc w:val="left"/>
        <w:rPr>
          <w:rFonts w:eastAsia="Calibri" w:cs="Times New Roman"/>
          <w:b/>
          <w:color w:val="auto"/>
          <w:sz w:val="28"/>
          <w:szCs w:val="28"/>
          <w:lang w:eastAsia="en-US"/>
        </w:rPr>
      </w:pPr>
      <w:r w:rsidRPr="00591222">
        <w:rPr>
          <w:rFonts w:eastAsia="Calibri" w:cs="Times New Roman"/>
          <w:b/>
          <w:color w:val="auto"/>
          <w:sz w:val="28"/>
          <w:szCs w:val="28"/>
          <w:lang w:eastAsia="en-US"/>
        </w:rPr>
        <w:br w:type="page"/>
      </w:r>
    </w:p>
    <w:p w14:paraId="647125F4" w14:textId="77777777" w:rsidR="000E264F" w:rsidRPr="00740D16" w:rsidRDefault="000E264F" w:rsidP="000E264F">
      <w:pPr>
        <w:pStyle w:val="Titulopre-textual"/>
        <w:rPr>
          <w:lang w:val="en-US"/>
        </w:rPr>
      </w:pPr>
      <w:r w:rsidRPr="00740D16">
        <w:rPr>
          <w:lang w:val="en-US"/>
        </w:rPr>
        <w:lastRenderedPageBreak/>
        <w:t>SUMÁRIO</w:t>
      </w:r>
    </w:p>
    <w:p w14:paraId="65699D2F" w14:textId="4B7C6109" w:rsidR="00457E4E" w:rsidRDefault="000E264F">
      <w:pPr>
        <w:pStyle w:val="Sumrio1"/>
        <w:rPr>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hyperlink w:anchor="_Toc7286698" w:history="1">
        <w:r w:rsidR="00457E4E" w:rsidRPr="00ED1C6D">
          <w:rPr>
            <w:rStyle w:val="Hyperlink"/>
            <w:noProof/>
            <w:lang w:eastAsia="pt-BR"/>
          </w:rPr>
          <w:t>RESUMO</w:t>
        </w:r>
        <w:r w:rsidR="00457E4E">
          <w:rPr>
            <w:noProof/>
            <w:webHidden/>
          </w:rPr>
          <w:tab/>
        </w:r>
        <w:r w:rsidR="00457E4E">
          <w:rPr>
            <w:noProof/>
            <w:webHidden/>
          </w:rPr>
          <w:fldChar w:fldCharType="begin"/>
        </w:r>
        <w:r w:rsidR="00457E4E">
          <w:rPr>
            <w:noProof/>
            <w:webHidden/>
          </w:rPr>
          <w:instrText xml:space="preserve"> PAGEREF _Toc7286698 \h </w:instrText>
        </w:r>
        <w:r w:rsidR="00457E4E">
          <w:rPr>
            <w:noProof/>
            <w:webHidden/>
          </w:rPr>
        </w:r>
        <w:r w:rsidR="00457E4E">
          <w:rPr>
            <w:noProof/>
            <w:webHidden/>
          </w:rPr>
          <w:fldChar w:fldCharType="separate"/>
        </w:r>
        <w:r w:rsidR="00457E4E">
          <w:rPr>
            <w:noProof/>
            <w:webHidden/>
          </w:rPr>
          <w:t>5</w:t>
        </w:r>
        <w:r w:rsidR="00457E4E">
          <w:rPr>
            <w:noProof/>
            <w:webHidden/>
          </w:rPr>
          <w:fldChar w:fldCharType="end"/>
        </w:r>
      </w:hyperlink>
    </w:p>
    <w:p w14:paraId="1FC0012C" w14:textId="4D02A71F" w:rsidR="00457E4E" w:rsidRDefault="00457E4E">
      <w:pPr>
        <w:pStyle w:val="Sumrio1"/>
        <w:rPr>
          <w:rFonts w:asciiTheme="minorHAnsi" w:eastAsiaTheme="minorEastAsia" w:hAnsiTheme="minorHAnsi" w:cstheme="minorBidi"/>
          <w:noProof/>
          <w:color w:val="auto"/>
          <w:sz w:val="22"/>
          <w:szCs w:val="22"/>
          <w:lang w:eastAsia="pt-BR"/>
        </w:rPr>
      </w:pPr>
      <w:hyperlink w:anchor="_Toc7286699" w:history="1">
        <w:r w:rsidRPr="00ED1C6D">
          <w:rPr>
            <w:rStyle w:val="Hyperlink"/>
            <w:noProof/>
            <w:lang w:val="en-US" w:eastAsia="pt-BR"/>
          </w:rPr>
          <w:t>ABSTRACT</w:t>
        </w:r>
        <w:r>
          <w:rPr>
            <w:noProof/>
            <w:webHidden/>
          </w:rPr>
          <w:tab/>
        </w:r>
        <w:r>
          <w:rPr>
            <w:noProof/>
            <w:webHidden/>
          </w:rPr>
          <w:fldChar w:fldCharType="begin"/>
        </w:r>
        <w:r>
          <w:rPr>
            <w:noProof/>
            <w:webHidden/>
          </w:rPr>
          <w:instrText xml:space="preserve"> PAGEREF _Toc7286699 \h </w:instrText>
        </w:r>
        <w:r>
          <w:rPr>
            <w:noProof/>
            <w:webHidden/>
          </w:rPr>
        </w:r>
        <w:r>
          <w:rPr>
            <w:noProof/>
            <w:webHidden/>
          </w:rPr>
          <w:fldChar w:fldCharType="separate"/>
        </w:r>
        <w:r>
          <w:rPr>
            <w:noProof/>
            <w:webHidden/>
          </w:rPr>
          <w:t>6</w:t>
        </w:r>
        <w:r>
          <w:rPr>
            <w:noProof/>
            <w:webHidden/>
          </w:rPr>
          <w:fldChar w:fldCharType="end"/>
        </w:r>
      </w:hyperlink>
    </w:p>
    <w:p w14:paraId="23F9BA72" w14:textId="6723AAB9" w:rsidR="00457E4E" w:rsidRDefault="00457E4E">
      <w:pPr>
        <w:pStyle w:val="Sumrio1"/>
        <w:rPr>
          <w:rFonts w:asciiTheme="minorHAnsi" w:eastAsiaTheme="minorEastAsia" w:hAnsiTheme="minorHAnsi" w:cstheme="minorBidi"/>
          <w:noProof/>
          <w:color w:val="auto"/>
          <w:sz w:val="22"/>
          <w:szCs w:val="22"/>
          <w:lang w:eastAsia="pt-BR"/>
        </w:rPr>
      </w:pPr>
      <w:hyperlink w:anchor="_Toc7286700" w:history="1">
        <w:r w:rsidRPr="00ED1C6D">
          <w:rPr>
            <w:rStyle w:val="Hyperlink"/>
            <w:noProof/>
            <w:lang w:eastAsia="pt-BR"/>
          </w:rPr>
          <w:t>LISTA DE ABREVIATURAS E SIGLAS</w:t>
        </w:r>
        <w:r>
          <w:rPr>
            <w:noProof/>
            <w:webHidden/>
          </w:rPr>
          <w:tab/>
        </w:r>
        <w:r>
          <w:rPr>
            <w:noProof/>
            <w:webHidden/>
          </w:rPr>
          <w:fldChar w:fldCharType="begin"/>
        </w:r>
        <w:r>
          <w:rPr>
            <w:noProof/>
            <w:webHidden/>
          </w:rPr>
          <w:instrText xml:space="preserve"> PAGEREF _Toc7286700 \h </w:instrText>
        </w:r>
        <w:r>
          <w:rPr>
            <w:noProof/>
            <w:webHidden/>
          </w:rPr>
        </w:r>
        <w:r>
          <w:rPr>
            <w:noProof/>
            <w:webHidden/>
          </w:rPr>
          <w:fldChar w:fldCharType="separate"/>
        </w:r>
        <w:r>
          <w:rPr>
            <w:noProof/>
            <w:webHidden/>
          </w:rPr>
          <w:t>7</w:t>
        </w:r>
        <w:r>
          <w:rPr>
            <w:noProof/>
            <w:webHidden/>
          </w:rPr>
          <w:fldChar w:fldCharType="end"/>
        </w:r>
      </w:hyperlink>
    </w:p>
    <w:p w14:paraId="3E726980" w14:textId="15960CDF" w:rsidR="00457E4E" w:rsidRDefault="00457E4E">
      <w:pPr>
        <w:pStyle w:val="Sumrio1"/>
        <w:rPr>
          <w:rFonts w:asciiTheme="minorHAnsi" w:eastAsiaTheme="minorEastAsia" w:hAnsiTheme="minorHAnsi" w:cstheme="minorBidi"/>
          <w:noProof/>
          <w:color w:val="auto"/>
          <w:sz w:val="22"/>
          <w:szCs w:val="22"/>
          <w:lang w:eastAsia="pt-BR"/>
        </w:rPr>
      </w:pPr>
      <w:hyperlink w:anchor="_Toc7286701" w:history="1">
        <w:r w:rsidRPr="00ED1C6D">
          <w:rPr>
            <w:rStyle w:val="Hyperlink"/>
            <w:noProof/>
            <w:lang w:eastAsia="pt-BR"/>
          </w:rPr>
          <w:t>INTRODUÇÃO</w:t>
        </w:r>
        <w:r>
          <w:rPr>
            <w:noProof/>
            <w:webHidden/>
          </w:rPr>
          <w:tab/>
        </w:r>
        <w:r>
          <w:rPr>
            <w:noProof/>
            <w:webHidden/>
          </w:rPr>
          <w:fldChar w:fldCharType="begin"/>
        </w:r>
        <w:r>
          <w:rPr>
            <w:noProof/>
            <w:webHidden/>
          </w:rPr>
          <w:instrText xml:space="preserve"> PAGEREF _Toc7286701 \h </w:instrText>
        </w:r>
        <w:r>
          <w:rPr>
            <w:noProof/>
            <w:webHidden/>
          </w:rPr>
        </w:r>
        <w:r>
          <w:rPr>
            <w:noProof/>
            <w:webHidden/>
          </w:rPr>
          <w:fldChar w:fldCharType="separate"/>
        </w:r>
        <w:r>
          <w:rPr>
            <w:noProof/>
            <w:webHidden/>
          </w:rPr>
          <w:t>9</w:t>
        </w:r>
        <w:r>
          <w:rPr>
            <w:noProof/>
            <w:webHidden/>
          </w:rPr>
          <w:fldChar w:fldCharType="end"/>
        </w:r>
      </w:hyperlink>
    </w:p>
    <w:p w14:paraId="46463548" w14:textId="7AFA47A0" w:rsidR="00457E4E" w:rsidRDefault="00457E4E">
      <w:pPr>
        <w:pStyle w:val="Sumrio1"/>
        <w:rPr>
          <w:rFonts w:asciiTheme="minorHAnsi" w:eastAsiaTheme="minorEastAsia" w:hAnsiTheme="minorHAnsi" w:cstheme="minorBidi"/>
          <w:noProof/>
          <w:color w:val="auto"/>
          <w:sz w:val="22"/>
          <w:szCs w:val="22"/>
          <w:lang w:eastAsia="pt-BR"/>
        </w:rPr>
      </w:pPr>
      <w:hyperlink w:anchor="_Toc7286702" w:history="1">
        <w:r w:rsidRPr="00ED1C6D">
          <w:rPr>
            <w:rStyle w:val="Hyperlink"/>
            <w:noProof/>
            <w:lang w:eastAsia="pt-BR"/>
          </w:rPr>
          <w:t>1.</w:t>
        </w:r>
        <w:r>
          <w:rPr>
            <w:rFonts w:asciiTheme="minorHAnsi" w:eastAsiaTheme="minorEastAsia" w:hAnsiTheme="minorHAnsi" w:cstheme="minorBidi"/>
            <w:noProof/>
            <w:color w:val="auto"/>
            <w:sz w:val="22"/>
            <w:szCs w:val="22"/>
            <w:lang w:eastAsia="pt-BR"/>
          </w:rPr>
          <w:tab/>
        </w:r>
        <w:r w:rsidRPr="00ED1C6D">
          <w:rPr>
            <w:rStyle w:val="Hyperlink"/>
            <w:noProof/>
            <w:lang w:eastAsia="pt-BR"/>
          </w:rPr>
          <w:t>World Wide Web</w:t>
        </w:r>
        <w:r>
          <w:rPr>
            <w:noProof/>
            <w:webHidden/>
          </w:rPr>
          <w:tab/>
        </w:r>
        <w:r>
          <w:rPr>
            <w:noProof/>
            <w:webHidden/>
          </w:rPr>
          <w:fldChar w:fldCharType="begin"/>
        </w:r>
        <w:r>
          <w:rPr>
            <w:noProof/>
            <w:webHidden/>
          </w:rPr>
          <w:instrText xml:space="preserve"> PAGEREF _Toc7286702 \h </w:instrText>
        </w:r>
        <w:r>
          <w:rPr>
            <w:noProof/>
            <w:webHidden/>
          </w:rPr>
        </w:r>
        <w:r>
          <w:rPr>
            <w:noProof/>
            <w:webHidden/>
          </w:rPr>
          <w:fldChar w:fldCharType="separate"/>
        </w:r>
        <w:r>
          <w:rPr>
            <w:noProof/>
            <w:webHidden/>
          </w:rPr>
          <w:t>11</w:t>
        </w:r>
        <w:r>
          <w:rPr>
            <w:noProof/>
            <w:webHidden/>
          </w:rPr>
          <w:fldChar w:fldCharType="end"/>
        </w:r>
      </w:hyperlink>
    </w:p>
    <w:p w14:paraId="0E76E692" w14:textId="0F4B8C58" w:rsidR="00457E4E" w:rsidRDefault="00457E4E">
      <w:pPr>
        <w:pStyle w:val="Sumrio2"/>
        <w:tabs>
          <w:tab w:val="left" w:pos="1560"/>
        </w:tabs>
        <w:rPr>
          <w:rFonts w:asciiTheme="minorHAnsi" w:eastAsiaTheme="minorEastAsia" w:hAnsiTheme="minorHAnsi" w:cstheme="minorBidi"/>
          <w:noProof/>
          <w:color w:val="auto"/>
          <w:sz w:val="22"/>
          <w:szCs w:val="22"/>
          <w:lang w:eastAsia="pt-BR"/>
        </w:rPr>
      </w:pPr>
      <w:hyperlink w:anchor="_Toc7286703" w:history="1">
        <w:r w:rsidRPr="00ED1C6D">
          <w:rPr>
            <w:rStyle w:val="Hyperlink"/>
            <w:noProof/>
            <w:lang w:eastAsia="pt-BR"/>
          </w:rPr>
          <w:t>1.1</w:t>
        </w:r>
        <w:r>
          <w:rPr>
            <w:rFonts w:asciiTheme="minorHAnsi" w:eastAsiaTheme="minorEastAsia" w:hAnsiTheme="minorHAnsi" w:cstheme="minorBidi"/>
            <w:noProof/>
            <w:color w:val="auto"/>
            <w:sz w:val="22"/>
            <w:szCs w:val="22"/>
            <w:lang w:eastAsia="pt-BR"/>
          </w:rPr>
          <w:tab/>
        </w:r>
        <w:r w:rsidRPr="00ED1C6D">
          <w:rPr>
            <w:rStyle w:val="Hyperlink"/>
            <w:noProof/>
            <w:lang w:eastAsia="pt-BR"/>
          </w:rPr>
          <w:t>Uma breve história</w:t>
        </w:r>
        <w:r>
          <w:rPr>
            <w:noProof/>
            <w:webHidden/>
          </w:rPr>
          <w:tab/>
        </w:r>
        <w:r>
          <w:rPr>
            <w:noProof/>
            <w:webHidden/>
          </w:rPr>
          <w:fldChar w:fldCharType="begin"/>
        </w:r>
        <w:r>
          <w:rPr>
            <w:noProof/>
            <w:webHidden/>
          </w:rPr>
          <w:instrText xml:space="preserve"> PAGEREF _Toc7286703 \h </w:instrText>
        </w:r>
        <w:r>
          <w:rPr>
            <w:noProof/>
            <w:webHidden/>
          </w:rPr>
        </w:r>
        <w:r>
          <w:rPr>
            <w:noProof/>
            <w:webHidden/>
          </w:rPr>
          <w:fldChar w:fldCharType="separate"/>
        </w:r>
        <w:r>
          <w:rPr>
            <w:noProof/>
            <w:webHidden/>
          </w:rPr>
          <w:t>11</w:t>
        </w:r>
        <w:r>
          <w:rPr>
            <w:noProof/>
            <w:webHidden/>
          </w:rPr>
          <w:fldChar w:fldCharType="end"/>
        </w:r>
      </w:hyperlink>
    </w:p>
    <w:p w14:paraId="02783999" w14:textId="46073F45" w:rsidR="00457E4E" w:rsidRDefault="00457E4E">
      <w:pPr>
        <w:pStyle w:val="Sumrio1"/>
        <w:rPr>
          <w:rFonts w:asciiTheme="minorHAnsi" w:eastAsiaTheme="minorEastAsia" w:hAnsiTheme="minorHAnsi" w:cstheme="minorBidi"/>
          <w:noProof/>
          <w:color w:val="auto"/>
          <w:sz w:val="22"/>
          <w:szCs w:val="22"/>
          <w:lang w:eastAsia="pt-BR"/>
        </w:rPr>
      </w:pPr>
      <w:hyperlink w:anchor="_Toc7286704" w:history="1">
        <w:r w:rsidRPr="00ED1C6D">
          <w:rPr>
            <w:rStyle w:val="Hyperlink"/>
            <w:rFonts w:eastAsia="Calibri"/>
            <w:noProof/>
            <w:lang w:eastAsia="en-US"/>
          </w:rPr>
          <w:t>REFERÊNCIAS</w:t>
        </w:r>
        <w:r>
          <w:rPr>
            <w:noProof/>
            <w:webHidden/>
          </w:rPr>
          <w:tab/>
        </w:r>
        <w:r>
          <w:rPr>
            <w:noProof/>
            <w:webHidden/>
          </w:rPr>
          <w:fldChar w:fldCharType="begin"/>
        </w:r>
        <w:r>
          <w:rPr>
            <w:noProof/>
            <w:webHidden/>
          </w:rPr>
          <w:instrText xml:space="preserve"> PAGEREF _Toc7286704 \h </w:instrText>
        </w:r>
        <w:r>
          <w:rPr>
            <w:noProof/>
            <w:webHidden/>
          </w:rPr>
        </w:r>
        <w:r>
          <w:rPr>
            <w:noProof/>
            <w:webHidden/>
          </w:rPr>
          <w:fldChar w:fldCharType="separate"/>
        </w:r>
        <w:r>
          <w:rPr>
            <w:noProof/>
            <w:webHidden/>
          </w:rPr>
          <w:t>13</w:t>
        </w:r>
        <w:r>
          <w:rPr>
            <w:noProof/>
            <w:webHidden/>
          </w:rPr>
          <w:fldChar w:fldCharType="end"/>
        </w:r>
      </w:hyperlink>
    </w:p>
    <w:p w14:paraId="59464BCB" w14:textId="6739FB0C" w:rsidR="00457E4E" w:rsidRDefault="00457E4E">
      <w:pPr>
        <w:pStyle w:val="Sumrio1"/>
        <w:rPr>
          <w:rFonts w:asciiTheme="minorHAnsi" w:eastAsiaTheme="minorEastAsia" w:hAnsiTheme="minorHAnsi" w:cstheme="minorBidi"/>
          <w:noProof/>
          <w:color w:val="auto"/>
          <w:sz w:val="22"/>
          <w:szCs w:val="22"/>
          <w:lang w:eastAsia="pt-BR"/>
        </w:rPr>
      </w:pPr>
      <w:hyperlink w:anchor="_Toc7286705" w:history="1">
        <w:r w:rsidRPr="00ED1C6D">
          <w:rPr>
            <w:rStyle w:val="Hyperlink"/>
            <w:rFonts w:eastAsia="Calibri"/>
            <w:noProof/>
          </w:rPr>
          <w:t>APÊNDICES</w:t>
        </w:r>
        <w:r>
          <w:rPr>
            <w:noProof/>
            <w:webHidden/>
          </w:rPr>
          <w:tab/>
        </w:r>
        <w:r>
          <w:rPr>
            <w:noProof/>
            <w:webHidden/>
          </w:rPr>
          <w:fldChar w:fldCharType="begin"/>
        </w:r>
        <w:r>
          <w:rPr>
            <w:noProof/>
            <w:webHidden/>
          </w:rPr>
          <w:instrText xml:space="preserve"> PAGEREF _Toc7286705 \h </w:instrText>
        </w:r>
        <w:r>
          <w:rPr>
            <w:noProof/>
            <w:webHidden/>
          </w:rPr>
        </w:r>
        <w:r>
          <w:rPr>
            <w:noProof/>
            <w:webHidden/>
          </w:rPr>
          <w:fldChar w:fldCharType="separate"/>
        </w:r>
        <w:r>
          <w:rPr>
            <w:noProof/>
            <w:webHidden/>
          </w:rPr>
          <w:t>14</w:t>
        </w:r>
        <w:r>
          <w:rPr>
            <w:noProof/>
            <w:webHidden/>
          </w:rPr>
          <w:fldChar w:fldCharType="end"/>
        </w:r>
      </w:hyperlink>
    </w:p>
    <w:p w14:paraId="78D680D7" w14:textId="50A7EBCB" w:rsidR="00457E4E" w:rsidRDefault="00457E4E">
      <w:pPr>
        <w:pStyle w:val="Sumrio2"/>
        <w:rPr>
          <w:rFonts w:asciiTheme="minorHAnsi" w:eastAsiaTheme="minorEastAsia" w:hAnsiTheme="minorHAnsi" w:cstheme="minorBidi"/>
          <w:noProof/>
          <w:color w:val="auto"/>
          <w:sz w:val="22"/>
          <w:szCs w:val="22"/>
          <w:lang w:eastAsia="pt-BR"/>
        </w:rPr>
      </w:pPr>
      <w:hyperlink w:anchor="_Toc7286706" w:history="1">
        <w:r w:rsidRPr="00ED1C6D">
          <w:rPr>
            <w:rStyle w:val="Hyperlink"/>
            <w:noProof/>
            <w:lang w:eastAsia="pt-BR"/>
          </w:rPr>
          <w:t>Apêndice A – Cronograma previsto e realizado</w:t>
        </w:r>
        <w:r>
          <w:rPr>
            <w:noProof/>
            <w:webHidden/>
          </w:rPr>
          <w:tab/>
        </w:r>
        <w:r>
          <w:rPr>
            <w:noProof/>
            <w:webHidden/>
          </w:rPr>
          <w:fldChar w:fldCharType="begin"/>
        </w:r>
        <w:r>
          <w:rPr>
            <w:noProof/>
            <w:webHidden/>
          </w:rPr>
          <w:instrText xml:space="preserve"> PAGEREF _Toc7286706 \h </w:instrText>
        </w:r>
        <w:r>
          <w:rPr>
            <w:noProof/>
            <w:webHidden/>
          </w:rPr>
        </w:r>
        <w:r>
          <w:rPr>
            <w:noProof/>
            <w:webHidden/>
          </w:rPr>
          <w:fldChar w:fldCharType="separate"/>
        </w:r>
        <w:r>
          <w:rPr>
            <w:noProof/>
            <w:webHidden/>
          </w:rPr>
          <w:t>14</w:t>
        </w:r>
        <w:r>
          <w:rPr>
            <w:noProof/>
            <w:webHidden/>
          </w:rPr>
          <w:fldChar w:fldCharType="end"/>
        </w:r>
      </w:hyperlink>
    </w:p>
    <w:p w14:paraId="6471260D" w14:textId="3DB860E2"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18" w:name="_Toc444850057"/>
      <w:bookmarkStart w:id="19" w:name="_Toc7286701"/>
      <w:r w:rsidRPr="00EA3AC8">
        <w:rPr>
          <w:lang w:eastAsia="pt-BR"/>
        </w:rPr>
        <w:t>INTRODUÇÃO</w:t>
      </w:r>
      <w:bookmarkEnd w:id="19"/>
    </w:p>
    <w:p w14:paraId="64712610" w14:textId="2FB75F92" w:rsidR="00EA3AC8" w:rsidRDefault="002A4EB2" w:rsidP="002E3D66">
      <w:pPr>
        <w:suppressAutoHyphens w:val="0"/>
        <w:rPr>
          <w:rFonts w:eastAsia="Calibri" w:cs="Times New Roman"/>
          <w:color w:val="auto"/>
          <w:szCs w:val="22"/>
          <w:lang w:eastAsia="en-US"/>
        </w:rPr>
      </w:pPr>
      <w:r w:rsidRPr="002A4EB2">
        <w:rPr>
          <w:rFonts w:eastAsia="Calibri" w:cs="Times New Roman"/>
          <w:color w:val="auto"/>
          <w:szCs w:val="22"/>
          <w:lang w:eastAsia="en-US"/>
        </w:rPr>
        <w:t>A evolução da internet t</w:t>
      </w:r>
      <w:r>
        <w:rPr>
          <w:rFonts w:eastAsia="Calibri" w:cs="Times New Roman"/>
          <w:color w:val="auto"/>
          <w:szCs w:val="22"/>
          <w:lang w:eastAsia="en-US"/>
        </w:rPr>
        <w:t xml:space="preserve">em se manifestado de muitas formas: </w:t>
      </w:r>
      <w:r w:rsidR="00415082">
        <w:rPr>
          <w:rFonts w:eastAsia="Calibri" w:cs="Times New Roman"/>
          <w:color w:val="auto"/>
          <w:szCs w:val="22"/>
          <w:lang w:eastAsia="en-US"/>
        </w:rPr>
        <w:t>as características de tráfego, a interconexão entre topologias</w:t>
      </w:r>
      <w:r w:rsidR="002842D4">
        <w:rPr>
          <w:rFonts w:eastAsia="Calibri" w:cs="Times New Roman"/>
          <w:color w:val="auto"/>
          <w:szCs w:val="22"/>
          <w:lang w:eastAsia="en-US"/>
        </w:rPr>
        <w:t xml:space="preserve">, </w:t>
      </w:r>
      <w:r w:rsidR="00415082">
        <w:rPr>
          <w:rFonts w:eastAsia="Calibri" w:cs="Times New Roman"/>
          <w:color w:val="auto"/>
          <w:szCs w:val="22"/>
          <w:lang w:eastAsia="en-US"/>
        </w:rPr>
        <w:t>o relacionamento entre negócios e componentes autônomos</w:t>
      </w:r>
      <w:r w:rsidR="002842D4">
        <w:rPr>
          <w:rFonts w:eastAsia="Calibri" w:cs="Times New Roman"/>
          <w:color w:val="auto"/>
          <w:szCs w:val="22"/>
          <w:lang w:eastAsia="en-US"/>
        </w:rPr>
        <w:t xml:space="preserve">, a facilidade do acesso </w:t>
      </w:r>
      <w:proofErr w:type="spellStart"/>
      <w:r w:rsidR="002842D4">
        <w:rPr>
          <w:rFonts w:eastAsia="Calibri" w:cs="Times New Roman"/>
          <w:color w:val="auto"/>
          <w:szCs w:val="22"/>
          <w:lang w:eastAsia="en-US"/>
        </w:rPr>
        <w:t>a</w:t>
      </w:r>
      <w:proofErr w:type="spellEnd"/>
      <w:r w:rsidR="002842D4">
        <w:rPr>
          <w:rFonts w:eastAsia="Calibri" w:cs="Times New Roman"/>
          <w:color w:val="auto"/>
          <w:szCs w:val="22"/>
          <w:lang w:eastAsia="en-US"/>
        </w:rPr>
        <w:t xml:space="preserve"> informação</w:t>
      </w:r>
      <w:r w:rsidR="008C7D92">
        <w:rPr>
          <w:rFonts w:eastAsia="Calibri" w:cs="Times New Roman"/>
          <w:color w:val="auto"/>
          <w:szCs w:val="22"/>
          <w:lang w:eastAsia="en-US"/>
        </w:rPr>
        <w:t>, entre outros</w:t>
      </w:r>
      <w:r w:rsidR="005F1A4A">
        <w:rPr>
          <w:rFonts w:eastAsia="Calibri" w:cs="Times New Roman"/>
          <w:color w:val="auto"/>
          <w:szCs w:val="22"/>
          <w:lang w:eastAsia="en-US"/>
        </w:rPr>
        <w:t>.</w:t>
      </w:r>
      <w:r w:rsidR="004969A0">
        <w:rPr>
          <w:rFonts w:eastAsia="Calibri" w:cs="Times New Roman"/>
          <w:color w:val="auto"/>
          <w:szCs w:val="22"/>
          <w:lang w:eastAsia="en-US"/>
        </w:rPr>
        <w:t xml:space="preserve"> </w:t>
      </w:r>
      <w:r w:rsidR="00985419">
        <w:rPr>
          <w:rFonts w:eastAsia="Calibri" w:cs="Times New Roman"/>
          <w:color w:val="auto"/>
          <w:szCs w:val="22"/>
          <w:lang w:eastAsia="en-US"/>
        </w:rPr>
        <w:t>Até hoje essa evolução vem acontecendo de maneiras inesperadas em muitos aspectos</w:t>
      </w:r>
      <w:r w:rsidR="00041DFC">
        <w:rPr>
          <w:rFonts w:eastAsia="Calibri" w:cs="Times New Roman"/>
          <w:color w:val="auto"/>
          <w:szCs w:val="22"/>
          <w:lang w:eastAsia="en-US"/>
        </w:rPr>
        <w:t>. Começando com a forma que as aplicações web era</w:t>
      </w:r>
      <w:r w:rsidR="00D570AE">
        <w:rPr>
          <w:rFonts w:eastAsia="Calibri" w:cs="Times New Roman"/>
          <w:color w:val="auto"/>
          <w:szCs w:val="22"/>
          <w:lang w:eastAsia="en-US"/>
        </w:rPr>
        <w:t>m</w:t>
      </w:r>
      <w:r w:rsidR="00041DFC">
        <w:rPr>
          <w:rFonts w:eastAsia="Calibri" w:cs="Times New Roman"/>
          <w:color w:val="auto"/>
          <w:szCs w:val="22"/>
          <w:lang w:eastAsia="en-US"/>
        </w:rPr>
        <w:t xml:space="preserve"> moldadas nos anos 2000 e como são construídas hoje </w:t>
      </w:r>
      <w:r w:rsidR="004E0067">
        <w:rPr>
          <w:rFonts w:eastAsia="Calibri" w:cs="Times New Roman"/>
          <w:color w:val="auto"/>
          <w:szCs w:val="22"/>
          <w:lang w:eastAsia="en-US"/>
        </w:rPr>
        <w:t xml:space="preserve">em 2019. </w:t>
      </w:r>
      <w:r w:rsidR="004E0067" w:rsidRPr="008C7D92">
        <w:rPr>
          <w:rFonts w:eastAsia="Calibri" w:cs="Times New Roman"/>
          <w:color w:val="auto"/>
          <w:szCs w:val="22"/>
          <w:lang w:eastAsia="en-US"/>
        </w:rPr>
        <w:t xml:space="preserve">É importante entender o </w:t>
      </w:r>
      <w:proofErr w:type="spellStart"/>
      <w:proofErr w:type="gramStart"/>
      <w:r w:rsidR="004E0067" w:rsidRPr="008C7D92">
        <w:rPr>
          <w:rFonts w:eastAsia="Calibri" w:cs="Times New Roman"/>
          <w:color w:val="auto"/>
          <w:szCs w:val="22"/>
          <w:lang w:eastAsia="en-US"/>
        </w:rPr>
        <w:t>por quê</w:t>
      </w:r>
      <w:proofErr w:type="spellEnd"/>
      <w:proofErr w:type="gramEnd"/>
      <w:r w:rsidR="004E0067" w:rsidRPr="008C7D92">
        <w:rPr>
          <w:rFonts w:eastAsia="Calibri" w:cs="Times New Roman"/>
          <w:color w:val="auto"/>
          <w:szCs w:val="22"/>
          <w:lang w:eastAsia="en-US"/>
        </w:rPr>
        <w:t xml:space="preserve"> (e como) dessa e</w:t>
      </w:r>
      <w:r w:rsidR="004E0067">
        <w:rPr>
          <w:rFonts w:eastAsia="Calibri" w:cs="Times New Roman"/>
          <w:color w:val="auto"/>
          <w:szCs w:val="22"/>
          <w:lang w:eastAsia="en-US"/>
        </w:rPr>
        <w:t xml:space="preserve">volução estar acontecendo, e como isso pode afetar drasticamente </w:t>
      </w:r>
      <w:r w:rsidR="00DA5920">
        <w:rPr>
          <w:rFonts w:eastAsia="Calibri" w:cs="Times New Roman"/>
          <w:color w:val="auto"/>
          <w:szCs w:val="22"/>
          <w:lang w:eastAsia="en-US"/>
        </w:rPr>
        <w:t>como os usuários navegam</w:t>
      </w:r>
      <w:r w:rsidR="00657F7E">
        <w:rPr>
          <w:rFonts w:eastAsia="Calibri" w:cs="Times New Roman"/>
          <w:color w:val="auto"/>
          <w:szCs w:val="22"/>
          <w:lang w:eastAsia="en-US"/>
        </w:rPr>
        <w:t xml:space="preserve">, </w:t>
      </w:r>
      <w:r w:rsidR="00DA5920">
        <w:rPr>
          <w:rFonts w:eastAsia="Calibri" w:cs="Times New Roman"/>
          <w:color w:val="auto"/>
          <w:szCs w:val="22"/>
          <w:lang w:eastAsia="en-US"/>
        </w:rPr>
        <w:t xml:space="preserve">a interação das empresas </w:t>
      </w:r>
      <w:r w:rsidR="00657F7E">
        <w:rPr>
          <w:rFonts w:eastAsia="Calibri" w:cs="Times New Roman"/>
          <w:color w:val="auto"/>
          <w:szCs w:val="22"/>
          <w:lang w:eastAsia="en-US"/>
        </w:rPr>
        <w:t xml:space="preserve">que lidam com aplicações web e </w:t>
      </w:r>
      <w:r w:rsidR="00DA5920">
        <w:rPr>
          <w:rFonts w:eastAsia="Calibri" w:cs="Times New Roman"/>
          <w:color w:val="auto"/>
          <w:szCs w:val="22"/>
          <w:lang w:eastAsia="en-US"/>
        </w:rPr>
        <w:t>com os desenvolvedores dessas aplicações.</w:t>
      </w:r>
      <w:r w:rsidR="00397E4E">
        <w:rPr>
          <w:rFonts w:eastAsia="Calibri" w:cs="Times New Roman"/>
          <w:color w:val="auto"/>
          <w:szCs w:val="22"/>
          <w:lang w:eastAsia="en-US"/>
        </w:rPr>
        <w:t xml:space="preserve"> </w:t>
      </w:r>
      <w:r w:rsidR="00733C6A">
        <w:rPr>
          <w:rFonts w:eastAsia="Calibri" w:cs="Times New Roman"/>
          <w:color w:val="auto"/>
          <w:szCs w:val="22"/>
          <w:lang w:eastAsia="en-US"/>
        </w:rPr>
        <w:fldChar w:fldCharType="begin" w:fldLock="1"/>
      </w:r>
      <w:r w:rsidR="000320C3">
        <w:rPr>
          <w:rFonts w:eastAsia="Calibri" w:cs="Times New Roman"/>
          <w:color w:val="auto"/>
          <w:szCs w:val="22"/>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cs="Times New Roman"/>
          <w:color w:val="auto"/>
          <w:szCs w:val="22"/>
          <w:lang w:eastAsia="en-US"/>
        </w:rPr>
        <w:fldChar w:fldCharType="separate"/>
      </w:r>
      <w:r w:rsidR="000320C3" w:rsidRPr="000320C3">
        <w:rPr>
          <w:rFonts w:eastAsia="Calibri" w:cs="Times New Roman"/>
          <w:noProof/>
          <w:color w:val="auto"/>
          <w:szCs w:val="22"/>
          <w:lang w:eastAsia="en-US"/>
        </w:rPr>
        <w:t>(MA; LUI; MISRA, 2015)</w:t>
      </w:r>
      <w:r w:rsidR="00733C6A">
        <w:rPr>
          <w:rFonts w:eastAsia="Calibri" w:cs="Times New Roman"/>
          <w:color w:val="auto"/>
          <w:szCs w:val="22"/>
          <w:lang w:eastAsia="en-US"/>
        </w:rPr>
        <w:fldChar w:fldCharType="end"/>
      </w:r>
    </w:p>
    <w:p w14:paraId="132DE6E4" w14:textId="77777777" w:rsidR="00E8237B" w:rsidRDefault="00E8237B" w:rsidP="00821D9E">
      <w:pPr>
        <w:suppressAutoHyphens w:val="0"/>
        <w:rPr>
          <w:rFonts w:eastAsia="Calibri" w:cs="Times New Roman"/>
          <w:color w:val="auto"/>
          <w:szCs w:val="22"/>
          <w:lang w:eastAsia="en-US"/>
        </w:rPr>
      </w:pPr>
    </w:p>
    <w:p w14:paraId="78CD1AEF" w14:textId="66778B75" w:rsidR="00821D9E" w:rsidRDefault="00DB3B39" w:rsidP="00821D9E">
      <w:pPr>
        <w:suppressAutoHyphens w:val="0"/>
        <w:rPr>
          <w:rFonts w:eastAsia="Calibri" w:cs="Times New Roman"/>
          <w:color w:val="auto"/>
          <w:szCs w:val="22"/>
          <w:lang w:eastAsia="en-US"/>
        </w:rPr>
      </w:pPr>
      <w:r>
        <w:rPr>
          <w:rFonts w:eastAsia="Calibri" w:cs="Times New Roman"/>
          <w:color w:val="auto"/>
          <w:szCs w:val="22"/>
          <w:lang w:eastAsia="en-US"/>
        </w:rPr>
        <w:t>Graças ao trabalho árduo de desenvolvedores</w:t>
      </w:r>
      <w:r w:rsidR="00EE65A6">
        <w:rPr>
          <w:rFonts w:eastAsia="Calibri" w:cs="Times New Roman"/>
          <w:color w:val="auto"/>
          <w:szCs w:val="22"/>
          <w:lang w:eastAsia="en-US"/>
        </w:rPr>
        <w:t>, a internet foi criada, e através dela conseguimos facilitar o compartilhamento de informações</w:t>
      </w:r>
      <w:r w:rsidR="000C01C5">
        <w:rPr>
          <w:rFonts w:eastAsia="Calibri" w:cs="Times New Roman"/>
          <w:color w:val="auto"/>
          <w:szCs w:val="22"/>
          <w:lang w:eastAsia="en-US"/>
        </w:rPr>
        <w:t>. Porém, esse era o objetivo inicial de quando a internet foi criada. Hoje, além de compartilhar informações</w:t>
      </w:r>
      <w:r w:rsidR="00E630E0">
        <w:rPr>
          <w:rFonts w:eastAsia="Calibri" w:cs="Times New Roman"/>
          <w:color w:val="auto"/>
          <w:szCs w:val="22"/>
          <w:lang w:eastAsia="en-US"/>
        </w:rPr>
        <w:t xml:space="preserve"> entre alguns departamentos dentro das empresas, também usamos a internet </w:t>
      </w:r>
      <w:r w:rsidR="00BD4596">
        <w:rPr>
          <w:rFonts w:eastAsia="Calibri" w:cs="Times New Roman"/>
          <w:color w:val="auto"/>
          <w:szCs w:val="22"/>
          <w:lang w:eastAsia="en-US"/>
        </w:rPr>
        <w:t xml:space="preserve">como forma de entretenimento, </w:t>
      </w:r>
      <w:proofErr w:type="gramStart"/>
      <w:r w:rsidR="00BD4596">
        <w:rPr>
          <w:rFonts w:eastAsia="Calibri" w:cs="Times New Roman"/>
          <w:color w:val="auto"/>
          <w:szCs w:val="22"/>
          <w:lang w:eastAsia="en-US"/>
        </w:rPr>
        <w:t>criar novos</w:t>
      </w:r>
      <w:proofErr w:type="gramEnd"/>
      <w:r w:rsidR="00BD4596">
        <w:rPr>
          <w:rFonts w:eastAsia="Calibri" w:cs="Times New Roman"/>
          <w:color w:val="auto"/>
          <w:szCs w:val="22"/>
          <w:lang w:eastAsia="en-US"/>
        </w:rPr>
        <w:t xml:space="preserve"> negócios, realizar compras e vendas</w:t>
      </w:r>
      <w:r w:rsidR="00A57EF4">
        <w:rPr>
          <w:rFonts w:eastAsia="Calibri" w:cs="Times New Roman"/>
          <w:color w:val="auto"/>
          <w:szCs w:val="22"/>
          <w:lang w:eastAsia="en-US"/>
        </w:rPr>
        <w:t xml:space="preserve"> de produtos e/ou serviços, ou até mesmo gerir a internet em si (rede local, por exemplo).</w:t>
      </w:r>
      <w:r w:rsidR="002C2FF3">
        <w:rPr>
          <w:rFonts w:eastAsia="Calibri" w:cs="Times New Roman"/>
          <w:color w:val="auto"/>
          <w:szCs w:val="22"/>
          <w:lang w:eastAsia="en-US"/>
        </w:rPr>
        <w:t xml:space="preserve"> // adicionar referência</w:t>
      </w:r>
    </w:p>
    <w:p w14:paraId="414A9D0B" w14:textId="77777777" w:rsidR="00E8237B" w:rsidRDefault="00E8237B" w:rsidP="00E8237B">
      <w:pPr>
        <w:suppressAutoHyphens w:val="0"/>
        <w:rPr>
          <w:rFonts w:eastAsia="Calibri" w:cs="Times New Roman"/>
          <w:color w:val="auto"/>
          <w:szCs w:val="22"/>
          <w:lang w:eastAsia="en-US"/>
        </w:rPr>
      </w:pPr>
    </w:p>
    <w:p w14:paraId="2A04F7DA" w14:textId="347CADC8" w:rsidR="00E8237B" w:rsidRDefault="0002306A" w:rsidP="00E8237B">
      <w:pPr>
        <w:suppressAutoHyphens w:val="0"/>
        <w:rPr>
          <w:rFonts w:eastAsia="Calibri" w:cs="Times New Roman"/>
          <w:color w:val="auto"/>
          <w:szCs w:val="22"/>
          <w:lang w:eastAsia="en-US"/>
        </w:rPr>
      </w:pPr>
      <w:r>
        <w:rPr>
          <w:rFonts w:eastAsia="Calibri" w:cs="Times New Roman"/>
          <w:color w:val="auto"/>
          <w:szCs w:val="22"/>
          <w:lang w:eastAsia="en-US"/>
        </w:rPr>
        <w:t>A maneira mais comum que utilizamos para fazer isso é através do desenvolvimento de aplicações web, o qual o usuário é capaz de interagir através de entrada de dados (clicks, textos</w:t>
      </w:r>
      <w:r w:rsidR="0006566F">
        <w:rPr>
          <w:rFonts w:eastAsia="Calibri" w:cs="Times New Roman"/>
          <w:color w:val="auto"/>
          <w:szCs w:val="22"/>
          <w:lang w:eastAsia="en-US"/>
        </w:rPr>
        <w:t xml:space="preserve"> em formulários, arquivos) e esperam receber uma saída de dados ou um feedback dessa aplicação</w:t>
      </w:r>
      <w:r w:rsidR="00871A4C">
        <w:rPr>
          <w:rFonts w:eastAsia="Calibri" w:cs="Times New Roman"/>
          <w:color w:val="auto"/>
          <w:szCs w:val="22"/>
          <w:lang w:eastAsia="en-US"/>
        </w:rPr>
        <w:t>. Esse feedback pode ser informações já inseridas anteriormente, download de algum arquivo</w:t>
      </w:r>
      <w:r w:rsidR="009D641F">
        <w:rPr>
          <w:rFonts w:eastAsia="Calibri" w:cs="Times New Roman"/>
          <w:color w:val="auto"/>
          <w:szCs w:val="22"/>
          <w:lang w:eastAsia="en-US"/>
        </w:rPr>
        <w:t xml:space="preserve">, </w:t>
      </w:r>
      <w:r w:rsidR="00C95FB5">
        <w:rPr>
          <w:rFonts w:eastAsia="Calibri" w:cs="Times New Roman"/>
          <w:color w:val="auto"/>
          <w:szCs w:val="22"/>
          <w:lang w:eastAsia="en-US"/>
        </w:rPr>
        <w:t xml:space="preserve">ou </w:t>
      </w:r>
      <w:proofErr w:type="gramStart"/>
      <w:r w:rsidR="00C95FB5">
        <w:rPr>
          <w:rFonts w:eastAsia="Calibri" w:cs="Times New Roman"/>
          <w:color w:val="auto"/>
          <w:szCs w:val="22"/>
          <w:lang w:eastAsia="en-US"/>
        </w:rPr>
        <w:t>qualquer informações</w:t>
      </w:r>
      <w:proofErr w:type="gramEnd"/>
      <w:r w:rsidR="00C95FB5">
        <w:rPr>
          <w:rFonts w:eastAsia="Calibri" w:cs="Times New Roman"/>
          <w:color w:val="auto"/>
          <w:szCs w:val="22"/>
          <w:lang w:eastAsia="en-US"/>
        </w:rPr>
        <w:t xml:space="preserve"> que supra a necessidade do usuário.</w:t>
      </w:r>
      <w:r w:rsidR="002C2FF3">
        <w:rPr>
          <w:rFonts w:eastAsia="Calibri" w:cs="Times New Roman"/>
          <w:color w:val="auto"/>
          <w:szCs w:val="22"/>
          <w:lang w:eastAsia="en-US"/>
        </w:rPr>
        <w:t xml:space="preserve"> </w:t>
      </w:r>
      <w:r w:rsidR="005274EA">
        <w:rPr>
          <w:rFonts w:eastAsia="Calibri" w:cs="Times New Roman"/>
          <w:color w:val="auto"/>
          <w:szCs w:val="22"/>
          <w:lang w:eastAsia="en-US"/>
        </w:rPr>
        <w:fldChar w:fldCharType="begin" w:fldLock="1"/>
      </w:r>
      <w:r w:rsidR="004D00DC">
        <w:rPr>
          <w:rFonts w:eastAsia="Calibri" w:cs="Times New Roman"/>
          <w:color w:val="auto"/>
          <w:szCs w:val="22"/>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cs="Times New Roman"/>
          <w:color w:val="auto"/>
          <w:szCs w:val="22"/>
          <w:lang w:eastAsia="en-US"/>
        </w:rPr>
        <w:fldChar w:fldCharType="separate"/>
      </w:r>
      <w:r w:rsidR="005274EA" w:rsidRPr="005274EA">
        <w:rPr>
          <w:rFonts w:eastAsia="Calibri" w:cs="Times New Roman"/>
          <w:noProof/>
          <w:color w:val="auto"/>
          <w:szCs w:val="22"/>
          <w:lang w:eastAsia="en-US"/>
        </w:rPr>
        <w:t>(MULLOY, 2012)</w:t>
      </w:r>
      <w:r w:rsidR="005274EA">
        <w:rPr>
          <w:rFonts w:eastAsia="Calibri" w:cs="Times New Roman"/>
          <w:color w:val="auto"/>
          <w:szCs w:val="22"/>
          <w:lang w:eastAsia="en-US"/>
        </w:rPr>
        <w:fldChar w:fldCharType="end"/>
      </w:r>
    </w:p>
    <w:p w14:paraId="4CF64614" w14:textId="77777777" w:rsidR="00E8237B" w:rsidRDefault="00E8237B" w:rsidP="00E8237B">
      <w:pPr>
        <w:suppressAutoHyphens w:val="0"/>
        <w:rPr>
          <w:rFonts w:eastAsia="Calibri" w:cs="Times New Roman"/>
          <w:color w:val="auto"/>
          <w:szCs w:val="22"/>
          <w:lang w:eastAsia="en-US"/>
        </w:rPr>
      </w:pPr>
    </w:p>
    <w:p w14:paraId="734C44C1" w14:textId="718C6C52" w:rsidR="00E8237B" w:rsidRDefault="00C95FB5" w:rsidP="00E8237B">
      <w:pPr>
        <w:suppressAutoHyphens w:val="0"/>
        <w:rPr>
          <w:rFonts w:eastAsia="Calibri" w:cs="Times New Roman"/>
          <w:color w:val="auto"/>
          <w:szCs w:val="22"/>
          <w:lang w:eastAsia="en-US"/>
        </w:rPr>
      </w:pPr>
      <w:r>
        <w:rPr>
          <w:rFonts w:eastAsia="Calibri" w:cs="Times New Roman"/>
          <w:color w:val="auto"/>
          <w:szCs w:val="22"/>
          <w:lang w:eastAsia="en-US"/>
        </w:rPr>
        <w:t>Para desenvolver essas aplicações</w:t>
      </w:r>
      <w:r w:rsidR="00AA4FDD">
        <w:rPr>
          <w:rFonts w:eastAsia="Calibri" w:cs="Times New Roman"/>
          <w:color w:val="auto"/>
          <w:szCs w:val="22"/>
          <w:lang w:eastAsia="en-US"/>
        </w:rPr>
        <w:t xml:space="preserve">, utilizamos o que é chamado de </w:t>
      </w:r>
      <w:r w:rsidR="00AA4FDD">
        <w:rPr>
          <w:rFonts w:eastAsia="Calibri" w:cs="Times New Roman"/>
          <w:i/>
          <w:color w:val="auto"/>
          <w:szCs w:val="22"/>
          <w:lang w:eastAsia="en-US"/>
        </w:rPr>
        <w:t>webservi</w:t>
      </w:r>
      <w:r w:rsidR="004F25BF">
        <w:rPr>
          <w:rFonts w:eastAsia="Calibri" w:cs="Times New Roman"/>
          <w:i/>
          <w:color w:val="auto"/>
          <w:szCs w:val="22"/>
          <w:lang w:eastAsia="en-US"/>
        </w:rPr>
        <w:t>c</w:t>
      </w:r>
      <w:r w:rsidR="00AA4FDD">
        <w:rPr>
          <w:rFonts w:eastAsia="Calibri" w:cs="Times New Roman"/>
          <w:i/>
          <w:color w:val="auto"/>
          <w:szCs w:val="22"/>
          <w:lang w:eastAsia="en-US"/>
        </w:rPr>
        <w:t>e</w:t>
      </w:r>
      <w:r w:rsidR="00AA4FDD">
        <w:rPr>
          <w:rFonts w:eastAsia="Calibri" w:cs="Times New Roman"/>
          <w:color w:val="auto"/>
          <w:szCs w:val="22"/>
          <w:lang w:eastAsia="en-US"/>
        </w:rPr>
        <w:t xml:space="preserve"> para gerir essas requisições que o usuário faz através de uma aplicação web</w:t>
      </w:r>
      <w:r w:rsidR="004F25BF">
        <w:rPr>
          <w:rFonts w:eastAsia="Calibri" w:cs="Times New Roman"/>
          <w:color w:val="auto"/>
          <w:szCs w:val="22"/>
          <w:lang w:eastAsia="en-US"/>
        </w:rPr>
        <w:t>.</w:t>
      </w:r>
      <w:r w:rsidR="002C2FF3">
        <w:rPr>
          <w:rFonts w:eastAsia="Calibri" w:cs="Times New Roman"/>
          <w:color w:val="auto"/>
          <w:szCs w:val="22"/>
          <w:lang w:eastAsia="en-US"/>
        </w:rPr>
        <w:t xml:space="preserve"> </w:t>
      </w:r>
      <w:proofErr w:type="gramStart"/>
      <w:r w:rsidR="00F02D9A">
        <w:rPr>
          <w:rFonts w:eastAsia="Calibri" w:cs="Times New Roman"/>
          <w:color w:val="auto"/>
          <w:szCs w:val="22"/>
          <w:lang w:eastAsia="en-US"/>
        </w:rPr>
        <w:t xml:space="preserve">Esse </w:t>
      </w:r>
      <w:r w:rsidR="00F02D9A">
        <w:rPr>
          <w:rFonts w:eastAsia="Calibri" w:cs="Times New Roman"/>
          <w:i/>
          <w:color w:val="auto"/>
          <w:szCs w:val="22"/>
          <w:lang w:eastAsia="en-US"/>
        </w:rPr>
        <w:t>web</w:t>
      </w:r>
      <w:proofErr w:type="gramEnd"/>
      <w:r w:rsidR="00F02D9A">
        <w:rPr>
          <w:rFonts w:eastAsia="Calibri" w:cs="Times New Roman"/>
          <w:i/>
          <w:color w:val="auto"/>
          <w:szCs w:val="22"/>
          <w:lang w:eastAsia="en-US"/>
        </w:rPr>
        <w:t xml:space="preserve"> servisse</w:t>
      </w:r>
      <w:r w:rsidR="00F02D9A">
        <w:rPr>
          <w:rFonts w:eastAsia="Calibri" w:cs="Times New Roman"/>
          <w:color w:val="auto"/>
          <w:szCs w:val="22"/>
          <w:lang w:eastAsia="en-US"/>
        </w:rPr>
        <w:t xml:space="preserve"> nada mais é do que </w:t>
      </w:r>
      <w:r w:rsidR="00543C9F">
        <w:rPr>
          <w:rFonts w:eastAsia="Calibri" w:cs="Times New Roman"/>
          <w:color w:val="auto"/>
          <w:szCs w:val="22"/>
          <w:lang w:eastAsia="en-US"/>
        </w:rPr>
        <w:t xml:space="preserve">um serviço com um ponto de entrada (uma </w:t>
      </w:r>
      <w:proofErr w:type="spellStart"/>
      <w:r w:rsidR="00543C9F">
        <w:rPr>
          <w:rFonts w:eastAsia="Calibri" w:cs="Times New Roman"/>
          <w:i/>
          <w:color w:val="auto"/>
          <w:szCs w:val="22"/>
          <w:lang w:eastAsia="en-US"/>
        </w:rPr>
        <w:t>url</w:t>
      </w:r>
      <w:proofErr w:type="spellEnd"/>
      <w:r w:rsidR="00543C9F">
        <w:rPr>
          <w:rFonts w:eastAsia="Calibri" w:cs="Times New Roman"/>
          <w:color w:val="auto"/>
          <w:szCs w:val="22"/>
          <w:lang w:eastAsia="en-US"/>
        </w:rPr>
        <w:t>) onde são mandadas informações pelo usuários</w:t>
      </w:r>
      <w:r w:rsidR="004769FE">
        <w:rPr>
          <w:rFonts w:eastAsia="Calibri" w:cs="Times New Roman"/>
          <w:color w:val="auto"/>
          <w:szCs w:val="22"/>
          <w:lang w:eastAsia="en-US"/>
        </w:rPr>
        <w:t xml:space="preserve">. Essas informações são processadas e retornam </w:t>
      </w:r>
      <w:r w:rsidR="00791F8F">
        <w:rPr>
          <w:rFonts w:eastAsia="Calibri" w:cs="Times New Roman"/>
          <w:color w:val="auto"/>
          <w:szCs w:val="22"/>
          <w:lang w:eastAsia="en-US"/>
        </w:rPr>
        <w:t xml:space="preserve">um </w:t>
      </w:r>
      <w:r w:rsidR="00791F8F">
        <w:rPr>
          <w:rFonts w:eastAsia="Calibri" w:cs="Times New Roman"/>
          <w:i/>
          <w:color w:val="auto"/>
          <w:szCs w:val="22"/>
          <w:lang w:eastAsia="en-US"/>
        </w:rPr>
        <w:t>feedback</w:t>
      </w:r>
      <w:r w:rsidR="00791F8F">
        <w:rPr>
          <w:rFonts w:eastAsia="Calibri" w:cs="Times New Roman"/>
          <w:color w:val="auto"/>
          <w:szCs w:val="22"/>
          <w:lang w:eastAsia="en-US"/>
        </w:rPr>
        <w:t xml:space="preserve"> sobre aquela requisição. </w:t>
      </w:r>
      <w:r w:rsidR="00023A9B">
        <w:rPr>
          <w:rFonts w:eastAsia="Calibri" w:cs="Times New Roman"/>
          <w:color w:val="auto"/>
          <w:szCs w:val="22"/>
          <w:lang w:eastAsia="en-US"/>
        </w:rPr>
        <w:fldChar w:fldCharType="begin" w:fldLock="1"/>
      </w:r>
      <w:r w:rsidR="00023A9B">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023A9B">
        <w:rPr>
          <w:rFonts w:eastAsia="Calibri" w:cs="Times New Roman"/>
          <w:noProof/>
          <w:color w:val="auto"/>
          <w:szCs w:val="22"/>
          <w:lang w:eastAsia="en-US"/>
        </w:rPr>
        <w:t xml:space="preserve">(BOREK </w:t>
      </w:r>
      <w:r w:rsidR="00023A9B" w:rsidRPr="00023A9B">
        <w:rPr>
          <w:rFonts w:eastAsia="Calibri" w:cs="Times New Roman"/>
          <w:i/>
          <w:noProof/>
          <w:color w:val="auto"/>
          <w:szCs w:val="22"/>
          <w:lang w:eastAsia="en-US"/>
        </w:rPr>
        <w:t>et al.</w:t>
      </w:r>
      <w:r w:rsidR="00023A9B" w:rsidRPr="00023A9B">
        <w:rPr>
          <w:rFonts w:eastAsia="Calibri" w:cs="Times New Roman"/>
          <w:noProof/>
          <w:color w:val="auto"/>
          <w:szCs w:val="22"/>
          <w:lang w:eastAsia="en-US"/>
        </w:rPr>
        <w:t>, 2015)</w:t>
      </w:r>
      <w:r w:rsidR="00023A9B">
        <w:rPr>
          <w:rFonts w:eastAsia="Calibri" w:cs="Times New Roman"/>
          <w:color w:val="auto"/>
          <w:szCs w:val="22"/>
          <w:lang w:eastAsia="en-US"/>
        </w:rPr>
        <w:fldChar w:fldCharType="end"/>
      </w:r>
    </w:p>
    <w:p w14:paraId="3F6643BB" w14:textId="77777777" w:rsidR="00E8237B" w:rsidRDefault="00E8237B" w:rsidP="00E8237B">
      <w:pPr>
        <w:suppressAutoHyphens w:val="0"/>
        <w:rPr>
          <w:rFonts w:eastAsia="Calibri" w:cs="Times New Roman"/>
          <w:color w:val="auto"/>
          <w:szCs w:val="22"/>
          <w:lang w:eastAsia="en-US"/>
        </w:rPr>
      </w:pPr>
    </w:p>
    <w:p w14:paraId="36B7480E" w14:textId="6A16D8B4" w:rsidR="00D451D2" w:rsidRDefault="00D42AD7" w:rsidP="00D451D2">
      <w:pPr>
        <w:suppressAutoHyphens w:val="0"/>
        <w:rPr>
          <w:rFonts w:eastAsia="Calibri" w:cs="Times New Roman"/>
          <w:color w:val="auto"/>
          <w:szCs w:val="22"/>
          <w:lang w:eastAsia="en-US"/>
        </w:rPr>
      </w:pPr>
      <w:r>
        <w:rPr>
          <w:rFonts w:eastAsia="Calibri" w:cs="Times New Roman"/>
          <w:color w:val="auto"/>
          <w:szCs w:val="22"/>
          <w:lang w:eastAsia="en-US"/>
        </w:rPr>
        <w:t>A maneira com a qual esses</w:t>
      </w:r>
      <w:r>
        <w:rPr>
          <w:rFonts w:eastAsia="Calibri" w:cs="Times New Roman"/>
          <w:i/>
          <w:color w:val="auto"/>
          <w:szCs w:val="22"/>
          <w:lang w:eastAsia="en-US"/>
        </w:rPr>
        <w:t xml:space="preserve"> webservices</w:t>
      </w:r>
      <w:r>
        <w:rPr>
          <w:rFonts w:eastAsia="Calibri" w:cs="Times New Roman"/>
          <w:color w:val="auto"/>
          <w:szCs w:val="22"/>
          <w:lang w:eastAsia="en-US"/>
        </w:rPr>
        <w:t xml:space="preserve"> foram desenvolvidos também evoluíram com o tempo</w:t>
      </w:r>
      <w:r w:rsidR="00EC1C0E">
        <w:rPr>
          <w:rFonts w:eastAsia="Calibri" w:cs="Times New Roman"/>
          <w:color w:val="auto"/>
          <w:szCs w:val="22"/>
          <w:lang w:eastAsia="en-US"/>
        </w:rPr>
        <w:t xml:space="preserve">. Sua principal mudança sempre teve como foco a melhoria da produtividade dos desenvolvedores </w:t>
      </w:r>
      <w:r w:rsidR="005729A4">
        <w:rPr>
          <w:rFonts w:eastAsia="Calibri" w:cs="Times New Roman"/>
          <w:color w:val="auto"/>
          <w:szCs w:val="22"/>
          <w:lang w:eastAsia="en-US"/>
        </w:rPr>
        <w:t xml:space="preserve">para construção dos </w:t>
      </w:r>
      <w:r w:rsidR="005729A4">
        <w:rPr>
          <w:rFonts w:eastAsia="Calibri" w:cs="Times New Roman"/>
          <w:i/>
          <w:color w:val="auto"/>
          <w:szCs w:val="22"/>
          <w:lang w:eastAsia="en-US"/>
        </w:rPr>
        <w:t>webservices</w:t>
      </w:r>
      <w:r w:rsidR="005729A4">
        <w:rPr>
          <w:rFonts w:eastAsia="Calibri" w:cs="Times New Roman"/>
          <w:color w:val="auto"/>
          <w:szCs w:val="22"/>
          <w:lang w:eastAsia="en-US"/>
        </w:rPr>
        <w:t xml:space="preserve">, performance de processamento dos dados </w:t>
      </w:r>
      <w:r w:rsidR="00DB31C0">
        <w:rPr>
          <w:rFonts w:eastAsia="Calibri" w:cs="Times New Roman"/>
          <w:color w:val="auto"/>
          <w:szCs w:val="22"/>
          <w:lang w:eastAsia="en-US"/>
        </w:rPr>
        <w:t>enviados nas requisições, automação na produção de documentação</w:t>
      </w:r>
      <w:r w:rsidR="008277C0">
        <w:rPr>
          <w:rFonts w:eastAsia="Calibri" w:cs="Times New Roman"/>
          <w:color w:val="auto"/>
          <w:szCs w:val="22"/>
          <w:lang w:eastAsia="en-US"/>
        </w:rPr>
        <w:t xml:space="preserve"> e processamento mais amigável tanto para máquinas quanto para humanos que interagem com o </w:t>
      </w:r>
      <w:r w:rsidR="008277C0">
        <w:rPr>
          <w:rFonts w:eastAsia="Calibri" w:cs="Times New Roman"/>
          <w:i/>
          <w:color w:val="auto"/>
          <w:szCs w:val="22"/>
          <w:lang w:eastAsia="en-US"/>
        </w:rPr>
        <w:t>webservice</w:t>
      </w:r>
      <w:r w:rsidR="008277C0">
        <w:rPr>
          <w:rFonts w:eastAsia="Calibri" w:cs="Times New Roman"/>
          <w:color w:val="auto"/>
          <w:szCs w:val="22"/>
          <w:lang w:eastAsia="en-US"/>
        </w:rPr>
        <w:t xml:space="preserve">. </w:t>
      </w:r>
      <w:r w:rsidR="00023A9B">
        <w:rPr>
          <w:rFonts w:eastAsia="Calibri" w:cs="Times New Roman"/>
          <w:color w:val="auto"/>
          <w:szCs w:val="22"/>
          <w:lang w:eastAsia="en-US"/>
        </w:rPr>
        <w:fldChar w:fldCharType="begin" w:fldLock="1"/>
      </w:r>
      <w:r w:rsidR="005274EA">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023A9B">
        <w:rPr>
          <w:rFonts w:eastAsia="Calibri" w:cs="Times New Roman"/>
          <w:noProof/>
          <w:color w:val="auto"/>
          <w:szCs w:val="22"/>
          <w:lang w:eastAsia="en-US"/>
        </w:rPr>
        <w:t xml:space="preserve">(BOREK </w:t>
      </w:r>
      <w:r w:rsidR="00023A9B" w:rsidRPr="00023A9B">
        <w:rPr>
          <w:rFonts w:eastAsia="Calibri" w:cs="Times New Roman"/>
          <w:i/>
          <w:noProof/>
          <w:color w:val="auto"/>
          <w:szCs w:val="22"/>
          <w:lang w:eastAsia="en-US"/>
        </w:rPr>
        <w:t>et al.</w:t>
      </w:r>
      <w:r w:rsidR="00023A9B" w:rsidRPr="00023A9B">
        <w:rPr>
          <w:rFonts w:eastAsia="Calibri" w:cs="Times New Roman"/>
          <w:noProof/>
          <w:color w:val="auto"/>
          <w:szCs w:val="22"/>
          <w:lang w:eastAsia="en-US"/>
        </w:rPr>
        <w:t>, 2015)</w:t>
      </w:r>
      <w:r w:rsidR="00023A9B">
        <w:rPr>
          <w:rFonts w:eastAsia="Calibri" w:cs="Times New Roman"/>
          <w:color w:val="auto"/>
          <w:szCs w:val="22"/>
          <w:lang w:eastAsia="en-US"/>
        </w:rPr>
        <w:fldChar w:fldCharType="end"/>
      </w:r>
    </w:p>
    <w:p w14:paraId="5E453047" w14:textId="1F59FE32" w:rsidR="00D451D2" w:rsidRDefault="00D451D2" w:rsidP="00D451D2">
      <w:pPr>
        <w:suppressAutoHyphens w:val="0"/>
        <w:rPr>
          <w:rFonts w:eastAsia="Calibri" w:cs="Times New Roman"/>
          <w:color w:val="auto"/>
          <w:szCs w:val="22"/>
          <w:lang w:eastAsia="en-US"/>
        </w:rPr>
      </w:pPr>
    </w:p>
    <w:p w14:paraId="5A7974F1" w14:textId="0F20D35B" w:rsidR="00D451D2" w:rsidRPr="00DF6781" w:rsidRDefault="00D451D2" w:rsidP="00D451D2">
      <w:pPr>
        <w:suppressAutoHyphens w:val="0"/>
        <w:rPr>
          <w:rFonts w:eastAsia="Calibri" w:cs="Times New Roman"/>
          <w:color w:val="auto"/>
          <w:szCs w:val="22"/>
          <w:lang w:eastAsia="en-US"/>
        </w:rPr>
      </w:pPr>
      <w:r>
        <w:rPr>
          <w:rFonts w:eastAsia="Calibri" w:cs="Times New Roman"/>
          <w:color w:val="auto"/>
          <w:szCs w:val="22"/>
          <w:lang w:eastAsia="en-US"/>
        </w:rPr>
        <w:t xml:space="preserve">Até o presente momento, essas aplicações eram desenvolvidas utilizando tecnologias como </w:t>
      </w:r>
      <w:r w:rsidRPr="009C43FC">
        <w:rPr>
          <w:rFonts w:eastAsia="Calibri" w:cs="Times New Roman"/>
          <w:i/>
          <w:color w:val="auto"/>
          <w:szCs w:val="22"/>
          <w:lang w:eastAsia="en-US"/>
        </w:rPr>
        <w:t>REST</w:t>
      </w:r>
      <w:r>
        <w:rPr>
          <w:rFonts w:eastAsia="Calibri" w:cs="Times New Roman"/>
          <w:color w:val="auto"/>
          <w:szCs w:val="22"/>
          <w:lang w:eastAsia="en-US"/>
        </w:rPr>
        <w:t xml:space="preserve"> e </w:t>
      </w:r>
      <w:r w:rsidRPr="009C43FC">
        <w:rPr>
          <w:rFonts w:eastAsia="Calibri" w:cs="Times New Roman"/>
          <w:i/>
          <w:color w:val="auto"/>
          <w:szCs w:val="22"/>
          <w:lang w:eastAsia="en-US"/>
        </w:rPr>
        <w:t>SOAP</w:t>
      </w:r>
      <w:r w:rsidR="009C43FC">
        <w:rPr>
          <w:rFonts w:eastAsia="Calibri" w:cs="Times New Roman"/>
          <w:color w:val="auto"/>
          <w:szCs w:val="22"/>
          <w:lang w:eastAsia="en-US"/>
        </w:rPr>
        <w:t xml:space="preserve">. </w:t>
      </w:r>
      <w:r w:rsidR="00FE3430">
        <w:rPr>
          <w:rFonts w:eastAsia="Calibri" w:cs="Times New Roman"/>
          <w:color w:val="auto"/>
          <w:szCs w:val="22"/>
          <w:lang w:eastAsia="en-US"/>
        </w:rPr>
        <w:t xml:space="preserve">O problema de utilizar essas tecnologias é que às vezes tínhamos </w:t>
      </w:r>
      <w:r w:rsidR="00854955">
        <w:rPr>
          <w:rFonts w:eastAsia="Calibri" w:cs="Times New Roman"/>
          <w:color w:val="auto"/>
          <w:szCs w:val="22"/>
          <w:lang w:eastAsia="en-US"/>
        </w:rPr>
        <w:t xml:space="preserve">um nível abstração baixo e sem controle na resposta das requisições. Imagine, por exemplo, </w:t>
      </w:r>
      <w:r w:rsidR="00DF6781">
        <w:rPr>
          <w:rFonts w:eastAsia="Calibri" w:cs="Times New Roman"/>
          <w:color w:val="auto"/>
          <w:szCs w:val="22"/>
          <w:lang w:eastAsia="en-US"/>
        </w:rPr>
        <w:t xml:space="preserve">que um usuário fizesse uma requisição em uma </w:t>
      </w:r>
      <w:proofErr w:type="spellStart"/>
      <w:r w:rsidR="00DF6781">
        <w:rPr>
          <w:rFonts w:eastAsia="Calibri" w:cs="Times New Roman"/>
          <w:i/>
          <w:color w:val="auto"/>
          <w:szCs w:val="22"/>
          <w:lang w:eastAsia="en-US"/>
        </w:rPr>
        <w:t>url</w:t>
      </w:r>
      <w:proofErr w:type="spellEnd"/>
      <w:r w:rsidR="00DF6781">
        <w:rPr>
          <w:rFonts w:eastAsia="Calibri" w:cs="Times New Roman"/>
          <w:color w:val="auto"/>
          <w:szCs w:val="22"/>
          <w:lang w:eastAsia="en-US"/>
        </w:rPr>
        <w:t xml:space="preserve"> e essa retorna</w:t>
      </w:r>
      <w:r w:rsidR="006F6AD2">
        <w:rPr>
          <w:rFonts w:eastAsia="Calibri" w:cs="Times New Roman"/>
          <w:color w:val="auto"/>
          <w:szCs w:val="22"/>
          <w:lang w:eastAsia="en-US"/>
        </w:rPr>
        <w:t>sse uma quantidade imensa de dados, dos quais não seriam usados nem a metade.</w:t>
      </w:r>
      <w:r w:rsidR="00FE3D8A">
        <w:rPr>
          <w:rFonts w:eastAsia="Calibri" w:cs="Times New Roman"/>
          <w:color w:val="auto"/>
          <w:szCs w:val="22"/>
          <w:lang w:eastAsia="en-US"/>
        </w:rPr>
        <w:t xml:space="preserve"> Além disso, teríamos uma resposta no formato </w:t>
      </w:r>
      <w:r w:rsidR="00FE3D8A" w:rsidRPr="00FE3D8A">
        <w:rPr>
          <w:rFonts w:eastAsia="Calibri" w:cs="Times New Roman"/>
          <w:i/>
          <w:color w:val="auto"/>
          <w:szCs w:val="22"/>
          <w:lang w:eastAsia="en-US"/>
        </w:rPr>
        <w:t>JSON</w:t>
      </w:r>
      <w:r w:rsidR="003B2849">
        <w:rPr>
          <w:rFonts w:eastAsia="Calibri" w:cs="Times New Roman"/>
          <w:color w:val="auto"/>
          <w:szCs w:val="22"/>
          <w:lang w:eastAsia="en-US"/>
        </w:rPr>
        <w:t xml:space="preserve">, que deveria ser </w:t>
      </w:r>
      <w:r w:rsidR="00B4525D">
        <w:rPr>
          <w:rFonts w:eastAsia="Calibri" w:cs="Times New Roman"/>
          <w:color w:val="auto"/>
          <w:szCs w:val="22"/>
          <w:lang w:eastAsia="en-US"/>
        </w:rPr>
        <w:t>interpretada pelo cliente (</w:t>
      </w:r>
      <w:proofErr w:type="spellStart"/>
      <w:r w:rsidR="00D5249D" w:rsidRPr="00D5249D">
        <w:rPr>
          <w:rFonts w:eastAsia="Calibri" w:cs="Times New Roman"/>
          <w:i/>
          <w:color w:val="auto"/>
          <w:szCs w:val="22"/>
          <w:lang w:eastAsia="en-US"/>
        </w:rPr>
        <w:t>frontend</w:t>
      </w:r>
      <w:proofErr w:type="spellEnd"/>
      <w:r w:rsidR="00D5249D">
        <w:rPr>
          <w:rFonts w:eastAsia="Calibri" w:cs="Times New Roman"/>
          <w:color w:val="auto"/>
          <w:szCs w:val="22"/>
          <w:lang w:eastAsia="en-US"/>
        </w:rPr>
        <w:t xml:space="preserve"> da aplicação, parte que o usuário vê)</w:t>
      </w:r>
      <w:r w:rsidR="00E8565D">
        <w:rPr>
          <w:rFonts w:eastAsia="Calibri" w:cs="Times New Roman"/>
          <w:color w:val="auto"/>
          <w:szCs w:val="22"/>
          <w:lang w:eastAsia="en-US"/>
        </w:rPr>
        <w:t xml:space="preserve">, para depois então descartar a maioria desses dados. </w:t>
      </w:r>
      <w:r w:rsidR="00EB50AE">
        <w:rPr>
          <w:rFonts w:eastAsia="Calibri" w:cs="Times New Roman"/>
          <w:color w:val="auto"/>
          <w:szCs w:val="22"/>
          <w:lang w:eastAsia="en-US"/>
        </w:rPr>
        <w:t>Por causa dessa requisição, foram consumidos recursos de internet, cliente e servidor.</w:t>
      </w:r>
      <w:r w:rsidR="00B4525D">
        <w:rPr>
          <w:rFonts w:eastAsia="Calibri" w:cs="Times New Roman"/>
          <w:color w:val="auto"/>
          <w:szCs w:val="22"/>
          <w:lang w:eastAsia="en-US"/>
        </w:rPr>
        <w:t xml:space="preserve"> </w:t>
      </w:r>
      <w:r w:rsidR="006F6AD2">
        <w:rPr>
          <w:rFonts w:eastAsia="Calibri" w:cs="Times New Roman"/>
          <w:color w:val="auto"/>
          <w:szCs w:val="22"/>
          <w:lang w:eastAsia="en-US"/>
        </w:rPr>
        <w:fldChar w:fldCharType="begin" w:fldLock="1"/>
      </w:r>
      <w:r w:rsidR="00023A9B">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cs="Times New Roman"/>
          <w:color w:val="auto"/>
          <w:szCs w:val="22"/>
          <w:lang w:eastAsia="en-US"/>
        </w:rPr>
        <w:fldChar w:fldCharType="separate"/>
      </w:r>
      <w:r w:rsidR="006F6AD2" w:rsidRPr="006F6AD2">
        <w:rPr>
          <w:rFonts w:eastAsia="Calibri" w:cs="Times New Roman"/>
          <w:noProof/>
          <w:color w:val="auto"/>
          <w:szCs w:val="22"/>
          <w:lang w:eastAsia="en-US"/>
        </w:rPr>
        <w:t>(BRITO; MOMBACH; VALENTE, 2019)</w:t>
      </w:r>
      <w:r w:rsidR="006F6AD2">
        <w:rPr>
          <w:rFonts w:eastAsia="Calibri" w:cs="Times New Roman"/>
          <w:color w:val="auto"/>
          <w:szCs w:val="22"/>
          <w:lang w:eastAsia="en-US"/>
        </w:rPr>
        <w:fldChar w:fldCharType="end"/>
      </w:r>
    </w:p>
    <w:p w14:paraId="6E5B5826" w14:textId="6F0728A7" w:rsidR="00807F28" w:rsidRDefault="00807F28" w:rsidP="00E01AB4">
      <w:pPr>
        <w:suppressAutoHyphens w:val="0"/>
        <w:spacing w:before="240"/>
        <w:rPr>
          <w:rFonts w:eastAsia="Calibri" w:cs="Times New Roman"/>
          <w:color w:val="auto"/>
          <w:szCs w:val="22"/>
          <w:lang w:eastAsia="en-US"/>
        </w:rPr>
      </w:pPr>
      <w:r>
        <w:rPr>
          <w:rFonts w:eastAsia="Calibri" w:cs="Times New Roman"/>
          <w:color w:val="auto"/>
          <w:szCs w:val="22"/>
          <w:lang w:eastAsia="en-US"/>
        </w:rPr>
        <w:t>N</w:t>
      </w:r>
      <w:r w:rsidR="000C0E13">
        <w:rPr>
          <w:rFonts w:eastAsia="Calibri" w:cs="Times New Roman"/>
          <w:color w:val="auto"/>
          <w:szCs w:val="22"/>
          <w:lang w:eastAsia="en-US"/>
        </w:rPr>
        <w:t>este trabalho</w:t>
      </w:r>
      <w:r w:rsidR="002A3600">
        <w:rPr>
          <w:rFonts w:eastAsia="Calibri" w:cs="Times New Roman"/>
          <w:color w:val="auto"/>
          <w:szCs w:val="22"/>
          <w:lang w:eastAsia="en-US"/>
        </w:rPr>
        <w:t xml:space="preserve">, temos como objetivo apresentar uma das tecnologias desenvolvidas para construção de </w:t>
      </w:r>
      <w:r w:rsidR="002A3600">
        <w:rPr>
          <w:rFonts w:eastAsia="Calibri" w:cs="Times New Roman"/>
          <w:i/>
          <w:color w:val="auto"/>
          <w:szCs w:val="22"/>
          <w:lang w:eastAsia="en-US"/>
        </w:rPr>
        <w:t>webservices</w:t>
      </w:r>
      <w:r w:rsidR="002A3600">
        <w:rPr>
          <w:rFonts w:eastAsia="Calibri" w:cs="Times New Roman"/>
          <w:color w:val="auto"/>
          <w:szCs w:val="22"/>
          <w:lang w:eastAsia="en-US"/>
        </w:rPr>
        <w:t>,</w:t>
      </w:r>
      <w:r w:rsidR="00364D21">
        <w:rPr>
          <w:rFonts w:eastAsia="Calibri" w:cs="Times New Roman"/>
          <w:color w:val="auto"/>
          <w:szCs w:val="22"/>
          <w:lang w:eastAsia="en-US"/>
        </w:rPr>
        <w:t xml:space="preserve"> proposta e</w:t>
      </w:r>
      <w:r w:rsidR="002A3600">
        <w:rPr>
          <w:rFonts w:eastAsia="Calibri" w:cs="Times New Roman"/>
          <w:color w:val="auto"/>
          <w:szCs w:val="22"/>
          <w:lang w:eastAsia="en-US"/>
        </w:rPr>
        <w:t xml:space="preserve"> desenvolvi</w:t>
      </w:r>
      <w:r w:rsidR="006228E2">
        <w:rPr>
          <w:rFonts w:eastAsia="Calibri" w:cs="Times New Roman"/>
          <w:color w:val="auto"/>
          <w:szCs w:val="22"/>
          <w:lang w:eastAsia="en-US"/>
        </w:rPr>
        <w:t>da recentemente pelo Facebook</w:t>
      </w:r>
      <w:r w:rsidR="005B5446">
        <w:rPr>
          <w:rFonts w:eastAsia="Calibri" w:cs="Times New Roman"/>
          <w:color w:val="auto"/>
          <w:szCs w:val="22"/>
          <w:lang w:eastAsia="en-US"/>
        </w:rPr>
        <w:t xml:space="preserve"> em 2016</w:t>
      </w:r>
      <w:r w:rsidR="006228E2">
        <w:rPr>
          <w:rFonts w:eastAsia="Calibri" w:cs="Times New Roman"/>
          <w:color w:val="auto"/>
          <w:szCs w:val="22"/>
          <w:lang w:eastAsia="en-US"/>
        </w:rPr>
        <w:t>, chamada GraphQL.</w:t>
      </w:r>
      <w:r w:rsidR="00F16234">
        <w:rPr>
          <w:rFonts w:eastAsia="Calibri" w:cs="Times New Roman"/>
          <w:color w:val="auto"/>
          <w:szCs w:val="22"/>
          <w:lang w:eastAsia="en-US"/>
        </w:rPr>
        <w:t xml:space="preserve"> </w:t>
      </w:r>
      <w:r w:rsidR="00293EC7" w:rsidRPr="00293EC7">
        <w:rPr>
          <w:rFonts w:eastAsia="Calibri" w:cs="Times New Roman"/>
          <w:color w:val="auto"/>
          <w:szCs w:val="22"/>
          <w:lang w:eastAsia="en-US"/>
        </w:rPr>
        <w:t>Essa tecnologia</w:t>
      </w:r>
      <w:r w:rsidR="00293EC7" w:rsidRPr="00FE7E59">
        <w:rPr>
          <w:rFonts w:eastAsia="Calibri" w:cs="Times New Roman"/>
          <w:color w:val="auto"/>
          <w:szCs w:val="22"/>
          <w:lang w:eastAsia="en-US"/>
        </w:rPr>
        <w:t xml:space="preserve"> </w:t>
      </w:r>
      <w:r w:rsidR="00FE7E59" w:rsidRPr="00FE7E59">
        <w:rPr>
          <w:rFonts w:eastAsia="Calibri" w:cs="Times New Roman"/>
          <w:color w:val="auto"/>
          <w:szCs w:val="22"/>
          <w:lang w:eastAsia="en-US"/>
        </w:rPr>
        <w:t>é um</w:t>
      </w:r>
      <w:r w:rsidR="00FE7E59">
        <w:rPr>
          <w:rFonts w:eastAsia="Calibri" w:cs="Times New Roman"/>
          <w:color w:val="auto"/>
          <w:szCs w:val="22"/>
          <w:lang w:eastAsia="en-US"/>
        </w:rPr>
        <w:t>a linguagem de consulta proposta</w:t>
      </w:r>
      <w:r w:rsidR="00043FC4">
        <w:rPr>
          <w:rFonts w:eastAsia="Calibri" w:cs="Times New Roman"/>
          <w:color w:val="auto"/>
          <w:szCs w:val="22"/>
          <w:lang w:eastAsia="en-US"/>
        </w:rPr>
        <w:t xml:space="preserve"> para implementar APIs (</w:t>
      </w:r>
      <w:proofErr w:type="spellStart"/>
      <w:r w:rsidR="00043FC4" w:rsidRPr="0010390F">
        <w:rPr>
          <w:rFonts w:eastAsia="Calibri" w:cs="Times New Roman"/>
          <w:i/>
          <w:color w:val="auto"/>
          <w:szCs w:val="22"/>
          <w:lang w:eastAsia="en-US"/>
        </w:rPr>
        <w:t>Application</w:t>
      </w:r>
      <w:proofErr w:type="spellEnd"/>
      <w:r w:rsidR="00043FC4" w:rsidRPr="0010390F">
        <w:rPr>
          <w:rFonts w:eastAsia="Calibri" w:cs="Times New Roman"/>
          <w:i/>
          <w:color w:val="auto"/>
          <w:szCs w:val="22"/>
          <w:lang w:eastAsia="en-US"/>
        </w:rPr>
        <w:t xml:space="preserve"> </w:t>
      </w:r>
      <w:proofErr w:type="spellStart"/>
      <w:r w:rsidR="00043FC4" w:rsidRPr="0010390F">
        <w:rPr>
          <w:rFonts w:eastAsia="Calibri" w:cs="Times New Roman"/>
          <w:i/>
          <w:color w:val="auto"/>
          <w:szCs w:val="22"/>
          <w:lang w:eastAsia="en-US"/>
        </w:rPr>
        <w:t>Programming</w:t>
      </w:r>
      <w:proofErr w:type="spellEnd"/>
      <w:r w:rsidR="00043FC4" w:rsidRPr="0010390F">
        <w:rPr>
          <w:rFonts w:eastAsia="Calibri" w:cs="Times New Roman"/>
          <w:i/>
          <w:color w:val="auto"/>
          <w:szCs w:val="22"/>
          <w:lang w:eastAsia="en-US"/>
        </w:rPr>
        <w:t xml:space="preserve"> Interface</w:t>
      </w:r>
      <w:r w:rsidR="00043FC4">
        <w:rPr>
          <w:rFonts w:eastAsia="Calibri" w:cs="Times New Roman"/>
          <w:color w:val="auto"/>
          <w:szCs w:val="22"/>
          <w:lang w:eastAsia="en-US"/>
        </w:rPr>
        <w:t>) baseadas em aplicaç</w:t>
      </w:r>
      <w:r w:rsidR="00E01AB4">
        <w:rPr>
          <w:rFonts w:eastAsia="Calibri" w:cs="Times New Roman"/>
          <w:color w:val="auto"/>
          <w:szCs w:val="22"/>
          <w:lang w:eastAsia="en-US"/>
        </w:rPr>
        <w:t xml:space="preserve">ões web. </w:t>
      </w:r>
      <w:r w:rsidR="006E2618">
        <w:rPr>
          <w:rFonts w:eastAsia="Calibri" w:cs="Times New Roman"/>
          <w:color w:val="auto"/>
          <w:szCs w:val="22"/>
          <w:lang w:eastAsia="en-US"/>
        </w:rPr>
        <w:t xml:space="preserve">Essa tecnologia é capaz de solicitar, em uma única requisição, </w:t>
      </w:r>
      <w:r w:rsidR="00CE09AB">
        <w:rPr>
          <w:rFonts w:eastAsia="Calibri" w:cs="Times New Roman"/>
          <w:color w:val="auto"/>
          <w:szCs w:val="22"/>
          <w:lang w:eastAsia="en-US"/>
        </w:rPr>
        <w:t xml:space="preserve">respostas complexas apenas com os dados necessários para o </w:t>
      </w:r>
      <w:r w:rsidR="008E12FB">
        <w:rPr>
          <w:rFonts w:eastAsia="Calibri" w:cs="Times New Roman"/>
          <w:color w:val="auto"/>
          <w:szCs w:val="22"/>
          <w:lang w:eastAsia="en-US"/>
        </w:rPr>
        <w:t>cliente, evitando consumo desnecessário de recursos</w:t>
      </w:r>
      <w:r w:rsidR="00C23063">
        <w:rPr>
          <w:rFonts w:eastAsia="Calibri" w:cs="Times New Roman"/>
          <w:color w:val="auto"/>
          <w:szCs w:val="22"/>
          <w:lang w:eastAsia="en-US"/>
        </w:rPr>
        <w:t>, consequentemente melhorando a performance da requisição</w:t>
      </w:r>
      <w:r w:rsidR="009536FB">
        <w:rPr>
          <w:rFonts w:eastAsia="Calibri" w:cs="Times New Roman"/>
          <w:color w:val="auto"/>
          <w:szCs w:val="22"/>
          <w:lang w:eastAsia="en-US"/>
        </w:rPr>
        <w:t xml:space="preserve">. Além disso, essa tecnologia trás uma abordagem diferente na construção de </w:t>
      </w:r>
      <w:r w:rsidR="009536FB" w:rsidRPr="009536FB">
        <w:rPr>
          <w:rFonts w:eastAsia="Calibri" w:cs="Times New Roman"/>
          <w:i/>
          <w:color w:val="auto"/>
          <w:szCs w:val="22"/>
          <w:lang w:eastAsia="en-US"/>
        </w:rPr>
        <w:t>APIs</w:t>
      </w:r>
      <w:r w:rsidR="009536FB">
        <w:rPr>
          <w:rFonts w:eastAsia="Calibri" w:cs="Times New Roman"/>
          <w:color w:val="auto"/>
          <w:szCs w:val="22"/>
          <w:lang w:eastAsia="en-US"/>
        </w:rPr>
        <w:t xml:space="preserve">, </w:t>
      </w:r>
      <w:r w:rsidR="00F91DEC">
        <w:rPr>
          <w:rFonts w:eastAsia="Calibri" w:cs="Times New Roman"/>
          <w:color w:val="auto"/>
          <w:szCs w:val="22"/>
          <w:lang w:eastAsia="en-US"/>
        </w:rPr>
        <w:t>melhorando também a produtividade do desenvolvedor, que será detalhada mais adiante.</w:t>
      </w:r>
      <w:r w:rsidR="004D00DC">
        <w:rPr>
          <w:rFonts w:eastAsia="Calibri" w:cs="Times New Roman"/>
          <w:color w:val="auto"/>
          <w:szCs w:val="22"/>
          <w:lang w:eastAsia="en-US"/>
        </w:rPr>
        <w:t xml:space="preserve"> </w:t>
      </w:r>
      <w:r w:rsidR="004D00DC">
        <w:rPr>
          <w:rFonts w:eastAsia="Calibri" w:cs="Times New Roman"/>
          <w:color w:val="auto"/>
          <w:szCs w:val="22"/>
          <w:lang w:eastAsia="en-US"/>
        </w:rPr>
        <w:fldChar w:fldCharType="begin" w:fldLock="1"/>
      </w:r>
      <w:r w:rsidR="002422AB">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4D00DC">
        <w:rPr>
          <w:rFonts w:eastAsia="Calibri" w:cs="Times New Roman"/>
          <w:color w:val="auto"/>
          <w:szCs w:val="22"/>
          <w:lang w:eastAsia="en-US"/>
        </w:rPr>
        <w:fldChar w:fldCharType="separate"/>
      </w:r>
      <w:r w:rsidR="004D00DC" w:rsidRPr="004D00DC">
        <w:rPr>
          <w:rFonts w:eastAsia="Calibri" w:cs="Times New Roman"/>
          <w:noProof/>
          <w:color w:val="auto"/>
          <w:szCs w:val="22"/>
          <w:lang w:eastAsia="en-US"/>
        </w:rPr>
        <w:t>(BRITO; MOMBACH; VALENTE, 2019)</w:t>
      </w:r>
      <w:r w:rsidR="004D00DC">
        <w:rPr>
          <w:rFonts w:eastAsia="Calibri" w:cs="Times New Roman"/>
          <w:color w:val="auto"/>
          <w:szCs w:val="22"/>
          <w:lang w:eastAsia="en-US"/>
        </w:rPr>
        <w:fldChar w:fldCharType="end"/>
      </w:r>
    </w:p>
    <w:p w14:paraId="64712613" w14:textId="11A6B861" w:rsidR="00EA3AC8" w:rsidRDefault="009E39AA" w:rsidP="001F740B">
      <w:pPr>
        <w:suppressAutoHyphens w:val="0"/>
        <w:spacing w:before="240"/>
        <w:rPr>
          <w:rFonts w:eastAsia="Calibri" w:cs="Times New Roman"/>
          <w:color w:val="auto"/>
          <w:szCs w:val="22"/>
          <w:lang w:eastAsia="en-US"/>
        </w:rPr>
      </w:pPr>
      <w:r>
        <w:rPr>
          <w:rFonts w:eastAsia="Calibri" w:cs="Times New Roman"/>
          <w:color w:val="auto"/>
          <w:szCs w:val="22"/>
          <w:lang w:eastAsia="en-US"/>
        </w:rPr>
        <w:t>Para validar a hipótese apresentada pela tecnologia desenvolvida, o presente trabalho abordará um estudo de caso em que o autor desenvolverá uma aplicação utilizando tecnol</w:t>
      </w:r>
      <w:r w:rsidR="00641D1D">
        <w:rPr>
          <w:rFonts w:eastAsia="Calibri" w:cs="Times New Roman"/>
          <w:color w:val="auto"/>
          <w:szCs w:val="22"/>
          <w:lang w:eastAsia="en-US"/>
        </w:rPr>
        <w:t xml:space="preserve">ogias de desenvolvimento de </w:t>
      </w:r>
      <w:r w:rsidR="00641D1D">
        <w:rPr>
          <w:rFonts w:eastAsia="Calibri" w:cs="Times New Roman"/>
          <w:i/>
          <w:color w:val="auto"/>
          <w:szCs w:val="22"/>
          <w:lang w:eastAsia="en-US"/>
        </w:rPr>
        <w:t>webservice</w:t>
      </w:r>
      <w:r w:rsidR="00641D1D">
        <w:rPr>
          <w:rFonts w:eastAsia="Calibri" w:cs="Times New Roman"/>
          <w:color w:val="auto"/>
          <w:szCs w:val="22"/>
          <w:lang w:eastAsia="en-US"/>
        </w:rPr>
        <w:t xml:space="preserve"> atuais, sendo a mesma</w:t>
      </w:r>
      <w:r w:rsidR="006625F4">
        <w:rPr>
          <w:rFonts w:eastAsia="Calibri" w:cs="Times New Roman"/>
          <w:color w:val="auto"/>
          <w:szCs w:val="22"/>
          <w:lang w:eastAsia="en-US"/>
        </w:rPr>
        <w:t xml:space="preserve"> uma API REST e em seguida desenvolverá a mesma aplicação utilizando a tecnologia proposta, GraphQL. </w:t>
      </w:r>
      <w:r w:rsidR="00C05FBE">
        <w:rPr>
          <w:rFonts w:eastAsia="Calibri" w:cs="Times New Roman"/>
          <w:color w:val="auto"/>
          <w:szCs w:val="22"/>
          <w:lang w:eastAsia="en-US"/>
        </w:rPr>
        <w:t>Durante o desenvolvimento das aplicações, será avaliado o tempo de duração do desenvolvimento, quantidade de linhas de código escrito</w:t>
      </w:r>
      <w:r w:rsidR="007F41CA">
        <w:rPr>
          <w:rFonts w:eastAsia="Calibri" w:cs="Times New Roman"/>
          <w:color w:val="auto"/>
          <w:szCs w:val="22"/>
          <w:lang w:eastAsia="en-US"/>
        </w:rPr>
        <w:t xml:space="preserve"> e performance nas requisições.</w:t>
      </w:r>
    </w:p>
    <w:p w14:paraId="43FC2593" w14:textId="09BA495E" w:rsidR="001F740B" w:rsidRDefault="001F740B" w:rsidP="001F740B">
      <w:pPr>
        <w:suppressAutoHyphens w:val="0"/>
        <w:spacing w:before="240"/>
        <w:rPr>
          <w:rFonts w:eastAsia="Calibri"/>
        </w:rPr>
      </w:pPr>
    </w:p>
    <w:p w14:paraId="4A9D5DE9" w14:textId="77777777" w:rsidR="00AB1FF9" w:rsidRPr="00AB1FF9" w:rsidRDefault="00AB1FF9" w:rsidP="001F740B">
      <w:pPr>
        <w:suppressAutoHyphens w:val="0"/>
        <w:spacing w:before="240"/>
        <w:rPr>
          <w:rFonts w:eastAsia="Calibri"/>
        </w:rPr>
      </w:pPr>
    </w:p>
    <w:p w14:paraId="64712614" w14:textId="77777777" w:rsidR="00EA3AC8" w:rsidRDefault="00626294" w:rsidP="004D00DC">
      <w:pPr>
        <w:pStyle w:val="Ttulo1"/>
        <w:numPr>
          <w:ilvl w:val="0"/>
          <w:numId w:val="34"/>
        </w:numPr>
        <w:rPr>
          <w:color w:val="auto"/>
          <w:lang w:eastAsia="pt-BR"/>
        </w:rPr>
      </w:pPr>
      <w:bookmarkStart w:id="20" w:name="_Toc7286702"/>
      <w:r w:rsidRPr="00F91DEC">
        <w:rPr>
          <w:color w:val="auto"/>
          <w:lang w:eastAsia="pt-BR"/>
        </w:rPr>
        <w:t xml:space="preserve">World </w:t>
      </w:r>
      <w:proofErr w:type="spellStart"/>
      <w:r w:rsidRPr="00F91DEC">
        <w:rPr>
          <w:color w:val="auto"/>
          <w:lang w:eastAsia="pt-BR"/>
        </w:rPr>
        <w:t>Wide</w:t>
      </w:r>
      <w:proofErr w:type="spellEnd"/>
      <w:r w:rsidRPr="00F91DEC">
        <w:rPr>
          <w:color w:val="auto"/>
          <w:lang w:eastAsia="pt-BR"/>
        </w:rPr>
        <w:t xml:space="preserve"> Web</w:t>
      </w:r>
      <w:bookmarkEnd w:id="20"/>
    </w:p>
    <w:p w14:paraId="64712615" w14:textId="259BA000" w:rsidR="00EA3AC8" w:rsidRPr="005E5A64" w:rsidRDefault="0010390F" w:rsidP="00AE7A11">
      <w:pPr>
        <w:rPr>
          <w:rFonts w:eastAsia="Calibri" w:cs="Times New Roman"/>
          <w:color w:val="FF0000"/>
          <w:szCs w:val="22"/>
          <w:lang w:eastAsia="en-US"/>
        </w:rPr>
      </w:pPr>
      <w:r>
        <w:rPr>
          <w:lang w:eastAsia="pt-BR"/>
        </w:rPr>
        <w:t>Para entendermos melhor o funcionamento das aplicações web,</w:t>
      </w:r>
      <w:r w:rsidR="001403DB">
        <w:rPr>
          <w:lang w:eastAsia="pt-BR"/>
        </w:rPr>
        <w:t xml:space="preserve"> precisamos antes entender o que é exatamente web e como surgiu o famoso “</w:t>
      </w:r>
      <w:r w:rsidR="001403DB" w:rsidRPr="00AE7A11">
        <w:rPr>
          <w:i/>
          <w:lang w:eastAsia="pt-BR"/>
        </w:rPr>
        <w:t>www</w:t>
      </w:r>
      <w:r w:rsidR="001403DB">
        <w:rPr>
          <w:lang w:eastAsia="pt-BR"/>
        </w:rPr>
        <w:t xml:space="preserve">”. Para isso, a seguir, vamos </w:t>
      </w:r>
      <w:r w:rsidR="002730FA">
        <w:rPr>
          <w:lang w:eastAsia="pt-BR"/>
        </w:rPr>
        <w:t xml:space="preserve">abordar uma breve história </w:t>
      </w:r>
      <w:r w:rsidR="00C46637">
        <w:rPr>
          <w:lang w:eastAsia="pt-BR"/>
        </w:rPr>
        <w:t>sobre o surgimento da internet, sua evolução até o dia de hoje</w:t>
      </w:r>
      <w:r w:rsidR="00CD737B">
        <w:rPr>
          <w:lang w:eastAsia="pt-BR"/>
        </w:rPr>
        <w:t xml:space="preserve"> e depois, também abordaremos </w:t>
      </w:r>
      <w:r w:rsidR="00AE7A11">
        <w:rPr>
          <w:lang w:eastAsia="pt-BR"/>
        </w:rPr>
        <w:t>um pouco sobre como são criados os web sites e aplicações web que acessamos diariamente.</w:t>
      </w:r>
    </w:p>
    <w:p w14:paraId="64712616" w14:textId="1BF38492" w:rsidR="00EA3AC8" w:rsidRDefault="004D00DC" w:rsidP="000D1711">
      <w:pPr>
        <w:pStyle w:val="Ttulo2"/>
        <w:numPr>
          <w:ilvl w:val="1"/>
          <w:numId w:val="34"/>
        </w:numPr>
        <w:rPr>
          <w:color w:val="auto"/>
          <w:lang w:eastAsia="pt-BR"/>
        </w:rPr>
      </w:pPr>
      <w:bookmarkStart w:id="21" w:name="_Toc7286703"/>
      <w:r w:rsidRPr="000D1711">
        <w:rPr>
          <w:color w:val="auto"/>
          <w:lang w:eastAsia="pt-BR"/>
        </w:rPr>
        <w:t>Uma breve história</w:t>
      </w:r>
      <w:bookmarkEnd w:id="21"/>
    </w:p>
    <w:p w14:paraId="2EA9540D" w14:textId="6686E03E" w:rsidR="00C22F08" w:rsidRDefault="00F26346" w:rsidP="00234CAA">
      <w:pPr>
        <w:rPr>
          <w:lang w:eastAsia="pt-BR"/>
        </w:rPr>
      </w:pPr>
      <w:r w:rsidRPr="00F26346">
        <w:rPr>
          <w:lang w:eastAsia="pt-BR"/>
        </w:rPr>
        <w:t>O primeiro passo para o</w:t>
      </w:r>
      <w:r>
        <w:rPr>
          <w:lang w:eastAsia="pt-BR"/>
        </w:rPr>
        <w:t xml:space="preserve"> que hoje conhecemos como internet começou no dia 29 de </w:t>
      </w:r>
      <w:proofErr w:type="gramStart"/>
      <w:r>
        <w:rPr>
          <w:lang w:eastAsia="pt-BR"/>
        </w:rPr>
        <w:t>Agosto</w:t>
      </w:r>
      <w:proofErr w:type="gramEnd"/>
      <w:r>
        <w:rPr>
          <w:lang w:eastAsia="pt-BR"/>
        </w:rPr>
        <w:t xml:space="preserve"> de 1949</w:t>
      </w:r>
      <w:r w:rsidR="00CA33BD">
        <w:rPr>
          <w:lang w:eastAsia="pt-BR"/>
        </w:rPr>
        <w:t xml:space="preserve">, quando a União Soviética detonou sua primeira </w:t>
      </w:r>
      <w:r w:rsidR="001412E2">
        <w:rPr>
          <w:lang w:eastAsia="pt-BR"/>
        </w:rPr>
        <w:t xml:space="preserve">arma nuclear, um evento marcante no pós-guerra </w:t>
      </w:r>
      <w:r w:rsidR="00CB3A67">
        <w:rPr>
          <w:lang w:eastAsia="pt-BR"/>
        </w:rPr>
        <w:t>entre seu confronto com os Estados Unidos</w:t>
      </w:r>
      <w:r w:rsidR="002422AB">
        <w:rPr>
          <w:lang w:eastAsia="pt-BR"/>
        </w:rPr>
        <w:t>,</w:t>
      </w:r>
      <w:r w:rsidR="0049369C">
        <w:rPr>
          <w:lang w:eastAsia="pt-BR"/>
        </w:rPr>
        <w:t xml:space="preserve"> na segunda guerra mundial</w:t>
      </w:r>
      <w:r w:rsidR="00CB3A67">
        <w:rPr>
          <w:lang w:eastAsia="pt-BR"/>
        </w:rPr>
        <w:t xml:space="preserve">. </w:t>
      </w:r>
      <w:r w:rsidR="003B234D" w:rsidRPr="004F3BC0">
        <w:rPr>
          <w:lang w:eastAsia="pt-BR"/>
        </w:rPr>
        <w:t>Como</w:t>
      </w:r>
      <w:r w:rsidR="004F3BC0" w:rsidRPr="004F3BC0">
        <w:rPr>
          <w:lang w:eastAsia="pt-BR"/>
        </w:rPr>
        <w:t xml:space="preserve"> os aviões eram a única maneira de levar u</w:t>
      </w:r>
      <w:r w:rsidR="004F3BC0">
        <w:rPr>
          <w:lang w:eastAsia="pt-BR"/>
        </w:rPr>
        <w:t xml:space="preserve">ma bomba nuclear naquela época, a defesa aérea se tornou </w:t>
      </w:r>
      <w:r w:rsidR="0049369C">
        <w:rPr>
          <w:lang w:eastAsia="pt-BR"/>
        </w:rPr>
        <w:t>uma preocupação e prioridade imediata para os Estados Unidos.</w:t>
      </w:r>
      <w:r w:rsidR="002422AB">
        <w:rPr>
          <w:lang w:eastAsia="pt-BR"/>
        </w:rPr>
        <w:t xml:space="preserve"> </w:t>
      </w:r>
      <w:r w:rsidR="00790DB1">
        <w:rPr>
          <w:lang w:eastAsia="pt-BR"/>
        </w:rPr>
        <w:t xml:space="preserve">Em 1948, a força aérea já havia </w:t>
      </w:r>
      <w:r w:rsidR="003775D4">
        <w:rPr>
          <w:lang w:eastAsia="pt-BR"/>
        </w:rPr>
        <w:t>estudado a necessidade de um sistema de redes para notificação antecipada para a defesa aérea. Para isso</w:t>
      </w:r>
      <w:r w:rsidR="000B38C1">
        <w:rPr>
          <w:lang w:eastAsia="pt-BR"/>
        </w:rPr>
        <w:t>, o professor d</w:t>
      </w:r>
      <w:r w:rsidR="00ED49A9">
        <w:rPr>
          <w:lang w:eastAsia="pt-BR"/>
        </w:rPr>
        <w:t xml:space="preserve">o </w:t>
      </w:r>
      <w:proofErr w:type="spellStart"/>
      <w:r w:rsidR="00ED49A9">
        <w:rPr>
          <w:i/>
          <w:lang w:eastAsia="pt-BR"/>
        </w:rPr>
        <w:t>Massachussetts</w:t>
      </w:r>
      <w:proofErr w:type="spellEnd"/>
      <w:r w:rsidR="00ED49A9">
        <w:rPr>
          <w:i/>
          <w:lang w:eastAsia="pt-BR"/>
        </w:rPr>
        <w:t xml:space="preserve"> </w:t>
      </w:r>
      <w:proofErr w:type="spellStart"/>
      <w:r w:rsidR="00ED49A9">
        <w:rPr>
          <w:i/>
          <w:lang w:eastAsia="pt-BR"/>
        </w:rPr>
        <w:t>Institute</w:t>
      </w:r>
      <w:proofErr w:type="spellEnd"/>
      <w:r w:rsidR="00ED49A9">
        <w:rPr>
          <w:i/>
          <w:lang w:eastAsia="pt-BR"/>
        </w:rPr>
        <w:t xml:space="preserve"> </w:t>
      </w:r>
      <w:proofErr w:type="spellStart"/>
      <w:r w:rsidR="00ED49A9">
        <w:rPr>
          <w:i/>
          <w:lang w:eastAsia="pt-BR"/>
        </w:rPr>
        <w:t>of</w:t>
      </w:r>
      <w:proofErr w:type="spellEnd"/>
      <w:r w:rsidR="00ED49A9">
        <w:rPr>
          <w:i/>
          <w:lang w:eastAsia="pt-BR"/>
        </w:rPr>
        <w:t xml:space="preserve"> Technology</w:t>
      </w:r>
      <w:r w:rsidR="00C42720">
        <w:rPr>
          <w:i/>
          <w:lang w:eastAsia="pt-BR"/>
        </w:rPr>
        <w:t xml:space="preserve"> </w:t>
      </w:r>
      <w:r w:rsidR="00C42720">
        <w:rPr>
          <w:lang w:eastAsia="pt-BR"/>
        </w:rPr>
        <w:t xml:space="preserve">(Instituto </w:t>
      </w:r>
      <w:r w:rsidR="007F38AF">
        <w:rPr>
          <w:lang w:eastAsia="pt-BR"/>
        </w:rPr>
        <w:t xml:space="preserve">Tecnológico de </w:t>
      </w:r>
      <w:proofErr w:type="spellStart"/>
      <w:r w:rsidR="007F38AF">
        <w:rPr>
          <w:lang w:eastAsia="pt-BR"/>
        </w:rPr>
        <w:t>Massachussetts</w:t>
      </w:r>
      <w:proofErr w:type="spellEnd"/>
      <w:r w:rsidR="007F38AF">
        <w:rPr>
          <w:lang w:eastAsia="pt-BR"/>
        </w:rPr>
        <w:t>)</w:t>
      </w:r>
      <w:r w:rsidR="00ED49A9">
        <w:rPr>
          <w:lang w:eastAsia="pt-BR"/>
        </w:rPr>
        <w:t xml:space="preserve">, George Valley foi nomeado para </w:t>
      </w:r>
      <w:r w:rsidR="00415EC6">
        <w:rPr>
          <w:lang w:eastAsia="pt-BR"/>
        </w:rPr>
        <w:t xml:space="preserve">recomendar um sistema </w:t>
      </w:r>
      <w:r w:rsidR="00727DE9">
        <w:rPr>
          <w:lang w:eastAsia="pt-BR"/>
        </w:rPr>
        <w:t xml:space="preserve">melhorado </w:t>
      </w:r>
      <w:r w:rsidR="00A32321">
        <w:rPr>
          <w:lang w:eastAsia="pt-BR"/>
        </w:rPr>
        <w:t>que resolvesse as deficiências da rede de radares</w:t>
      </w:r>
      <w:r w:rsidR="003B3992">
        <w:rPr>
          <w:lang w:eastAsia="pt-BR"/>
        </w:rPr>
        <w:t xml:space="preserve"> da época, o qual deveria ser montado </w:t>
      </w:r>
      <w:proofErr w:type="spellStart"/>
      <w:r w:rsidR="003B3992">
        <w:rPr>
          <w:lang w:eastAsia="pt-BR"/>
        </w:rPr>
        <w:t>as</w:t>
      </w:r>
      <w:proofErr w:type="spellEnd"/>
      <w:r w:rsidR="003B3992">
        <w:rPr>
          <w:lang w:eastAsia="pt-BR"/>
        </w:rPr>
        <w:t xml:space="preserve"> pressas.</w:t>
      </w:r>
      <w:r w:rsidR="00234CAA">
        <w:rPr>
          <w:lang w:eastAsia="pt-BR"/>
        </w:rPr>
        <w:t xml:space="preserve"> Os dados gerados pelos radares eram escritos a mão utilizando lápis de graxa</w:t>
      </w:r>
      <w:r w:rsidR="005858A8">
        <w:rPr>
          <w:lang w:eastAsia="pt-BR"/>
        </w:rPr>
        <w:t xml:space="preserve"> em sentido inverso em placas transparentes.</w:t>
      </w:r>
      <w:r w:rsidR="003B3992">
        <w:rPr>
          <w:lang w:eastAsia="pt-BR"/>
        </w:rPr>
        <w:t xml:space="preserve"> </w:t>
      </w:r>
      <w:r w:rsidR="00227CE5">
        <w:rPr>
          <w:lang w:eastAsia="pt-BR"/>
        </w:rPr>
        <w:fldChar w:fldCharType="begin" w:fldLock="1"/>
      </w:r>
      <w:r w:rsidR="003B25DB">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227CE5">
        <w:rPr>
          <w:lang w:eastAsia="pt-BR"/>
        </w:rPr>
        <w:fldChar w:fldCharType="separate"/>
      </w:r>
      <w:r w:rsidR="00227CE5" w:rsidRPr="00227CE5">
        <w:rPr>
          <w:noProof/>
          <w:lang w:eastAsia="pt-BR"/>
        </w:rPr>
        <w:t>(LUKASIK, 2011)</w:t>
      </w:r>
      <w:r w:rsidR="00227CE5">
        <w:rPr>
          <w:lang w:eastAsia="pt-BR"/>
        </w:rPr>
        <w:fldChar w:fldCharType="end"/>
      </w:r>
    </w:p>
    <w:p w14:paraId="36966F05" w14:textId="08D9CFB4" w:rsidR="00C22F08" w:rsidRDefault="00C22F08" w:rsidP="000D1711">
      <w:pPr>
        <w:rPr>
          <w:lang w:eastAsia="pt-BR"/>
        </w:rPr>
      </w:pPr>
    </w:p>
    <w:p w14:paraId="2701F081" w14:textId="372F43A3" w:rsidR="005858A8" w:rsidRDefault="005858A8" w:rsidP="000D1711">
      <w:pPr>
        <w:rPr>
          <w:lang w:eastAsia="pt-BR"/>
        </w:rPr>
      </w:pPr>
      <w:r>
        <w:rPr>
          <w:lang w:eastAsia="pt-BR"/>
        </w:rPr>
        <w:t>Para automatizar esse processo, a ADSEC</w:t>
      </w:r>
      <w:r w:rsidR="005943B2">
        <w:rPr>
          <w:lang w:eastAsia="pt-BR"/>
        </w:rPr>
        <w:t xml:space="preserve"> </w:t>
      </w:r>
      <w:r w:rsidR="00511658">
        <w:rPr>
          <w:lang w:eastAsia="pt-BR"/>
        </w:rPr>
        <w:t>(</w:t>
      </w:r>
      <w:r w:rsidR="00511658" w:rsidRPr="00511658">
        <w:rPr>
          <w:i/>
          <w:lang w:eastAsia="pt-BR"/>
        </w:rPr>
        <w:t xml:space="preserve">Air </w:t>
      </w:r>
      <w:proofErr w:type="spellStart"/>
      <w:r w:rsidR="00511658" w:rsidRPr="00511658">
        <w:rPr>
          <w:i/>
          <w:lang w:eastAsia="pt-BR"/>
        </w:rPr>
        <w:t>Defense</w:t>
      </w:r>
      <w:proofErr w:type="spellEnd"/>
      <w:r w:rsidR="00511658" w:rsidRPr="00511658">
        <w:rPr>
          <w:i/>
          <w:lang w:eastAsia="pt-BR"/>
        </w:rPr>
        <w:t xml:space="preserve"> System </w:t>
      </w:r>
      <w:proofErr w:type="spellStart"/>
      <w:r w:rsidR="00511658" w:rsidRPr="00511658">
        <w:rPr>
          <w:i/>
          <w:lang w:eastAsia="pt-BR"/>
        </w:rPr>
        <w:t>Engineering</w:t>
      </w:r>
      <w:proofErr w:type="spellEnd"/>
      <w:r w:rsidR="00511658" w:rsidRPr="00511658">
        <w:rPr>
          <w:i/>
          <w:lang w:eastAsia="pt-BR"/>
        </w:rPr>
        <w:t xml:space="preserve"> </w:t>
      </w:r>
      <w:proofErr w:type="spellStart"/>
      <w:r w:rsidR="00511658" w:rsidRPr="00511658">
        <w:rPr>
          <w:i/>
          <w:lang w:eastAsia="pt-BR"/>
        </w:rPr>
        <w:t>Committee</w:t>
      </w:r>
      <w:proofErr w:type="spellEnd"/>
      <w:r w:rsidR="00511658">
        <w:rPr>
          <w:lang w:eastAsia="pt-BR"/>
        </w:rPr>
        <w:t xml:space="preserve"> - </w:t>
      </w:r>
      <w:r w:rsidR="005368FB" w:rsidRPr="005368FB">
        <w:rPr>
          <w:lang w:eastAsia="pt-BR"/>
        </w:rPr>
        <w:t>Comitê de Engenharia do Sistema de Defesa Aérea</w:t>
      </w:r>
      <w:r w:rsidR="00511658">
        <w:rPr>
          <w:lang w:eastAsia="pt-BR"/>
        </w:rPr>
        <w:t>)</w:t>
      </w:r>
      <w:r>
        <w:rPr>
          <w:lang w:eastAsia="pt-BR"/>
        </w:rPr>
        <w:t xml:space="preserve"> recomendou </w:t>
      </w:r>
      <w:r w:rsidR="007A1BC3">
        <w:rPr>
          <w:lang w:eastAsia="pt-BR"/>
        </w:rPr>
        <w:t xml:space="preserve">a automação desse processo através da digitalização dessas informações. </w:t>
      </w:r>
      <w:r w:rsidR="00541B5F">
        <w:rPr>
          <w:lang w:eastAsia="pt-BR"/>
        </w:rPr>
        <w:t>Essas informações</w:t>
      </w:r>
      <w:r w:rsidR="007A1BC3">
        <w:rPr>
          <w:lang w:eastAsia="pt-BR"/>
        </w:rPr>
        <w:t xml:space="preserve"> seriam enviadas através d</w:t>
      </w:r>
      <w:r w:rsidR="0025686E">
        <w:rPr>
          <w:lang w:eastAsia="pt-BR"/>
        </w:rPr>
        <w:t>as redes de telefones</w:t>
      </w:r>
      <w:r w:rsidR="00BB7EF1">
        <w:rPr>
          <w:lang w:eastAsia="pt-BR"/>
        </w:rPr>
        <w:t>, e esses dados seriam analisados pelos novos computadores digitais sendo desenvolvidos.</w:t>
      </w:r>
      <w:r w:rsidR="003B25DB">
        <w:rPr>
          <w:lang w:eastAsia="pt-BR"/>
        </w:rPr>
        <w:t xml:space="preserve"> </w:t>
      </w:r>
      <w:r w:rsidR="003B25DB">
        <w:rPr>
          <w:lang w:eastAsia="pt-BR"/>
        </w:rPr>
        <w:fldChar w:fldCharType="begin" w:fldLock="1"/>
      </w:r>
      <w:r w:rsidR="00191BD6">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3B25DB">
        <w:rPr>
          <w:lang w:eastAsia="pt-BR"/>
        </w:rPr>
        <w:fldChar w:fldCharType="separate"/>
      </w:r>
      <w:r w:rsidR="003B25DB" w:rsidRPr="003B25DB">
        <w:rPr>
          <w:noProof/>
          <w:lang w:eastAsia="pt-BR"/>
        </w:rPr>
        <w:t>(LUKASIK, 2011)</w:t>
      </w:r>
      <w:r w:rsidR="003B25DB">
        <w:rPr>
          <w:lang w:eastAsia="pt-BR"/>
        </w:rPr>
        <w:fldChar w:fldCharType="end"/>
      </w:r>
    </w:p>
    <w:p w14:paraId="2B4292E4" w14:textId="3245E681" w:rsidR="007E4402" w:rsidRDefault="007E4402" w:rsidP="000D1711">
      <w:pPr>
        <w:rPr>
          <w:lang w:eastAsia="pt-BR"/>
        </w:rPr>
      </w:pPr>
    </w:p>
    <w:p w14:paraId="7F495A27" w14:textId="13B126B0" w:rsidR="007E4402" w:rsidRDefault="00B8075E" w:rsidP="00102F7F">
      <w:pPr>
        <w:rPr>
          <w:lang w:eastAsia="pt-BR"/>
        </w:rPr>
      </w:pPr>
      <w:r>
        <w:rPr>
          <w:lang w:eastAsia="pt-BR"/>
        </w:rPr>
        <w:t xml:space="preserve">Quando a Coréia do Norte invadiu a Coréia do Sul em 25 de </w:t>
      </w:r>
      <w:proofErr w:type="gramStart"/>
      <w:r>
        <w:rPr>
          <w:lang w:eastAsia="pt-BR"/>
        </w:rPr>
        <w:t>Junho</w:t>
      </w:r>
      <w:proofErr w:type="gramEnd"/>
      <w:r>
        <w:rPr>
          <w:lang w:eastAsia="pt-BR"/>
        </w:rPr>
        <w:t xml:space="preserve"> de 1950 e quando a China interveio em 26 de Novembro do mesmo ano</w:t>
      </w:r>
      <w:r w:rsidR="000E1333">
        <w:rPr>
          <w:lang w:eastAsia="pt-BR"/>
        </w:rPr>
        <w:t xml:space="preserve">, trazendo um espectro de guerra nuclear com um mundo comunista ainda mais próximo, a urgência </w:t>
      </w:r>
      <w:r w:rsidR="00580A1B">
        <w:rPr>
          <w:lang w:eastAsia="pt-BR"/>
        </w:rPr>
        <w:t>da força aérea americana para um sistema de radares mais efetivo aumentou</w:t>
      </w:r>
      <w:r w:rsidR="00102F7F">
        <w:rPr>
          <w:lang w:eastAsia="pt-BR"/>
        </w:rPr>
        <w:t>.</w:t>
      </w:r>
      <w:r w:rsidR="00AD7931" w:rsidRPr="00AD7931">
        <w:rPr>
          <w:lang w:eastAsia="pt-BR"/>
        </w:rPr>
        <w:t xml:space="preserve"> </w:t>
      </w:r>
      <w:r w:rsidR="00AD7931">
        <w:rPr>
          <w:lang w:eastAsia="pt-BR"/>
        </w:rPr>
        <w:t xml:space="preserve">Vários projetos foram sugeridos, porém nenhum tão efetivo </w:t>
      </w:r>
      <w:r w:rsidR="00756FBA">
        <w:rPr>
          <w:lang w:eastAsia="pt-BR"/>
        </w:rPr>
        <w:t xml:space="preserve">até 1951, quando foi criado o </w:t>
      </w:r>
      <w:r w:rsidR="008E5863">
        <w:rPr>
          <w:lang w:eastAsia="pt-BR"/>
        </w:rPr>
        <w:t>Projeto Lincoln, onde, para validar as hipóteses apresentadas,</w:t>
      </w:r>
      <w:r w:rsidR="005D3E50">
        <w:rPr>
          <w:lang w:eastAsia="pt-BR"/>
        </w:rPr>
        <w:t xml:space="preserve"> um “bombardeiro” foi interceptado em tempo real por um “lutador”</w:t>
      </w:r>
      <w:r w:rsidR="00857714">
        <w:rPr>
          <w:lang w:eastAsia="pt-BR"/>
        </w:rPr>
        <w:t xml:space="preserve"> utilizando dados transferidos dos radares por linha telefônica. </w:t>
      </w:r>
      <w:r w:rsidR="00857714">
        <w:rPr>
          <w:lang w:eastAsia="pt-BR"/>
        </w:rPr>
        <w:fldChar w:fldCharType="begin" w:fldLock="1"/>
      </w:r>
      <w:r w:rsidR="00CF7E8D">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857714">
        <w:rPr>
          <w:lang w:eastAsia="pt-BR"/>
        </w:rPr>
        <w:fldChar w:fldCharType="separate"/>
      </w:r>
      <w:r w:rsidR="00857714" w:rsidRPr="00857714">
        <w:rPr>
          <w:noProof/>
          <w:lang w:eastAsia="pt-BR"/>
        </w:rPr>
        <w:t>(LUKASIK, 2011)</w:t>
      </w:r>
      <w:r w:rsidR="00857714">
        <w:rPr>
          <w:lang w:eastAsia="pt-BR"/>
        </w:rPr>
        <w:fldChar w:fldCharType="end"/>
      </w:r>
    </w:p>
    <w:p w14:paraId="15B84B7C" w14:textId="5A348F64" w:rsidR="003B25DB" w:rsidRPr="004B4D09" w:rsidRDefault="003B25DB" w:rsidP="008E2E2E">
      <w:pPr>
        <w:ind w:firstLine="0"/>
        <w:rPr>
          <w:lang w:eastAsia="pt-BR"/>
        </w:rPr>
      </w:pPr>
    </w:p>
    <w:p w14:paraId="332C3EAF" w14:textId="40ADC88C" w:rsidR="00457D44" w:rsidRDefault="0019385A" w:rsidP="00B701F0">
      <w:pPr>
        <w:rPr>
          <w:lang w:eastAsia="pt-BR"/>
        </w:rPr>
      </w:pPr>
      <w:r>
        <w:rPr>
          <w:lang w:eastAsia="pt-BR"/>
        </w:rPr>
        <w:t xml:space="preserve">Em 1958, </w:t>
      </w:r>
      <w:r w:rsidR="000D0D5D">
        <w:rPr>
          <w:lang w:eastAsia="pt-BR"/>
        </w:rPr>
        <w:t xml:space="preserve">foi estabelecida a </w:t>
      </w:r>
      <w:r w:rsidR="00B701F0" w:rsidRPr="004B4D09">
        <w:rPr>
          <w:lang w:eastAsia="pt-BR"/>
        </w:rPr>
        <w:t>ARPA (</w:t>
      </w:r>
      <w:proofErr w:type="spellStart"/>
      <w:r w:rsidR="00B701F0" w:rsidRPr="00454D13">
        <w:rPr>
          <w:rStyle w:val="hvr"/>
          <w:rFonts w:cs="Times New Roman"/>
          <w:i/>
          <w:color w:val="auto"/>
          <w:shd w:val="clear" w:color="auto" w:fill="FFFFFF"/>
        </w:rPr>
        <w:t>Advanced</w:t>
      </w:r>
      <w:proofErr w:type="spellEnd"/>
      <w:r w:rsidR="00B701F0" w:rsidRPr="00454D13">
        <w:rPr>
          <w:rFonts w:cs="Times New Roman"/>
          <w:i/>
          <w:color w:val="auto"/>
          <w:shd w:val="clear" w:color="auto" w:fill="FFFFFF"/>
        </w:rPr>
        <w:t> </w:t>
      </w:r>
      <w:proofErr w:type="spellStart"/>
      <w:r w:rsidR="00B701F0" w:rsidRPr="00454D13">
        <w:rPr>
          <w:rStyle w:val="hvr"/>
          <w:rFonts w:cs="Times New Roman"/>
          <w:i/>
          <w:color w:val="auto"/>
          <w:shd w:val="clear" w:color="auto" w:fill="FFFFFF"/>
        </w:rPr>
        <w:t>Research</w:t>
      </w:r>
      <w:proofErr w:type="spellEnd"/>
      <w:r w:rsidR="00B701F0" w:rsidRPr="00454D13">
        <w:rPr>
          <w:rFonts w:cs="Times New Roman"/>
          <w:i/>
          <w:color w:val="auto"/>
          <w:shd w:val="clear" w:color="auto" w:fill="FFFFFF"/>
        </w:rPr>
        <w:t> </w:t>
      </w:r>
      <w:proofErr w:type="spellStart"/>
      <w:r w:rsidR="00B701F0" w:rsidRPr="00454D13">
        <w:rPr>
          <w:rStyle w:val="hvr"/>
          <w:rFonts w:cs="Times New Roman"/>
          <w:i/>
          <w:color w:val="auto"/>
          <w:shd w:val="clear" w:color="auto" w:fill="FFFFFF"/>
        </w:rPr>
        <w:t>Projects</w:t>
      </w:r>
      <w:proofErr w:type="spellEnd"/>
      <w:r w:rsidR="00B701F0" w:rsidRPr="00454D13">
        <w:rPr>
          <w:rFonts w:cs="Times New Roman"/>
          <w:i/>
          <w:color w:val="auto"/>
          <w:shd w:val="clear" w:color="auto" w:fill="FFFFFF"/>
        </w:rPr>
        <w:t> </w:t>
      </w:r>
      <w:proofErr w:type="spellStart"/>
      <w:r w:rsidR="00B701F0" w:rsidRPr="00454D13">
        <w:rPr>
          <w:rStyle w:val="hvr"/>
          <w:rFonts w:cs="Times New Roman"/>
          <w:i/>
          <w:color w:val="auto"/>
          <w:shd w:val="clear" w:color="auto" w:fill="FFFFFF"/>
        </w:rPr>
        <w:t>Agency</w:t>
      </w:r>
      <w:proofErr w:type="spellEnd"/>
      <w:r w:rsidR="00B701F0" w:rsidRPr="00454D13">
        <w:rPr>
          <w:rStyle w:val="hvr"/>
          <w:rFonts w:cs="Times New Roman"/>
          <w:color w:val="auto"/>
          <w:shd w:val="clear" w:color="auto" w:fill="FFFFFF"/>
        </w:rPr>
        <w:t xml:space="preserve"> – Agência de Projetos de Pesquisa Avançados</w:t>
      </w:r>
      <w:r w:rsidR="00B701F0" w:rsidRPr="004B4D09">
        <w:rPr>
          <w:lang w:eastAsia="pt-BR"/>
        </w:rPr>
        <w:t>)</w:t>
      </w:r>
      <w:r w:rsidR="000D0D5D">
        <w:rPr>
          <w:lang w:eastAsia="pt-BR"/>
        </w:rPr>
        <w:t xml:space="preserve"> pelo governo dos Estados Unidos como resposta </w:t>
      </w:r>
      <w:proofErr w:type="spellStart"/>
      <w:r w:rsidR="009D3E4D">
        <w:rPr>
          <w:lang w:eastAsia="pt-BR"/>
        </w:rPr>
        <w:t>a</w:t>
      </w:r>
      <w:proofErr w:type="spellEnd"/>
      <w:r w:rsidR="009D3E4D">
        <w:rPr>
          <w:lang w:eastAsia="pt-BR"/>
        </w:rPr>
        <w:t xml:space="preserve"> crise de segurança</w:t>
      </w:r>
      <w:r w:rsidR="00F1462E">
        <w:rPr>
          <w:lang w:eastAsia="pt-BR"/>
        </w:rPr>
        <w:t xml:space="preserve"> do pós-guerra da segunda guerra mundial. </w:t>
      </w:r>
      <w:r w:rsidR="00CF29DB">
        <w:rPr>
          <w:lang w:eastAsia="pt-BR"/>
        </w:rPr>
        <w:t>A ARPA</w:t>
      </w:r>
      <w:r w:rsidR="005E6C42">
        <w:rPr>
          <w:lang w:eastAsia="pt-BR"/>
        </w:rPr>
        <w:t xml:space="preserve"> era responsável por </w:t>
      </w:r>
      <w:r w:rsidR="002453AE">
        <w:rPr>
          <w:lang w:eastAsia="pt-BR"/>
        </w:rPr>
        <w:t xml:space="preserve">desenvolver pesquisas relacionadas a comunicação, navegação, defesa de mísseis balísticos, </w:t>
      </w:r>
      <w:r w:rsidR="007B448D">
        <w:rPr>
          <w:lang w:eastAsia="pt-BR"/>
        </w:rPr>
        <w:t>sistemas de rastreamentos por satélite,</w:t>
      </w:r>
      <w:r w:rsidR="000B3876">
        <w:rPr>
          <w:lang w:eastAsia="pt-BR"/>
        </w:rPr>
        <w:t xml:space="preserve"> lançamento de mísseis, </w:t>
      </w:r>
      <w:r w:rsidR="00BE66C5">
        <w:rPr>
          <w:lang w:eastAsia="pt-BR"/>
        </w:rPr>
        <w:t>dentre outras disciplinas acadêmicas que oferecessem suporte ao meio militar do país.</w:t>
      </w:r>
      <w:r w:rsidR="00CF7E8D">
        <w:rPr>
          <w:lang w:eastAsia="pt-BR"/>
        </w:rPr>
        <w:t xml:space="preserve"> </w:t>
      </w:r>
      <w:r w:rsidR="00CF7E8D">
        <w:rPr>
          <w:lang w:eastAsia="pt-BR"/>
        </w:rPr>
        <w:fldChar w:fldCharType="begin" w:fldLock="1"/>
      </w:r>
      <w:r w:rsidR="004C0428">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CF7E8D">
        <w:rPr>
          <w:lang w:eastAsia="pt-BR"/>
        </w:rPr>
        <w:fldChar w:fldCharType="separate"/>
      </w:r>
      <w:r w:rsidR="00CF7E8D" w:rsidRPr="00CF7E8D">
        <w:rPr>
          <w:noProof/>
          <w:lang w:eastAsia="pt-BR"/>
        </w:rPr>
        <w:t>(LUKASIK, 2011)</w:t>
      </w:r>
      <w:r w:rsidR="00CF7E8D">
        <w:rPr>
          <w:lang w:eastAsia="pt-BR"/>
        </w:rPr>
        <w:fldChar w:fldCharType="end"/>
      </w:r>
    </w:p>
    <w:p w14:paraId="2D6DC3C6" w14:textId="2A5C1028" w:rsidR="003B25DB" w:rsidRDefault="00457D44" w:rsidP="00B701F0">
      <w:pPr>
        <w:rPr>
          <w:lang w:eastAsia="pt-BR"/>
        </w:rPr>
      </w:pPr>
      <w:r>
        <w:rPr>
          <w:lang w:eastAsia="pt-BR"/>
        </w:rPr>
        <w:t>Em 1960</w:t>
      </w:r>
      <w:r w:rsidR="00CF7E8D">
        <w:rPr>
          <w:lang w:eastAsia="pt-BR"/>
        </w:rPr>
        <w:t xml:space="preserve"> deu seus primeiros passos</w:t>
      </w:r>
      <w:r w:rsidR="00B701F0">
        <w:rPr>
          <w:lang w:eastAsia="pt-BR"/>
        </w:rPr>
        <w:t xml:space="preserve">, </w:t>
      </w:r>
      <w:r w:rsidR="00517E2C">
        <w:rPr>
          <w:lang w:eastAsia="pt-BR"/>
        </w:rPr>
        <w:t xml:space="preserve">quando </w:t>
      </w:r>
      <w:r w:rsidR="00983520" w:rsidRPr="00983520">
        <w:t xml:space="preserve">Joseph Carl </w:t>
      </w:r>
      <w:proofErr w:type="spellStart"/>
      <w:r w:rsidR="00983520" w:rsidRPr="00983520">
        <w:t>Robnett</w:t>
      </w:r>
      <w:proofErr w:type="spellEnd"/>
      <w:r w:rsidR="00983520" w:rsidRPr="00983520">
        <w:t xml:space="preserve"> </w:t>
      </w:r>
      <w:proofErr w:type="spellStart"/>
      <w:r w:rsidR="00983520" w:rsidRPr="00983520">
        <w:t>Licklider</w:t>
      </w:r>
      <w:proofErr w:type="spellEnd"/>
      <w:r w:rsidR="009A06E3">
        <w:t xml:space="preserve"> – um cientista da computação, juntamente com a companhia </w:t>
      </w:r>
      <w:proofErr w:type="spellStart"/>
      <w:r w:rsidR="009A06E3">
        <w:t>Bolt</w:t>
      </w:r>
      <w:proofErr w:type="spellEnd"/>
      <w:r w:rsidR="009A06E3">
        <w:t xml:space="preserve">, </w:t>
      </w:r>
      <w:proofErr w:type="spellStart"/>
      <w:r w:rsidR="009A06E3">
        <w:t>Berenek</w:t>
      </w:r>
      <w:proofErr w:type="spellEnd"/>
      <w:r w:rsidR="009A06E3">
        <w:t xml:space="preserve"> </w:t>
      </w:r>
      <w:proofErr w:type="spellStart"/>
      <w:r w:rsidR="009A06E3">
        <w:t>and</w:t>
      </w:r>
      <w:proofErr w:type="spellEnd"/>
      <w:r w:rsidR="009A06E3">
        <w:t xml:space="preserve"> Newman (BBN) </w:t>
      </w:r>
      <w:r w:rsidR="00C0743B">
        <w:t>–</w:t>
      </w:r>
      <w:r w:rsidR="009A06E3">
        <w:t xml:space="preserve"> </w:t>
      </w:r>
      <w:r w:rsidR="00C0743B">
        <w:t xml:space="preserve">formularem ideias para a construção </w:t>
      </w:r>
      <w:r w:rsidR="00830EC4">
        <w:t>de uma rede global em vários memorandos, descrevendo uma “</w:t>
      </w:r>
      <w:r w:rsidR="00DC24EF">
        <w:t>Rede Intergaláctica de Computadores</w:t>
      </w:r>
      <w:r w:rsidR="00830EC4">
        <w:t>”</w:t>
      </w:r>
      <w:r w:rsidR="00DC24EF">
        <w:t>.</w:t>
      </w:r>
      <w:r w:rsidR="00695195">
        <w:t xml:space="preserve"> </w:t>
      </w:r>
      <w:r w:rsidR="00695195">
        <w:fldChar w:fldCharType="begin" w:fldLock="1"/>
      </w:r>
      <w:r w:rsidR="00857714">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00695195">
        <w:fldChar w:fldCharType="separate"/>
      </w:r>
      <w:r w:rsidR="00695195" w:rsidRPr="00695195">
        <w:rPr>
          <w:noProof/>
        </w:rPr>
        <w:t>(PALERMO; COX, 2014)</w:t>
      </w:r>
      <w:r w:rsidR="00695195">
        <w:fldChar w:fldCharType="end"/>
      </w:r>
      <w:r w:rsidR="00695195">
        <w:rPr>
          <w:lang w:eastAsia="pt-BR"/>
        </w:rPr>
        <w:t xml:space="preserve"> </w:t>
      </w:r>
    </w:p>
    <w:p w14:paraId="28E4A167" w14:textId="6610C235" w:rsidR="00543B82" w:rsidRDefault="00543B82" w:rsidP="00B701F0">
      <w:pPr>
        <w:rPr>
          <w:lang w:eastAsia="pt-BR"/>
        </w:rPr>
      </w:pPr>
    </w:p>
    <w:p w14:paraId="2BF76AA2" w14:textId="4C8536D1" w:rsidR="00543B82" w:rsidRDefault="00543B82" w:rsidP="00B701F0">
      <w:pPr>
        <w:rPr>
          <w:lang w:eastAsia="pt-BR"/>
        </w:rPr>
      </w:pPr>
      <w:r>
        <w:rPr>
          <w:lang w:eastAsia="pt-BR"/>
        </w:rPr>
        <w:t xml:space="preserve">Devido </w:t>
      </w:r>
      <w:r w:rsidR="007E1CF8">
        <w:rPr>
          <w:lang w:eastAsia="pt-BR"/>
        </w:rPr>
        <w:t xml:space="preserve">às </w:t>
      </w:r>
      <w:r>
        <w:rPr>
          <w:lang w:eastAsia="pt-BR"/>
        </w:rPr>
        <w:t xml:space="preserve">ideias, </w:t>
      </w:r>
      <w:proofErr w:type="spellStart"/>
      <w:r>
        <w:rPr>
          <w:lang w:eastAsia="pt-BR"/>
        </w:rPr>
        <w:t>Licklider</w:t>
      </w:r>
      <w:proofErr w:type="spellEnd"/>
      <w:r>
        <w:rPr>
          <w:lang w:eastAsia="pt-BR"/>
        </w:rPr>
        <w:t xml:space="preserve"> se tornou </w:t>
      </w:r>
      <w:r w:rsidR="007E1CF8">
        <w:rPr>
          <w:lang w:eastAsia="pt-BR"/>
        </w:rPr>
        <w:t>diretor da ARPA</w:t>
      </w:r>
      <w:r w:rsidR="00175092">
        <w:rPr>
          <w:lang w:eastAsia="pt-BR"/>
        </w:rPr>
        <w:t xml:space="preserve">. Sua ambição era que todos os computadores existentes pudessem </w:t>
      </w:r>
      <w:r w:rsidR="00CA4E35">
        <w:rPr>
          <w:lang w:eastAsia="pt-BR"/>
        </w:rPr>
        <w:t xml:space="preserve">ter alguma forma de se conectar por todo o globo, e todos próximos </w:t>
      </w:r>
      <w:r w:rsidR="00BD2C62">
        <w:rPr>
          <w:lang w:eastAsia="pt-BR"/>
        </w:rPr>
        <w:t>a um computador poderiam compartilhar informações.</w:t>
      </w:r>
      <w:r w:rsidR="004C0428">
        <w:rPr>
          <w:lang w:eastAsia="pt-BR"/>
        </w:rPr>
        <w:t xml:space="preserve"> </w:t>
      </w:r>
      <w:r w:rsidR="004C0428">
        <w:rPr>
          <w:lang w:eastAsia="pt-BR"/>
        </w:rPr>
        <w:fldChar w:fldCharType="begin" w:fldLock="1"/>
      </w:r>
      <w:r w:rsidR="00D90FA2">
        <w:rPr>
          <w:lang w:eastAsia="pt-BR"/>
        </w:rPr>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004C0428">
        <w:rPr>
          <w:lang w:eastAsia="pt-BR"/>
        </w:rPr>
        <w:fldChar w:fldCharType="separate"/>
      </w:r>
      <w:r w:rsidR="004C0428" w:rsidRPr="004C0428">
        <w:rPr>
          <w:noProof/>
          <w:lang w:eastAsia="pt-BR"/>
        </w:rPr>
        <w:t>(PALERMO; COX, 2014)</w:t>
      </w:r>
      <w:r w:rsidR="004C0428">
        <w:rPr>
          <w:lang w:eastAsia="pt-BR"/>
        </w:rPr>
        <w:fldChar w:fldCharType="end"/>
      </w:r>
    </w:p>
    <w:p w14:paraId="66FCBC89" w14:textId="27049702" w:rsidR="005858A8" w:rsidRDefault="005858A8" w:rsidP="000D1711">
      <w:pPr>
        <w:rPr>
          <w:lang w:eastAsia="pt-BR"/>
        </w:rPr>
      </w:pPr>
    </w:p>
    <w:p w14:paraId="7622016A" w14:textId="64F27484" w:rsidR="00FF38B8" w:rsidRDefault="00B223E7" w:rsidP="0073215F">
      <w:pPr>
        <w:spacing w:before="240"/>
        <w:rPr>
          <w:lang w:eastAsia="pt-BR"/>
        </w:rPr>
      </w:pPr>
      <w:r>
        <w:rPr>
          <w:lang w:eastAsia="pt-BR"/>
        </w:rPr>
        <w:t xml:space="preserve">Em 1969, a primeira mensagem através de uma rede de computadores foi </w:t>
      </w:r>
      <w:proofErr w:type="gramStart"/>
      <w:r>
        <w:rPr>
          <w:lang w:eastAsia="pt-BR"/>
        </w:rPr>
        <w:t>enviado</w:t>
      </w:r>
      <w:proofErr w:type="gramEnd"/>
      <w:r w:rsidR="00950FBC">
        <w:rPr>
          <w:lang w:eastAsia="pt-BR"/>
        </w:rPr>
        <w:t xml:space="preserve"> utilizando o protocolo IMP (</w:t>
      </w:r>
      <w:r w:rsidR="00950FBC" w:rsidRPr="00950FBC">
        <w:rPr>
          <w:lang w:eastAsia="pt-BR"/>
        </w:rPr>
        <w:t xml:space="preserve">Interface </w:t>
      </w:r>
      <w:proofErr w:type="spellStart"/>
      <w:r w:rsidR="00950FBC" w:rsidRPr="00950FBC">
        <w:rPr>
          <w:lang w:eastAsia="pt-BR"/>
        </w:rPr>
        <w:t>Message</w:t>
      </w:r>
      <w:proofErr w:type="spellEnd"/>
      <w:r w:rsidR="00950FBC" w:rsidRPr="00950FBC">
        <w:rPr>
          <w:lang w:eastAsia="pt-BR"/>
        </w:rPr>
        <w:t xml:space="preserve"> Processor</w:t>
      </w:r>
      <w:r w:rsidR="00950FBC">
        <w:rPr>
          <w:lang w:eastAsia="pt-BR"/>
        </w:rPr>
        <w:t>)</w:t>
      </w:r>
      <w:r w:rsidR="001D5F32">
        <w:rPr>
          <w:lang w:eastAsia="pt-BR"/>
        </w:rPr>
        <w:t xml:space="preserve"> por </w:t>
      </w:r>
      <w:r w:rsidR="001D5F32" w:rsidRPr="001D5F32">
        <w:rPr>
          <w:lang w:eastAsia="pt-BR"/>
        </w:rPr>
        <w:t xml:space="preserve">Leonard </w:t>
      </w:r>
      <w:proofErr w:type="spellStart"/>
      <w:r w:rsidR="001D5F32" w:rsidRPr="001D5F32">
        <w:rPr>
          <w:lang w:eastAsia="pt-BR"/>
        </w:rPr>
        <w:t>Kleinrock</w:t>
      </w:r>
      <w:proofErr w:type="spellEnd"/>
      <w:r w:rsidR="001D5F32">
        <w:rPr>
          <w:lang w:eastAsia="pt-BR"/>
        </w:rPr>
        <w:t xml:space="preserve"> – um dos contribuidores para o projeto de desenvolvimento </w:t>
      </w:r>
      <w:r w:rsidR="00C84F99">
        <w:rPr>
          <w:lang w:eastAsia="pt-BR"/>
        </w:rPr>
        <w:t xml:space="preserve">da </w:t>
      </w:r>
      <w:proofErr w:type="spellStart"/>
      <w:r w:rsidR="007412C3">
        <w:rPr>
          <w:lang w:eastAsia="pt-BR"/>
        </w:rPr>
        <w:t>Arpanet</w:t>
      </w:r>
      <w:proofErr w:type="spellEnd"/>
      <w:r w:rsidR="00DB5D79">
        <w:rPr>
          <w:lang w:eastAsia="pt-BR"/>
        </w:rPr>
        <w:t xml:space="preserve"> – na UCLA </w:t>
      </w:r>
      <w:r w:rsidR="00E9361B">
        <w:rPr>
          <w:lang w:eastAsia="pt-BR"/>
        </w:rPr>
        <w:t>(</w:t>
      </w:r>
      <w:proofErr w:type="spellStart"/>
      <w:r w:rsidR="00E9361B" w:rsidRPr="00E9361B">
        <w:rPr>
          <w:i/>
          <w:lang w:eastAsia="pt-BR"/>
        </w:rPr>
        <w:t>University</w:t>
      </w:r>
      <w:proofErr w:type="spellEnd"/>
      <w:r w:rsidR="00E9361B" w:rsidRPr="00E9361B">
        <w:rPr>
          <w:i/>
          <w:lang w:eastAsia="pt-BR"/>
        </w:rPr>
        <w:t xml:space="preserve"> </w:t>
      </w:r>
      <w:proofErr w:type="spellStart"/>
      <w:r w:rsidR="00E9361B" w:rsidRPr="00E9361B">
        <w:rPr>
          <w:i/>
          <w:lang w:eastAsia="pt-BR"/>
        </w:rPr>
        <w:t>of</w:t>
      </w:r>
      <w:proofErr w:type="spellEnd"/>
      <w:r w:rsidR="00E9361B" w:rsidRPr="00E9361B">
        <w:rPr>
          <w:i/>
          <w:lang w:eastAsia="pt-BR"/>
        </w:rPr>
        <w:t xml:space="preserve"> </w:t>
      </w:r>
      <w:proofErr w:type="spellStart"/>
      <w:r w:rsidR="00E9361B" w:rsidRPr="00E9361B">
        <w:rPr>
          <w:i/>
          <w:lang w:eastAsia="pt-BR"/>
        </w:rPr>
        <w:t>California</w:t>
      </w:r>
      <w:proofErr w:type="spellEnd"/>
      <w:r w:rsidR="00E9361B" w:rsidRPr="00E9361B">
        <w:rPr>
          <w:i/>
          <w:lang w:eastAsia="pt-BR"/>
        </w:rPr>
        <w:t>, Los Angeles</w:t>
      </w:r>
      <w:r w:rsidR="00E9361B">
        <w:rPr>
          <w:lang w:eastAsia="pt-BR"/>
        </w:rPr>
        <w:t>), onde o conteúdo era apenas “LO”</w:t>
      </w:r>
      <w:r w:rsidR="00F12BE7">
        <w:rPr>
          <w:lang w:eastAsia="pt-BR"/>
        </w:rPr>
        <w:t xml:space="preserve">. A mensagem foi recebida por </w:t>
      </w:r>
      <w:r w:rsidR="00F56DE4">
        <w:rPr>
          <w:lang w:eastAsia="pt-BR"/>
        </w:rPr>
        <w:t xml:space="preserve">Elizabeth </w:t>
      </w:r>
      <w:proofErr w:type="spellStart"/>
      <w:r w:rsidR="00F56DE4">
        <w:rPr>
          <w:lang w:eastAsia="pt-BR"/>
        </w:rPr>
        <w:t>Feinler</w:t>
      </w:r>
      <w:proofErr w:type="spellEnd"/>
      <w:r w:rsidR="00F56DE4">
        <w:rPr>
          <w:lang w:eastAsia="pt-BR"/>
        </w:rPr>
        <w:t xml:space="preserve"> </w:t>
      </w:r>
      <w:proofErr w:type="spellStart"/>
      <w:r w:rsidR="00F56DE4">
        <w:rPr>
          <w:lang w:eastAsia="pt-BR"/>
        </w:rPr>
        <w:t>n</w:t>
      </w:r>
      <w:r w:rsidR="002229B5">
        <w:rPr>
          <w:lang w:eastAsia="pt-BR"/>
        </w:rPr>
        <w:t>o</w:t>
      </w:r>
      <w:proofErr w:type="spellEnd"/>
      <w:r w:rsidR="00F56DE4">
        <w:rPr>
          <w:lang w:eastAsia="pt-BR"/>
        </w:rPr>
        <w:t xml:space="preserve"> SRI (</w:t>
      </w:r>
      <w:proofErr w:type="spellStart"/>
      <w:r w:rsidR="00F56DE4">
        <w:rPr>
          <w:i/>
          <w:lang w:eastAsia="pt-BR"/>
        </w:rPr>
        <w:t>Standford</w:t>
      </w:r>
      <w:proofErr w:type="spellEnd"/>
      <w:r w:rsidR="00F56DE4">
        <w:rPr>
          <w:i/>
          <w:lang w:eastAsia="pt-BR"/>
        </w:rPr>
        <w:t xml:space="preserve"> </w:t>
      </w:r>
      <w:proofErr w:type="spellStart"/>
      <w:r w:rsidR="0073215F">
        <w:rPr>
          <w:i/>
          <w:lang w:eastAsia="pt-BR"/>
        </w:rPr>
        <w:t>Research</w:t>
      </w:r>
      <w:proofErr w:type="spellEnd"/>
      <w:r w:rsidR="0073215F">
        <w:rPr>
          <w:i/>
          <w:lang w:eastAsia="pt-BR"/>
        </w:rPr>
        <w:t xml:space="preserve"> </w:t>
      </w:r>
      <w:proofErr w:type="spellStart"/>
      <w:r w:rsidR="0073215F">
        <w:rPr>
          <w:i/>
          <w:lang w:eastAsia="pt-BR"/>
        </w:rPr>
        <w:t>Institute</w:t>
      </w:r>
      <w:proofErr w:type="spellEnd"/>
      <w:r w:rsidR="002229B5">
        <w:rPr>
          <w:lang w:eastAsia="pt-BR"/>
        </w:rPr>
        <w:t xml:space="preserve">), em seguida a rede caiu, porém essa foi </w:t>
      </w:r>
      <w:r w:rsidR="00D90FA2">
        <w:rPr>
          <w:lang w:eastAsia="pt-BR"/>
        </w:rPr>
        <w:t xml:space="preserve">uma mensagem simples, que entrou para a história. </w:t>
      </w:r>
      <w:r w:rsidR="00D90FA2">
        <w:rPr>
          <w:lang w:eastAsia="pt-BR"/>
        </w:rPr>
        <w:fldChar w:fldCharType="begin" w:fldLock="1"/>
      </w:r>
      <w:r w:rsidR="007058B6">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D90FA2">
        <w:rPr>
          <w:lang w:eastAsia="pt-BR"/>
        </w:rPr>
        <w:fldChar w:fldCharType="separate"/>
      </w:r>
      <w:r w:rsidR="00D90FA2" w:rsidRPr="00D90FA2">
        <w:rPr>
          <w:noProof/>
          <w:lang w:eastAsia="pt-BR"/>
        </w:rPr>
        <w:t>(LUKASIK, 2011)</w:t>
      </w:r>
      <w:r w:rsidR="00D90FA2">
        <w:rPr>
          <w:lang w:eastAsia="pt-BR"/>
        </w:rPr>
        <w:fldChar w:fldCharType="end"/>
      </w:r>
    </w:p>
    <w:p w14:paraId="64712658" w14:textId="40CEB115" w:rsidR="0045235A" w:rsidRPr="005E5A64" w:rsidRDefault="002E175D" w:rsidP="00182C1C">
      <w:pPr>
        <w:spacing w:before="240"/>
        <w:rPr>
          <w:rFonts w:eastAsia="Calibri" w:cs="Times New Roman"/>
          <w:color w:val="000000" w:themeColor="text1"/>
          <w:szCs w:val="22"/>
          <w:lang w:eastAsia="en-US"/>
        </w:rPr>
      </w:pPr>
      <w:r>
        <w:rPr>
          <w:lang w:eastAsia="pt-BR"/>
        </w:rPr>
        <w:t>Depois dessa primeira mensagem, muitas melhorias foram feitas</w:t>
      </w:r>
      <w:r w:rsidR="008F1CF7">
        <w:rPr>
          <w:lang w:eastAsia="pt-BR"/>
        </w:rPr>
        <w:t xml:space="preserve"> até a rede ficar mais estável. Em 198</w:t>
      </w:r>
      <w:r w:rsidR="00677B89">
        <w:rPr>
          <w:lang w:eastAsia="pt-BR"/>
        </w:rPr>
        <w:t>3</w:t>
      </w:r>
      <w:r w:rsidR="008F1CF7">
        <w:rPr>
          <w:lang w:eastAsia="pt-BR"/>
        </w:rPr>
        <w:t xml:space="preserve">, a </w:t>
      </w:r>
      <w:proofErr w:type="spellStart"/>
      <w:r w:rsidR="007412C3">
        <w:rPr>
          <w:lang w:eastAsia="pt-BR"/>
        </w:rPr>
        <w:t>Arpanet</w:t>
      </w:r>
      <w:proofErr w:type="spellEnd"/>
      <w:r w:rsidR="007412C3">
        <w:rPr>
          <w:lang w:eastAsia="pt-BR"/>
        </w:rPr>
        <w:t xml:space="preserve"> foi dividia em duas partes, </w:t>
      </w:r>
      <w:r w:rsidR="008D377C">
        <w:rPr>
          <w:lang w:eastAsia="pt-BR"/>
        </w:rPr>
        <w:t xml:space="preserve">uma rede de pesquisa que continuou sendo chamada de </w:t>
      </w:r>
      <w:proofErr w:type="spellStart"/>
      <w:r w:rsidR="008D377C">
        <w:rPr>
          <w:lang w:eastAsia="pt-BR"/>
        </w:rPr>
        <w:t>Arpanet</w:t>
      </w:r>
      <w:proofErr w:type="spellEnd"/>
      <w:r w:rsidR="008D377C">
        <w:rPr>
          <w:lang w:eastAsia="pt-BR"/>
        </w:rPr>
        <w:t xml:space="preserve">, e a </w:t>
      </w:r>
      <w:proofErr w:type="spellStart"/>
      <w:r w:rsidR="00677B89">
        <w:rPr>
          <w:lang w:eastAsia="pt-BR"/>
        </w:rPr>
        <w:t>Milnet</w:t>
      </w:r>
      <w:proofErr w:type="spellEnd"/>
      <w:r w:rsidR="00677B89">
        <w:rPr>
          <w:lang w:eastAsia="pt-BR"/>
        </w:rPr>
        <w:t xml:space="preserve"> utilizada para atividades militares. Em 1989 a </w:t>
      </w:r>
      <w:proofErr w:type="spellStart"/>
      <w:r w:rsidR="00677B89">
        <w:rPr>
          <w:lang w:eastAsia="pt-BR"/>
        </w:rPr>
        <w:t>Arpanet</w:t>
      </w:r>
      <w:proofErr w:type="spellEnd"/>
      <w:r w:rsidR="00677B89">
        <w:rPr>
          <w:lang w:eastAsia="pt-BR"/>
        </w:rPr>
        <w:t xml:space="preserve"> foi descontinuada</w:t>
      </w:r>
      <w:r w:rsidR="004A32C4">
        <w:rPr>
          <w:lang w:eastAsia="pt-BR"/>
        </w:rPr>
        <w:t>, porém não foi evitado sua metamorfose no que conhecemos hoje como “</w:t>
      </w:r>
      <w:r w:rsidR="00497D05">
        <w:rPr>
          <w:lang w:eastAsia="pt-BR"/>
        </w:rPr>
        <w:t>I</w:t>
      </w:r>
      <w:r w:rsidR="004A32C4">
        <w:rPr>
          <w:lang w:eastAsia="pt-BR"/>
        </w:rPr>
        <w:t>nternet”</w:t>
      </w:r>
      <w:r w:rsidR="00E738F8">
        <w:rPr>
          <w:lang w:eastAsia="pt-BR"/>
        </w:rPr>
        <w:t>.</w:t>
      </w:r>
      <w:r w:rsidR="00160BD6">
        <w:rPr>
          <w:lang w:eastAsia="pt-BR"/>
        </w:rPr>
        <w:t xml:space="preserve"> </w:t>
      </w:r>
      <w:r w:rsidR="00E738F8">
        <w:rPr>
          <w:lang w:eastAsia="pt-BR"/>
        </w:rPr>
        <w:t xml:space="preserve">A intenção da </w:t>
      </w:r>
      <w:proofErr w:type="spellStart"/>
      <w:r w:rsidR="00E738F8">
        <w:rPr>
          <w:lang w:eastAsia="pt-BR"/>
        </w:rPr>
        <w:t>Arpanet</w:t>
      </w:r>
      <w:proofErr w:type="spellEnd"/>
      <w:r w:rsidR="00E738F8">
        <w:rPr>
          <w:lang w:eastAsia="pt-BR"/>
        </w:rPr>
        <w:t xml:space="preserve"> era apenas demonstrar sua utilidade </w:t>
      </w:r>
      <w:r w:rsidR="00AA4913">
        <w:rPr>
          <w:lang w:eastAsia="pt-BR"/>
        </w:rPr>
        <w:t xml:space="preserve">para comutação de pacotes no meio militar, o qual foi um sucesso. </w:t>
      </w:r>
      <w:r w:rsidR="00160BD6" w:rsidRPr="00160BD6">
        <w:rPr>
          <w:lang w:eastAsia="pt-BR"/>
        </w:rPr>
        <w:t>Como conseq</w:t>
      </w:r>
      <w:r w:rsidR="003C70B1">
        <w:rPr>
          <w:lang w:eastAsia="pt-BR"/>
        </w:rPr>
        <w:t>u</w:t>
      </w:r>
      <w:r w:rsidR="00160BD6" w:rsidRPr="00160BD6">
        <w:rPr>
          <w:lang w:eastAsia="pt-BR"/>
        </w:rPr>
        <w:t>ência inesperad</w:t>
      </w:r>
      <w:r w:rsidR="007058B6">
        <w:rPr>
          <w:lang w:eastAsia="pt-BR"/>
        </w:rPr>
        <w:t>a</w:t>
      </w:r>
      <w:r w:rsidR="00160BD6" w:rsidRPr="00160BD6">
        <w:rPr>
          <w:lang w:eastAsia="pt-BR"/>
        </w:rPr>
        <w:t xml:space="preserve">, a </w:t>
      </w:r>
      <w:proofErr w:type="spellStart"/>
      <w:r w:rsidR="00160BD6" w:rsidRPr="00160BD6">
        <w:rPr>
          <w:lang w:eastAsia="pt-BR"/>
        </w:rPr>
        <w:t>Arpanet</w:t>
      </w:r>
      <w:proofErr w:type="spellEnd"/>
      <w:r w:rsidR="00160BD6" w:rsidRPr="00160BD6">
        <w:rPr>
          <w:lang w:eastAsia="pt-BR"/>
        </w:rPr>
        <w:t xml:space="preserve"> e sua sucessora, a Internet, demonstraram ainda mais a utilidade geral do trabalho em rede para "comando e controle" muito além das necessidades</w:t>
      </w:r>
      <w:r w:rsidR="007058B6">
        <w:rPr>
          <w:lang w:eastAsia="pt-BR"/>
        </w:rPr>
        <w:t xml:space="preserve"> militares. </w:t>
      </w:r>
      <w:r w:rsidR="007058B6">
        <w:rPr>
          <w:lang w:eastAsia="pt-BR"/>
        </w:rPr>
        <w:fldChar w:fldCharType="begin" w:fldLock="1"/>
      </w:r>
      <w:r w:rsidR="00182C1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7058B6">
        <w:rPr>
          <w:lang w:eastAsia="pt-BR"/>
        </w:rPr>
        <w:fldChar w:fldCharType="separate"/>
      </w:r>
      <w:r w:rsidR="007058B6" w:rsidRPr="007058B6">
        <w:rPr>
          <w:noProof/>
          <w:lang w:eastAsia="pt-BR"/>
        </w:rPr>
        <w:t>(LUKASIK, 2011)</w:t>
      </w:r>
      <w:r w:rsidR="007058B6">
        <w:rPr>
          <w:lang w:eastAsia="pt-BR"/>
        </w:rPr>
        <w:fldChar w:fldCharType="end"/>
      </w:r>
    </w:p>
    <w:p w14:paraId="64712659" w14:textId="77777777" w:rsidR="00EA3AC8" w:rsidRPr="00EA3AC8" w:rsidRDefault="00EA3AC8" w:rsidP="0045235A">
      <w:pPr>
        <w:pStyle w:val="Ttulo1"/>
        <w:ind w:firstLine="0"/>
        <w:rPr>
          <w:rFonts w:eastAsia="Calibri"/>
          <w:lang w:eastAsia="en-US"/>
        </w:rPr>
      </w:pPr>
      <w:bookmarkStart w:id="22" w:name="_Toc7286704"/>
      <w:r w:rsidRPr="00EA3AC8">
        <w:rPr>
          <w:rFonts w:eastAsia="Calibri"/>
          <w:lang w:eastAsia="en-US"/>
        </w:rPr>
        <w:t>REFERÊNCIAS</w:t>
      </w:r>
      <w:bookmarkEnd w:id="22"/>
    </w:p>
    <w:p w14:paraId="0B6ED3D0" w14:textId="07A3338E" w:rsidR="00182C1C" w:rsidRDefault="00182C1C" w:rsidP="00182C1C">
      <w:pPr>
        <w:widowControl w:val="0"/>
        <w:autoSpaceDE w:val="0"/>
        <w:autoSpaceDN w:val="0"/>
        <w:adjustRightInd w:val="0"/>
        <w:spacing w:line="240" w:lineRule="auto"/>
        <w:rPr>
          <w:rFonts w:cs="Times New Roman"/>
          <w:noProof/>
        </w:rPr>
      </w:pPr>
      <w:r>
        <w:rPr>
          <w:lang w:eastAsia="en-US"/>
        </w:rPr>
        <w:fldChar w:fldCharType="begin" w:fldLock="1"/>
      </w:r>
      <w:r>
        <w:rPr>
          <w:lang w:eastAsia="en-US"/>
        </w:rPr>
        <w:instrText xml:space="preserve">ADDIN Mendeley Bibliography CSL_BIBLIOGRAPHY </w:instrText>
      </w:r>
      <w:r>
        <w:rPr>
          <w:lang w:eastAsia="en-US"/>
        </w:rPr>
        <w:fldChar w:fldCharType="separate"/>
      </w:r>
      <w:r w:rsidRPr="00182C1C">
        <w:rPr>
          <w:rFonts w:cs="Times New Roman"/>
          <w:noProof/>
        </w:rPr>
        <w:t xml:space="preserve">BOREK, M. </w:t>
      </w:r>
      <w:r w:rsidRPr="00182C1C">
        <w:rPr>
          <w:rFonts w:cs="Times New Roman"/>
          <w:i/>
          <w:iCs/>
          <w:noProof/>
        </w:rPr>
        <w:t>et al.</w:t>
      </w:r>
      <w:r w:rsidRPr="00182C1C">
        <w:rPr>
          <w:rFonts w:cs="Times New Roman"/>
          <w:noProof/>
        </w:rPr>
        <w:t xml:space="preserve"> </w:t>
      </w:r>
      <w:r w:rsidRPr="00182C1C">
        <w:rPr>
          <w:rFonts w:cs="Times New Roman"/>
          <w:i/>
          <w:iCs/>
          <w:noProof/>
        </w:rPr>
        <w:t>Correct Software in Web Applications and Web Services</w:t>
      </w:r>
      <w:r w:rsidRPr="00182C1C">
        <w:rPr>
          <w:rFonts w:cs="Times New Roman"/>
          <w:noProof/>
        </w:rPr>
        <w:t xml:space="preserve">. [S.l: s.n.], 2015. Disponível em: &lt;http://link.springer.com/10.1007/978-3-319-17112-8&gt;. </w:t>
      </w:r>
    </w:p>
    <w:p w14:paraId="1AFD8969" w14:textId="77777777" w:rsidR="00830E90" w:rsidRPr="00182C1C" w:rsidRDefault="00830E90" w:rsidP="00182C1C">
      <w:pPr>
        <w:widowControl w:val="0"/>
        <w:autoSpaceDE w:val="0"/>
        <w:autoSpaceDN w:val="0"/>
        <w:adjustRightInd w:val="0"/>
        <w:spacing w:line="240" w:lineRule="auto"/>
        <w:rPr>
          <w:rFonts w:cs="Times New Roman"/>
          <w:noProof/>
        </w:rPr>
      </w:pPr>
    </w:p>
    <w:p w14:paraId="35C09A6B" w14:textId="36747703"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BRITO, G.; MOMBACH, T.; VALENTE, M. T. Migrating to GraphQL: A Practical Assessment. </w:t>
      </w:r>
      <w:r w:rsidRPr="00182C1C">
        <w:rPr>
          <w:rFonts w:cs="Times New Roman"/>
          <w:i/>
          <w:iCs/>
          <w:noProof/>
        </w:rPr>
        <w:t>SANER 2019 - 26th edition of the IEEE International Conference on Software Analysis, Evolution and Reengineering</w:t>
      </w:r>
      <w:r w:rsidRPr="00182C1C">
        <w:rPr>
          <w:rFonts w:cs="Times New Roman"/>
          <w:noProof/>
        </w:rPr>
        <w:t>, 2019.</w:t>
      </w:r>
    </w:p>
    <w:p w14:paraId="2D066DDB" w14:textId="77777777" w:rsidR="00830E90" w:rsidRPr="00182C1C" w:rsidRDefault="00830E90" w:rsidP="00182C1C">
      <w:pPr>
        <w:widowControl w:val="0"/>
        <w:autoSpaceDE w:val="0"/>
        <w:autoSpaceDN w:val="0"/>
        <w:adjustRightInd w:val="0"/>
        <w:spacing w:line="240" w:lineRule="auto"/>
        <w:rPr>
          <w:rFonts w:cs="Times New Roman"/>
          <w:noProof/>
        </w:rPr>
      </w:pPr>
    </w:p>
    <w:p w14:paraId="38F0DC21" w14:textId="6AB13423"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LUKASIK, S. J. “Why the Arpanet Was Built” (vol 33, pg 3, 2011). </w:t>
      </w:r>
      <w:r w:rsidRPr="00182C1C">
        <w:rPr>
          <w:rFonts w:cs="Times New Roman"/>
          <w:i/>
          <w:iCs/>
          <w:noProof/>
        </w:rPr>
        <w:t>Ieee Annals of the History of Computing</w:t>
      </w:r>
      <w:r w:rsidRPr="00182C1C">
        <w:rPr>
          <w:rFonts w:cs="Times New Roman"/>
          <w:noProof/>
        </w:rPr>
        <w:t>, v. 33, n. 4, p. 3, 2011.</w:t>
      </w:r>
    </w:p>
    <w:p w14:paraId="2B2A0ACB" w14:textId="77777777" w:rsidR="00830E90" w:rsidRPr="00182C1C" w:rsidRDefault="00830E90" w:rsidP="00182C1C">
      <w:pPr>
        <w:widowControl w:val="0"/>
        <w:autoSpaceDE w:val="0"/>
        <w:autoSpaceDN w:val="0"/>
        <w:adjustRightInd w:val="0"/>
        <w:spacing w:line="240" w:lineRule="auto"/>
        <w:rPr>
          <w:rFonts w:cs="Times New Roman"/>
          <w:noProof/>
        </w:rPr>
      </w:pPr>
    </w:p>
    <w:p w14:paraId="0B39AEFD" w14:textId="06ECCCB1"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MA, R. T. B.; LUI, J. C. S.; MISRA, V. Evolution of the internet economic ecosystem. </w:t>
      </w:r>
      <w:r w:rsidRPr="00182C1C">
        <w:rPr>
          <w:rFonts w:cs="Times New Roman"/>
          <w:i/>
          <w:iCs/>
          <w:noProof/>
        </w:rPr>
        <w:t>IEEE/ACM Transactions on Networking</w:t>
      </w:r>
      <w:r w:rsidRPr="00182C1C">
        <w:rPr>
          <w:rFonts w:cs="Times New Roman"/>
          <w:noProof/>
        </w:rPr>
        <w:t>, v. 23, n. 1, p. 85–98, 2015.</w:t>
      </w:r>
    </w:p>
    <w:p w14:paraId="45754598" w14:textId="77777777" w:rsidR="00830E90" w:rsidRPr="00182C1C" w:rsidRDefault="00830E90" w:rsidP="00182C1C">
      <w:pPr>
        <w:widowControl w:val="0"/>
        <w:autoSpaceDE w:val="0"/>
        <w:autoSpaceDN w:val="0"/>
        <w:adjustRightInd w:val="0"/>
        <w:spacing w:line="240" w:lineRule="auto"/>
        <w:rPr>
          <w:rFonts w:cs="Times New Roman"/>
          <w:noProof/>
        </w:rPr>
      </w:pPr>
    </w:p>
    <w:p w14:paraId="3EFAE0F3" w14:textId="5FA51E59"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MULLOY, B. Web API Design. 2012.</w:t>
      </w:r>
    </w:p>
    <w:p w14:paraId="5C8A19C4" w14:textId="77777777" w:rsidR="00EB05D8" w:rsidRPr="00182C1C" w:rsidRDefault="00EB05D8" w:rsidP="00182C1C">
      <w:pPr>
        <w:widowControl w:val="0"/>
        <w:autoSpaceDE w:val="0"/>
        <w:autoSpaceDN w:val="0"/>
        <w:adjustRightInd w:val="0"/>
        <w:spacing w:line="240" w:lineRule="auto"/>
        <w:rPr>
          <w:rFonts w:cs="Times New Roman"/>
          <w:noProof/>
        </w:rPr>
      </w:pPr>
    </w:p>
    <w:p w14:paraId="3994973B" w14:textId="77777777" w:rsidR="00182C1C" w:rsidRP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PALERMO, E.; COX, L. </w:t>
      </w:r>
      <w:r w:rsidRPr="00182C1C">
        <w:rPr>
          <w:rFonts w:cs="Times New Roman"/>
          <w:i/>
          <w:iCs/>
          <w:noProof/>
        </w:rPr>
        <w:t>Who Invented the Internet? | ARPANET</w:t>
      </w:r>
      <w:r w:rsidRPr="00182C1C">
        <w:rPr>
          <w:rFonts w:cs="Times New Roman"/>
          <w:noProof/>
        </w:rPr>
        <w:t xml:space="preserve">. Disponível em: &lt;https://www.livescience.com/42604-who-invented-the-internet.html&gt;. Acesso em: 27 abr. 2019. </w:t>
      </w:r>
    </w:p>
    <w:p w14:paraId="0FF9C7AC" w14:textId="5435E380" w:rsidR="00EB05D8" w:rsidRDefault="00182C1C" w:rsidP="00BB3045">
      <w:pPr>
        <w:suppressAutoHyphens w:val="0"/>
        <w:spacing w:line="240" w:lineRule="auto"/>
        <w:ind w:firstLine="0"/>
        <w:jc w:val="left"/>
        <w:rPr>
          <w:rFonts w:eastAsia="Calibri"/>
        </w:rPr>
      </w:pPr>
      <w:r>
        <w:rPr>
          <w:lang w:eastAsia="en-US"/>
        </w:rPr>
        <w:fldChar w:fldCharType="end"/>
      </w:r>
    </w:p>
    <w:p w14:paraId="1D76FD05" w14:textId="32658A81" w:rsidR="00EB05D8" w:rsidRDefault="00EB05D8" w:rsidP="00A61F7E">
      <w:pPr>
        <w:pStyle w:val="Ttulo1"/>
        <w:ind w:firstLine="0"/>
        <w:rPr>
          <w:rFonts w:eastAsia="Calibri"/>
        </w:rPr>
      </w:pPr>
    </w:p>
    <w:p w14:paraId="7C7F4B01" w14:textId="3A6D64E4" w:rsidR="00BB3045" w:rsidRDefault="00BB3045" w:rsidP="00BB3045">
      <w:pPr>
        <w:rPr>
          <w:rFonts w:eastAsia="Calibri"/>
        </w:rPr>
      </w:pPr>
    </w:p>
    <w:p w14:paraId="11C45EAA" w14:textId="35705F73" w:rsidR="00BB3045" w:rsidRDefault="00BB3045" w:rsidP="00BB3045">
      <w:pPr>
        <w:rPr>
          <w:rFonts w:eastAsia="Calibri"/>
        </w:rPr>
      </w:pPr>
    </w:p>
    <w:p w14:paraId="330A8164" w14:textId="35129F2A" w:rsidR="00BB3045" w:rsidRDefault="00BB3045" w:rsidP="00BB3045">
      <w:pPr>
        <w:rPr>
          <w:rFonts w:eastAsia="Calibri"/>
        </w:rPr>
      </w:pPr>
    </w:p>
    <w:p w14:paraId="2670CCD3" w14:textId="506E87D4" w:rsidR="00BB3045" w:rsidRDefault="00BB3045" w:rsidP="00BB3045">
      <w:pPr>
        <w:rPr>
          <w:rFonts w:eastAsia="Calibri"/>
        </w:rPr>
      </w:pPr>
    </w:p>
    <w:p w14:paraId="3B5DAD4D" w14:textId="13CE4249" w:rsidR="00BB3045" w:rsidRDefault="00BB3045" w:rsidP="00BB3045">
      <w:pPr>
        <w:rPr>
          <w:rFonts w:eastAsia="Calibri"/>
        </w:rPr>
      </w:pPr>
    </w:p>
    <w:p w14:paraId="6AD19FCB" w14:textId="06EC0E35" w:rsidR="00BB3045" w:rsidRDefault="00BB3045" w:rsidP="00BB3045">
      <w:pPr>
        <w:rPr>
          <w:rFonts w:eastAsia="Calibri"/>
        </w:rPr>
      </w:pPr>
    </w:p>
    <w:p w14:paraId="28E9CA9E" w14:textId="2C0ECE31" w:rsidR="00BB3045" w:rsidRDefault="00BB3045" w:rsidP="00BB3045">
      <w:pPr>
        <w:rPr>
          <w:rFonts w:eastAsia="Calibri"/>
        </w:rPr>
      </w:pPr>
    </w:p>
    <w:p w14:paraId="4F08E985" w14:textId="23F3643E" w:rsidR="00BB3045" w:rsidRDefault="00BB3045" w:rsidP="00BB3045">
      <w:pPr>
        <w:rPr>
          <w:rFonts w:eastAsia="Calibri"/>
        </w:rPr>
      </w:pPr>
    </w:p>
    <w:p w14:paraId="4B595898" w14:textId="3DA8904B" w:rsidR="00BB3045" w:rsidRDefault="00BB3045" w:rsidP="00BB3045">
      <w:pPr>
        <w:rPr>
          <w:rFonts w:eastAsia="Calibri"/>
        </w:rPr>
      </w:pPr>
    </w:p>
    <w:p w14:paraId="06B45542" w14:textId="4F376771" w:rsidR="00BB3045" w:rsidRDefault="00BB3045" w:rsidP="00BB3045">
      <w:pPr>
        <w:rPr>
          <w:rFonts w:eastAsia="Calibri"/>
        </w:rPr>
      </w:pPr>
    </w:p>
    <w:p w14:paraId="1B88492C" w14:textId="77777777" w:rsidR="00BB3045" w:rsidRPr="00BB3045" w:rsidRDefault="00BB3045" w:rsidP="00BB3045">
      <w:pPr>
        <w:rPr>
          <w:rFonts w:eastAsia="Calibri"/>
        </w:rPr>
      </w:pPr>
    </w:p>
    <w:p w14:paraId="2E986005" w14:textId="77777777" w:rsidR="00EB05D8" w:rsidRDefault="00EB05D8" w:rsidP="00A61F7E">
      <w:pPr>
        <w:pStyle w:val="Ttulo1"/>
        <w:ind w:firstLine="0"/>
        <w:rPr>
          <w:rFonts w:eastAsia="Calibri"/>
        </w:rPr>
      </w:pPr>
    </w:p>
    <w:p w14:paraId="264A8AFC" w14:textId="77777777" w:rsidR="00EB05D8" w:rsidRDefault="00EB05D8" w:rsidP="00A61F7E">
      <w:pPr>
        <w:pStyle w:val="Ttulo1"/>
        <w:ind w:firstLine="0"/>
        <w:rPr>
          <w:rFonts w:eastAsia="Calibri"/>
        </w:rPr>
      </w:pPr>
    </w:p>
    <w:p w14:paraId="64712665" w14:textId="26A86C2C" w:rsidR="00EA3AC8" w:rsidRPr="00EA3AC8" w:rsidRDefault="00EA3AC8" w:rsidP="00A61F7E">
      <w:pPr>
        <w:pStyle w:val="Ttulo1"/>
        <w:ind w:firstLine="0"/>
        <w:rPr>
          <w:rFonts w:eastAsia="Calibri"/>
        </w:rPr>
      </w:pPr>
      <w:bookmarkStart w:id="23" w:name="_Toc7286705"/>
      <w:r w:rsidRPr="00EA3AC8">
        <w:rPr>
          <w:rFonts w:eastAsia="Calibri"/>
        </w:rPr>
        <w:t>APÊNDICES</w:t>
      </w:r>
      <w:bookmarkEnd w:id="23"/>
    </w:p>
    <w:p w14:paraId="64712668" w14:textId="0FC377C5" w:rsidR="00EA3AC8" w:rsidRDefault="00EA3AC8" w:rsidP="00EB05D8">
      <w:pPr>
        <w:pStyle w:val="Ttulo2"/>
        <w:ind w:firstLine="0"/>
        <w:rPr>
          <w:lang w:eastAsia="pt-BR"/>
        </w:rPr>
      </w:pPr>
      <w:bookmarkStart w:id="24" w:name="_Toc7286706"/>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24"/>
    </w:p>
    <w:bookmarkEnd w:id="18"/>
    <w:p w14:paraId="64712765" w14:textId="04C62582" w:rsidR="00E122AC" w:rsidRPr="00A61F7E" w:rsidRDefault="00E122AC" w:rsidP="00EB05D8">
      <w:pPr>
        <w:suppressAutoHyphens w:val="0"/>
        <w:spacing w:line="240" w:lineRule="auto"/>
        <w:ind w:firstLine="0"/>
        <w:jc w:val="left"/>
        <w:rPr>
          <w:rFonts w:eastAsia="MS Minch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80"/>
        <w:gridCol w:w="1172"/>
        <w:gridCol w:w="989"/>
        <w:gridCol w:w="1170"/>
        <w:gridCol w:w="1081"/>
        <w:gridCol w:w="1218"/>
      </w:tblGrid>
      <w:tr w:rsidR="00B620CF" w:rsidRPr="00B620CF" w14:paraId="33B1B61A" w14:textId="77777777" w:rsidTr="00B620CF">
        <w:trPr>
          <w:trHeight w:val="315"/>
        </w:trPr>
        <w:tc>
          <w:tcPr>
            <w:tcW w:w="1944" w:type="pct"/>
            <w:shd w:val="clear" w:color="4472C4" w:fill="4472C4"/>
            <w:noWrap/>
            <w:vAlign w:val="bottom"/>
            <w:hideMark/>
          </w:tcPr>
          <w:p w14:paraId="1634C3C4" w14:textId="77777777"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Tarefa</w:t>
            </w:r>
          </w:p>
        </w:tc>
        <w:tc>
          <w:tcPr>
            <w:tcW w:w="636" w:type="pct"/>
            <w:shd w:val="clear" w:color="4472C4" w:fill="4472C4"/>
            <w:noWrap/>
            <w:vAlign w:val="bottom"/>
            <w:hideMark/>
          </w:tcPr>
          <w:p w14:paraId="014706AE" w14:textId="232DD40A"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início planejado</w:t>
            </w:r>
          </w:p>
        </w:tc>
        <w:tc>
          <w:tcPr>
            <w:tcW w:w="537" w:type="pct"/>
            <w:shd w:val="clear" w:color="4472C4" w:fill="4472C4"/>
            <w:noWrap/>
            <w:vAlign w:val="bottom"/>
            <w:hideMark/>
          </w:tcPr>
          <w:p w14:paraId="1CD7F7D6" w14:textId="302C37DC"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início real</w:t>
            </w:r>
          </w:p>
        </w:tc>
        <w:tc>
          <w:tcPr>
            <w:tcW w:w="635" w:type="pct"/>
            <w:shd w:val="clear" w:color="4472C4" w:fill="4472C4"/>
            <w:noWrap/>
            <w:vAlign w:val="bottom"/>
            <w:hideMark/>
          </w:tcPr>
          <w:p w14:paraId="244B902E" w14:textId="2B67BD8D"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entrega planejada</w:t>
            </w:r>
          </w:p>
        </w:tc>
        <w:tc>
          <w:tcPr>
            <w:tcW w:w="587" w:type="pct"/>
            <w:shd w:val="clear" w:color="4472C4" w:fill="4472C4"/>
            <w:noWrap/>
            <w:vAlign w:val="bottom"/>
            <w:hideMark/>
          </w:tcPr>
          <w:p w14:paraId="01E705FA" w14:textId="0D5F90C7"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entrega real</w:t>
            </w:r>
          </w:p>
        </w:tc>
        <w:tc>
          <w:tcPr>
            <w:tcW w:w="662" w:type="pct"/>
            <w:shd w:val="clear" w:color="4472C4" w:fill="4472C4"/>
            <w:noWrap/>
            <w:vAlign w:val="bottom"/>
            <w:hideMark/>
          </w:tcPr>
          <w:p w14:paraId="16DCE7B5" w14:textId="77777777"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Concluído</w:t>
            </w:r>
          </w:p>
        </w:tc>
      </w:tr>
      <w:tr w:rsidR="00B620CF" w:rsidRPr="00B620CF" w14:paraId="703B8017" w14:textId="77777777" w:rsidTr="00B620CF">
        <w:trPr>
          <w:trHeight w:val="315"/>
        </w:trPr>
        <w:tc>
          <w:tcPr>
            <w:tcW w:w="1944" w:type="pct"/>
            <w:shd w:val="clear" w:color="D9E1F2" w:fill="D9E1F2"/>
            <w:noWrap/>
            <w:vAlign w:val="bottom"/>
            <w:hideMark/>
          </w:tcPr>
          <w:p w14:paraId="43A3E424"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1ª reunião do TC – Coordenador de TC e alunos (20h50 às 22h30, sala 112)</w:t>
            </w:r>
          </w:p>
        </w:tc>
        <w:tc>
          <w:tcPr>
            <w:tcW w:w="636" w:type="pct"/>
            <w:shd w:val="clear" w:color="D9E1F2" w:fill="D9E1F2"/>
            <w:noWrap/>
            <w:vAlign w:val="bottom"/>
            <w:hideMark/>
          </w:tcPr>
          <w:p w14:paraId="01740F5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537" w:type="pct"/>
            <w:shd w:val="clear" w:color="D9E1F2" w:fill="D9E1F2"/>
            <w:noWrap/>
            <w:vAlign w:val="bottom"/>
            <w:hideMark/>
          </w:tcPr>
          <w:p w14:paraId="5C7E092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635" w:type="pct"/>
            <w:shd w:val="clear" w:color="D9E1F2" w:fill="D9E1F2"/>
            <w:noWrap/>
            <w:vAlign w:val="bottom"/>
            <w:hideMark/>
          </w:tcPr>
          <w:p w14:paraId="6A31D0A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587" w:type="pct"/>
            <w:shd w:val="clear" w:color="D9E1F2" w:fill="D9E1F2"/>
            <w:noWrap/>
            <w:vAlign w:val="bottom"/>
            <w:hideMark/>
          </w:tcPr>
          <w:p w14:paraId="141E271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662" w:type="pct"/>
            <w:shd w:val="clear" w:color="D9E1F2" w:fill="D9E1F2"/>
            <w:noWrap/>
            <w:vAlign w:val="bottom"/>
            <w:hideMark/>
          </w:tcPr>
          <w:p w14:paraId="63CDFBA3"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7E0C52A7" w14:textId="77777777" w:rsidTr="00B620CF">
        <w:trPr>
          <w:trHeight w:val="315"/>
        </w:trPr>
        <w:tc>
          <w:tcPr>
            <w:tcW w:w="1944" w:type="pct"/>
            <w:shd w:val="clear" w:color="auto" w:fill="auto"/>
            <w:noWrap/>
            <w:vAlign w:val="bottom"/>
            <w:hideMark/>
          </w:tcPr>
          <w:p w14:paraId="35ADF76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Materiais para conteúdo</w:t>
            </w:r>
          </w:p>
        </w:tc>
        <w:tc>
          <w:tcPr>
            <w:tcW w:w="636" w:type="pct"/>
            <w:shd w:val="clear" w:color="auto" w:fill="auto"/>
            <w:noWrap/>
            <w:vAlign w:val="bottom"/>
            <w:hideMark/>
          </w:tcPr>
          <w:p w14:paraId="6DFA013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37" w:type="pct"/>
            <w:shd w:val="clear" w:color="auto" w:fill="auto"/>
            <w:noWrap/>
            <w:vAlign w:val="bottom"/>
            <w:hideMark/>
          </w:tcPr>
          <w:p w14:paraId="2B0D750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35" w:type="pct"/>
            <w:shd w:val="clear" w:color="auto" w:fill="auto"/>
            <w:noWrap/>
            <w:vAlign w:val="bottom"/>
            <w:hideMark/>
          </w:tcPr>
          <w:p w14:paraId="3E500DB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87" w:type="pct"/>
            <w:shd w:val="clear" w:color="auto" w:fill="auto"/>
            <w:noWrap/>
            <w:vAlign w:val="bottom"/>
            <w:hideMark/>
          </w:tcPr>
          <w:p w14:paraId="202B4D2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62" w:type="pct"/>
            <w:shd w:val="clear" w:color="auto" w:fill="auto"/>
            <w:noWrap/>
            <w:vAlign w:val="bottom"/>
            <w:hideMark/>
          </w:tcPr>
          <w:p w14:paraId="383C581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627B3E76" w14:textId="77777777" w:rsidTr="00B620CF">
        <w:trPr>
          <w:trHeight w:val="315"/>
        </w:trPr>
        <w:tc>
          <w:tcPr>
            <w:tcW w:w="1944" w:type="pct"/>
            <w:shd w:val="clear" w:color="D9E1F2" w:fill="D9E1F2"/>
            <w:noWrap/>
            <w:vAlign w:val="bottom"/>
            <w:hideMark/>
          </w:tcPr>
          <w:p w14:paraId="39CBCAE0"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Criar repositórios para versionamento de aplicação de demonstração e para arquivo de TCC</w:t>
            </w:r>
          </w:p>
        </w:tc>
        <w:tc>
          <w:tcPr>
            <w:tcW w:w="636" w:type="pct"/>
            <w:shd w:val="clear" w:color="D9E1F2" w:fill="D9E1F2"/>
            <w:noWrap/>
            <w:vAlign w:val="bottom"/>
            <w:hideMark/>
          </w:tcPr>
          <w:p w14:paraId="5A32D71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37" w:type="pct"/>
            <w:shd w:val="clear" w:color="D9E1F2" w:fill="D9E1F2"/>
            <w:noWrap/>
            <w:vAlign w:val="bottom"/>
            <w:hideMark/>
          </w:tcPr>
          <w:p w14:paraId="6B72F79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35" w:type="pct"/>
            <w:shd w:val="clear" w:color="D9E1F2" w:fill="D9E1F2"/>
            <w:noWrap/>
            <w:vAlign w:val="bottom"/>
            <w:hideMark/>
          </w:tcPr>
          <w:p w14:paraId="3490E1A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87" w:type="pct"/>
            <w:shd w:val="clear" w:color="D9E1F2" w:fill="D9E1F2"/>
            <w:noWrap/>
            <w:vAlign w:val="bottom"/>
            <w:hideMark/>
          </w:tcPr>
          <w:p w14:paraId="352C908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62" w:type="pct"/>
            <w:shd w:val="clear" w:color="D9E1F2" w:fill="D9E1F2"/>
            <w:noWrap/>
            <w:vAlign w:val="bottom"/>
            <w:hideMark/>
          </w:tcPr>
          <w:p w14:paraId="09B0E62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36A9FA6E" w14:textId="77777777" w:rsidTr="00B620CF">
        <w:trPr>
          <w:trHeight w:val="315"/>
        </w:trPr>
        <w:tc>
          <w:tcPr>
            <w:tcW w:w="1944" w:type="pct"/>
            <w:shd w:val="clear" w:color="auto" w:fill="auto"/>
            <w:noWrap/>
            <w:vAlign w:val="bottom"/>
            <w:hideMark/>
          </w:tcPr>
          <w:p w14:paraId="2D18273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Cronograma</w:t>
            </w:r>
          </w:p>
        </w:tc>
        <w:tc>
          <w:tcPr>
            <w:tcW w:w="636" w:type="pct"/>
            <w:shd w:val="clear" w:color="auto" w:fill="auto"/>
            <w:noWrap/>
            <w:vAlign w:val="bottom"/>
            <w:hideMark/>
          </w:tcPr>
          <w:p w14:paraId="12A4FD2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37" w:type="pct"/>
            <w:shd w:val="clear" w:color="auto" w:fill="auto"/>
            <w:noWrap/>
            <w:vAlign w:val="bottom"/>
            <w:hideMark/>
          </w:tcPr>
          <w:p w14:paraId="5E8FFC3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35" w:type="pct"/>
            <w:shd w:val="clear" w:color="auto" w:fill="auto"/>
            <w:noWrap/>
            <w:vAlign w:val="bottom"/>
            <w:hideMark/>
          </w:tcPr>
          <w:p w14:paraId="54CC5F7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2/3/19</w:t>
            </w:r>
          </w:p>
        </w:tc>
        <w:tc>
          <w:tcPr>
            <w:tcW w:w="587" w:type="pct"/>
            <w:shd w:val="clear" w:color="auto" w:fill="auto"/>
            <w:noWrap/>
            <w:vAlign w:val="bottom"/>
            <w:hideMark/>
          </w:tcPr>
          <w:p w14:paraId="3F763D2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62" w:type="pct"/>
            <w:shd w:val="clear" w:color="auto" w:fill="auto"/>
            <w:noWrap/>
            <w:vAlign w:val="bottom"/>
            <w:hideMark/>
          </w:tcPr>
          <w:p w14:paraId="3613F4FA"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41986959" w14:textId="77777777" w:rsidTr="00B620CF">
        <w:trPr>
          <w:trHeight w:val="315"/>
        </w:trPr>
        <w:tc>
          <w:tcPr>
            <w:tcW w:w="1944" w:type="pct"/>
            <w:shd w:val="clear" w:color="D9E1F2" w:fill="D9E1F2"/>
            <w:noWrap/>
            <w:vAlign w:val="bottom"/>
            <w:hideMark/>
          </w:tcPr>
          <w:p w14:paraId="31F91F1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Resumo / Abstract</w:t>
            </w:r>
          </w:p>
        </w:tc>
        <w:tc>
          <w:tcPr>
            <w:tcW w:w="636" w:type="pct"/>
            <w:shd w:val="clear" w:color="D9E1F2" w:fill="D9E1F2"/>
            <w:noWrap/>
            <w:vAlign w:val="bottom"/>
            <w:hideMark/>
          </w:tcPr>
          <w:p w14:paraId="3D2B442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4/3/19</w:t>
            </w:r>
          </w:p>
        </w:tc>
        <w:tc>
          <w:tcPr>
            <w:tcW w:w="537" w:type="pct"/>
            <w:shd w:val="clear" w:color="D9E1F2" w:fill="D9E1F2"/>
            <w:noWrap/>
            <w:vAlign w:val="bottom"/>
            <w:hideMark/>
          </w:tcPr>
          <w:p w14:paraId="3FE22A8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35" w:type="pct"/>
            <w:shd w:val="clear" w:color="D9E1F2" w:fill="D9E1F2"/>
            <w:noWrap/>
            <w:vAlign w:val="bottom"/>
            <w:hideMark/>
          </w:tcPr>
          <w:p w14:paraId="6285D31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587" w:type="pct"/>
            <w:shd w:val="clear" w:color="D9E1F2" w:fill="D9E1F2"/>
            <w:noWrap/>
            <w:vAlign w:val="bottom"/>
            <w:hideMark/>
          </w:tcPr>
          <w:p w14:paraId="42FFB14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62" w:type="pct"/>
            <w:shd w:val="clear" w:color="D9E1F2" w:fill="D9E1F2"/>
            <w:noWrap/>
            <w:vAlign w:val="bottom"/>
            <w:hideMark/>
          </w:tcPr>
          <w:p w14:paraId="664008A4"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02DB4BA0" w14:textId="77777777" w:rsidTr="00B620CF">
        <w:trPr>
          <w:trHeight w:val="315"/>
        </w:trPr>
        <w:tc>
          <w:tcPr>
            <w:tcW w:w="1944" w:type="pct"/>
            <w:shd w:val="clear" w:color="auto" w:fill="auto"/>
            <w:noWrap/>
            <w:vAlign w:val="bottom"/>
            <w:hideMark/>
          </w:tcPr>
          <w:p w14:paraId="0F0E592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Introdução</w:t>
            </w:r>
          </w:p>
        </w:tc>
        <w:tc>
          <w:tcPr>
            <w:tcW w:w="636" w:type="pct"/>
            <w:shd w:val="clear" w:color="auto" w:fill="auto"/>
            <w:noWrap/>
            <w:vAlign w:val="bottom"/>
            <w:hideMark/>
          </w:tcPr>
          <w:p w14:paraId="347EA3C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3/3/19</w:t>
            </w:r>
          </w:p>
        </w:tc>
        <w:tc>
          <w:tcPr>
            <w:tcW w:w="537" w:type="pct"/>
            <w:shd w:val="clear" w:color="auto" w:fill="auto"/>
            <w:noWrap/>
            <w:vAlign w:val="bottom"/>
            <w:hideMark/>
          </w:tcPr>
          <w:p w14:paraId="795ED49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35" w:type="pct"/>
            <w:shd w:val="clear" w:color="auto" w:fill="auto"/>
            <w:noWrap/>
            <w:vAlign w:val="bottom"/>
            <w:hideMark/>
          </w:tcPr>
          <w:p w14:paraId="460FE03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587" w:type="pct"/>
            <w:shd w:val="clear" w:color="auto" w:fill="auto"/>
            <w:noWrap/>
            <w:vAlign w:val="bottom"/>
            <w:hideMark/>
          </w:tcPr>
          <w:p w14:paraId="6A19224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62" w:type="pct"/>
            <w:shd w:val="clear" w:color="auto" w:fill="auto"/>
            <w:noWrap/>
            <w:vAlign w:val="bottom"/>
            <w:hideMark/>
          </w:tcPr>
          <w:p w14:paraId="6143D8A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5F38D02F" w14:textId="77777777" w:rsidTr="00B620CF">
        <w:trPr>
          <w:trHeight w:val="315"/>
        </w:trPr>
        <w:tc>
          <w:tcPr>
            <w:tcW w:w="1944" w:type="pct"/>
            <w:shd w:val="clear" w:color="D9E1F2" w:fill="D9E1F2"/>
            <w:noWrap/>
            <w:vAlign w:val="bottom"/>
            <w:hideMark/>
          </w:tcPr>
          <w:p w14:paraId="31F0DB2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Atualizar Cronograma</w:t>
            </w:r>
          </w:p>
        </w:tc>
        <w:tc>
          <w:tcPr>
            <w:tcW w:w="636" w:type="pct"/>
            <w:shd w:val="clear" w:color="D9E1F2" w:fill="D9E1F2"/>
            <w:noWrap/>
            <w:vAlign w:val="bottom"/>
            <w:hideMark/>
          </w:tcPr>
          <w:p w14:paraId="0013DFC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537" w:type="pct"/>
            <w:shd w:val="clear" w:color="D9E1F2" w:fill="D9E1F2"/>
            <w:noWrap/>
            <w:vAlign w:val="bottom"/>
            <w:hideMark/>
          </w:tcPr>
          <w:p w14:paraId="157BBA4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635" w:type="pct"/>
            <w:shd w:val="clear" w:color="D9E1F2" w:fill="D9E1F2"/>
            <w:noWrap/>
            <w:vAlign w:val="bottom"/>
            <w:hideMark/>
          </w:tcPr>
          <w:p w14:paraId="46A5A3A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587" w:type="pct"/>
            <w:shd w:val="clear" w:color="D9E1F2" w:fill="D9E1F2"/>
            <w:noWrap/>
            <w:vAlign w:val="bottom"/>
            <w:hideMark/>
          </w:tcPr>
          <w:p w14:paraId="5B84738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662" w:type="pct"/>
            <w:shd w:val="clear" w:color="D9E1F2" w:fill="D9E1F2"/>
            <w:noWrap/>
            <w:vAlign w:val="bottom"/>
            <w:hideMark/>
          </w:tcPr>
          <w:p w14:paraId="0351410A" w14:textId="1B5C1DD5" w:rsidR="00B620CF" w:rsidRPr="00B620CF" w:rsidRDefault="00FD7BEF" w:rsidP="00B620CF">
            <w:pPr>
              <w:suppressAutoHyphens w:val="0"/>
              <w:spacing w:line="240" w:lineRule="auto"/>
              <w:ind w:firstLine="0"/>
              <w:jc w:val="left"/>
              <w:rPr>
                <w:rFonts w:ascii="Calibri" w:hAnsi="Calibri" w:cs="Calibri"/>
                <w:color w:val="auto"/>
                <w:lang w:eastAsia="pt-BR"/>
              </w:rPr>
            </w:pPr>
            <w:r>
              <w:rPr>
                <w:rFonts w:ascii="Calibri" w:hAnsi="Calibri" w:cs="Calibri"/>
                <w:color w:val="auto"/>
                <w:lang w:eastAsia="pt-BR"/>
              </w:rPr>
              <w:t>sim</w:t>
            </w:r>
          </w:p>
        </w:tc>
      </w:tr>
      <w:tr w:rsidR="00B620CF" w:rsidRPr="00B620CF" w14:paraId="47CA36CB" w14:textId="77777777" w:rsidTr="00B620CF">
        <w:trPr>
          <w:trHeight w:val="315"/>
        </w:trPr>
        <w:tc>
          <w:tcPr>
            <w:tcW w:w="1944" w:type="pct"/>
            <w:shd w:val="clear" w:color="auto" w:fill="auto"/>
            <w:noWrap/>
            <w:vAlign w:val="bottom"/>
            <w:hideMark/>
          </w:tcPr>
          <w:p w14:paraId="219773B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 xml:space="preserve">world </w:t>
            </w:r>
            <w:proofErr w:type="spellStart"/>
            <w:r w:rsidRPr="00B620CF">
              <w:rPr>
                <w:rFonts w:ascii="Calibri" w:hAnsi="Calibri" w:cs="Calibri"/>
                <w:color w:val="auto"/>
                <w:lang w:eastAsia="pt-BR"/>
              </w:rPr>
              <w:t>wide</w:t>
            </w:r>
            <w:proofErr w:type="spellEnd"/>
            <w:r w:rsidRPr="00B620CF">
              <w:rPr>
                <w:rFonts w:ascii="Calibri" w:hAnsi="Calibri" w:cs="Calibri"/>
                <w:color w:val="auto"/>
                <w:lang w:eastAsia="pt-BR"/>
              </w:rPr>
              <w:t xml:space="preserve"> web</w:t>
            </w:r>
          </w:p>
        </w:tc>
        <w:tc>
          <w:tcPr>
            <w:tcW w:w="636" w:type="pct"/>
            <w:shd w:val="clear" w:color="auto" w:fill="auto"/>
            <w:noWrap/>
            <w:vAlign w:val="bottom"/>
            <w:hideMark/>
          </w:tcPr>
          <w:p w14:paraId="4A3F1FC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9/3/19</w:t>
            </w:r>
          </w:p>
        </w:tc>
        <w:tc>
          <w:tcPr>
            <w:tcW w:w="537" w:type="pct"/>
            <w:shd w:val="clear" w:color="auto" w:fill="auto"/>
            <w:noWrap/>
            <w:vAlign w:val="bottom"/>
            <w:hideMark/>
          </w:tcPr>
          <w:p w14:paraId="72B1F4A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635" w:type="pct"/>
            <w:shd w:val="clear" w:color="auto" w:fill="auto"/>
            <w:noWrap/>
            <w:vAlign w:val="bottom"/>
            <w:hideMark/>
          </w:tcPr>
          <w:p w14:paraId="30034D5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15/3/19</w:t>
            </w:r>
          </w:p>
        </w:tc>
        <w:tc>
          <w:tcPr>
            <w:tcW w:w="587" w:type="pct"/>
            <w:shd w:val="clear" w:color="auto" w:fill="auto"/>
            <w:noWrap/>
            <w:vAlign w:val="bottom"/>
            <w:hideMark/>
          </w:tcPr>
          <w:p w14:paraId="09BBA02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27/4/19</w:t>
            </w:r>
          </w:p>
        </w:tc>
        <w:tc>
          <w:tcPr>
            <w:tcW w:w="662" w:type="pct"/>
            <w:shd w:val="clear" w:color="auto" w:fill="auto"/>
            <w:noWrap/>
            <w:vAlign w:val="bottom"/>
            <w:hideMark/>
          </w:tcPr>
          <w:p w14:paraId="7DFC0149" w14:textId="711239A5" w:rsidR="00B620CF" w:rsidRPr="00B620CF" w:rsidRDefault="00FD7BEF" w:rsidP="00B620CF">
            <w:pPr>
              <w:suppressAutoHyphens w:val="0"/>
              <w:spacing w:line="240" w:lineRule="auto"/>
              <w:ind w:firstLine="0"/>
              <w:jc w:val="left"/>
              <w:rPr>
                <w:rFonts w:ascii="Calibri" w:hAnsi="Calibri" w:cs="Calibri"/>
                <w:color w:val="auto"/>
                <w:lang w:eastAsia="pt-BR"/>
              </w:rPr>
            </w:pPr>
            <w:r>
              <w:rPr>
                <w:rFonts w:ascii="Calibri" w:hAnsi="Calibri" w:cs="Calibri"/>
                <w:color w:val="auto"/>
                <w:lang w:eastAsia="pt-BR"/>
              </w:rPr>
              <w:t>sim</w:t>
            </w:r>
          </w:p>
        </w:tc>
        <w:bookmarkStart w:id="25" w:name="_GoBack"/>
        <w:bookmarkEnd w:id="25"/>
      </w:tr>
      <w:tr w:rsidR="00B620CF" w:rsidRPr="00B620CF" w14:paraId="6ECF2A90" w14:textId="77777777" w:rsidTr="00B620CF">
        <w:trPr>
          <w:trHeight w:val="315"/>
        </w:trPr>
        <w:tc>
          <w:tcPr>
            <w:tcW w:w="1944" w:type="pct"/>
            <w:shd w:val="clear" w:color="D9E1F2" w:fill="D9E1F2"/>
            <w:noWrap/>
            <w:vAlign w:val="bottom"/>
            <w:hideMark/>
          </w:tcPr>
          <w:p w14:paraId="33A4EB87"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REST, SOAP e JSON</w:t>
            </w:r>
          </w:p>
        </w:tc>
        <w:tc>
          <w:tcPr>
            <w:tcW w:w="636" w:type="pct"/>
            <w:shd w:val="clear" w:color="D9E1F2" w:fill="D9E1F2"/>
            <w:noWrap/>
            <w:vAlign w:val="bottom"/>
            <w:hideMark/>
          </w:tcPr>
          <w:p w14:paraId="58EC757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16/3/19</w:t>
            </w:r>
          </w:p>
        </w:tc>
        <w:tc>
          <w:tcPr>
            <w:tcW w:w="537" w:type="pct"/>
            <w:shd w:val="clear" w:color="D9E1F2" w:fill="D9E1F2"/>
            <w:noWrap/>
            <w:vAlign w:val="bottom"/>
            <w:hideMark/>
          </w:tcPr>
          <w:p w14:paraId="0262D41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246E130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22/3/19</w:t>
            </w:r>
          </w:p>
        </w:tc>
        <w:tc>
          <w:tcPr>
            <w:tcW w:w="587" w:type="pct"/>
            <w:shd w:val="clear" w:color="D9E1F2" w:fill="D9E1F2"/>
            <w:noWrap/>
            <w:vAlign w:val="bottom"/>
            <w:hideMark/>
          </w:tcPr>
          <w:p w14:paraId="2DDCA34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047099F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1242B3B" w14:textId="77777777" w:rsidTr="00052DBF">
        <w:trPr>
          <w:trHeight w:val="315"/>
        </w:trPr>
        <w:tc>
          <w:tcPr>
            <w:tcW w:w="1944" w:type="pct"/>
            <w:shd w:val="clear" w:color="auto" w:fill="auto"/>
            <w:noWrap/>
            <w:vAlign w:val="bottom"/>
            <w:hideMark/>
          </w:tcPr>
          <w:p w14:paraId="1CA0B8F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limite e disponibilização do termo de aceite no Moodle pelo aluno</w:t>
            </w:r>
          </w:p>
        </w:tc>
        <w:tc>
          <w:tcPr>
            <w:tcW w:w="636" w:type="pct"/>
            <w:shd w:val="clear" w:color="auto" w:fill="auto"/>
            <w:noWrap/>
            <w:vAlign w:val="bottom"/>
            <w:hideMark/>
          </w:tcPr>
          <w:p w14:paraId="5CE5CAA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537" w:type="pct"/>
            <w:shd w:val="clear" w:color="auto" w:fill="auto"/>
            <w:noWrap/>
            <w:vAlign w:val="bottom"/>
            <w:hideMark/>
          </w:tcPr>
          <w:p w14:paraId="769C557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635" w:type="pct"/>
            <w:shd w:val="clear" w:color="auto" w:fill="auto"/>
            <w:noWrap/>
            <w:vAlign w:val="bottom"/>
            <w:hideMark/>
          </w:tcPr>
          <w:p w14:paraId="6687862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587" w:type="pct"/>
            <w:shd w:val="clear" w:color="auto" w:fill="auto"/>
            <w:noWrap/>
            <w:vAlign w:val="bottom"/>
            <w:hideMark/>
          </w:tcPr>
          <w:p w14:paraId="7833655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662" w:type="pct"/>
            <w:shd w:val="clear" w:color="auto" w:fill="auto"/>
            <w:noWrap/>
            <w:vAlign w:val="bottom"/>
            <w:hideMark/>
          </w:tcPr>
          <w:p w14:paraId="66C43B4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042FB9BC" w14:textId="77777777" w:rsidTr="00B620CF">
        <w:trPr>
          <w:trHeight w:val="315"/>
        </w:trPr>
        <w:tc>
          <w:tcPr>
            <w:tcW w:w="1944" w:type="pct"/>
            <w:shd w:val="clear" w:color="D9E1F2" w:fill="D9E1F2"/>
            <w:noWrap/>
            <w:vAlign w:val="bottom"/>
            <w:hideMark/>
          </w:tcPr>
          <w:p w14:paraId="339B2EA2"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O que é GraphQL?</w:t>
            </w:r>
          </w:p>
        </w:tc>
        <w:tc>
          <w:tcPr>
            <w:tcW w:w="636" w:type="pct"/>
            <w:shd w:val="clear" w:color="D9E1F2" w:fill="D9E1F2"/>
            <w:noWrap/>
            <w:vAlign w:val="bottom"/>
            <w:hideMark/>
          </w:tcPr>
          <w:p w14:paraId="6358B92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23/3/19</w:t>
            </w:r>
          </w:p>
        </w:tc>
        <w:tc>
          <w:tcPr>
            <w:tcW w:w="537" w:type="pct"/>
            <w:shd w:val="clear" w:color="D9E1F2" w:fill="D9E1F2"/>
            <w:noWrap/>
            <w:vAlign w:val="bottom"/>
            <w:hideMark/>
          </w:tcPr>
          <w:p w14:paraId="5DC488E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57C5D1E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12/4/19</w:t>
            </w:r>
          </w:p>
        </w:tc>
        <w:tc>
          <w:tcPr>
            <w:tcW w:w="587" w:type="pct"/>
            <w:shd w:val="clear" w:color="D9E1F2" w:fill="D9E1F2"/>
            <w:noWrap/>
            <w:vAlign w:val="bottom"/>
            <w:hideMark/>
          </w:tcPr>
          <w:p w14:paraId="5B13452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0D5154D2"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2E3BEB42" w14:textId="77777777" w:rsidTr="00B620CF">
        <w:trPr>
          <w:trHeight w:val="315"/>
        </w:trPr>
        <w:tc>
          <w:tcPr>
            <w:tcW w:w="1944" w:type="pct"/>
            <w:shd w:val="clear" w:color="auto" w:fill="auto"/>
            <w:noWrap/>
            <w:vAlign w:val="bottom"/>
            <w:hideMark/>
          </w:tcPr>
          <w:p w14:paraId="35F512AD"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2ª reunião do TC – Coordenador Adjunto de TC e alunos (20h50 às 22h30, sala 112)</w:t>
            </w:r>
          </w:p>
        </w:tc>
        <w:tc>
          <w:tcPr>
            <w:tcW w:w="636" w:type="pct"/>
            <w:shd w:val="clear" w:color="auto" w:fill="auto"/>
            <w:noWrap/>
            <w:vAlign w:val="bottom"/>
            <w:hideMark/>
          </w:tcPr>
          <w:p w14:paraId="15DA453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2/4/19</w:t>
            </w:r>
          </w:p>
        </w:tc>
        <w:tc>
          <w:tcPr>
            <w:tcW w:w="537" w:type="pct"/>
            <w:shd w:val="clear" w:color="auto" w:fill="auto"/>
            <w:noWrap/>
            <w:vAlign w:val="bottom"/>
            <w:hideMark/>
          </w:tcPr>
          <w:p w14:paraId="719E756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670A8DC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2/4/19</w:t>
            </w:r>
          </w:p>
        </w:tc>
        <w:tc>
          <w:tcPr>
            <w:tcW w:w="587" w:type="pct"/>
            <w:shd w:val="clear" w:color="auto" w:fill="auto"/>
            <w:noWrap/>
            <w:vAlign w:val="bottom"/>
            <w:hideMark/>
          </w:tcPr>
          <w:p w14:paraId="1AEE600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45E646E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05F51F4" w14:textId="77777777" w:rsidTr="00B620CF">
        <w:trPr>
          <w:trHeight w:val="315"/>
        </w:trPr>
        <w:tc>
          <w:tcPr>
            <w:tcW w:w="1944" w:type="pct"/>
            <w:shd w:val="clear" w:color="D9E1F2" w:fill="D9E1F2"/>
            <w:noWrap/>
            <w:vAlign w:val="bottom"/>
            <w:hideMark/>
          </w:tcPr>
          <w:p w14:paraId="4BBD11CD"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GraphQL e APIs tradicionais</w:t>
            </w:r>
          </w:p>
        </w:tc>
        <w:tc>
          <w:tcPr>
            <w:tcW w:w="636" w:type="pct"/>
            <w:shd w:val="clear" w:color="D9E1F2" w:fill="D9E1F2"/>
            <w:noWrap/>
            <w:vAlign w:val="bottom"/>
            <w:hideMark/>
          </w:tcPr>
          <w:p w14:paraId="2F60C29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13/4/19</w:t>
            </w:r>
          </w:p>
        </w:tc>
        <w:tc>
          <w:tcPr>
            <w:tcW w:w="537" w:type="pct"/>
            <w:shd w:val="clear" w:color="D9E1F2" w:fill="D9E1F2"/>
            <w:noWrap/>
            <w:vAlign w:val="bottom"/>
            <w:hideMark/>
          </w:tcPr>
          <w:p w14:paraId="2E16AC0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36D305E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3/5/19</w:t>
            </w:r>
          </w:p>
        </w:tc>
        <w:tc>
          <w:tcPr>
            <w:tcW w:w="587" w:type="pct"/>
            <w:shd w:val="clear" w:color="D9E1F2" w:fill="D9E1F2"/>
            <w:noWrap/>
            <w:vAlign w:val="bottom"/>
            <w:hideMark/>
          </w:tcPr>
          <w:p w14:paraId="5895411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70EEB33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D9F1EF2" w14:textId="77777777" w:rsidTr="00B620CF">
        <w:trPr>
          <w:trHeight w:val="315"/>
        </w:trPr>
        <w:tc>
          <w:tcPr>
            <w:tcW w:w="1944" w:type="pct"/>
            <w:shd w:val="clear" w:color="auto" w:fill="auto"/>
            <w:noWrap/>
            <w:vAlign w:val="bottom"/>
            <w:hideMark/>
          </w:tcPr>
          <w:p w14:paraId="33D7BE01"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final para entrega do pré-projeto de TC e postagem no Moodle pelo aluno (TC1.N1)</w:t>
            </w:r>
          </w:p>
        </w:tc>
        <w:tc>
          <w:tcPr>
            <w:tcW w:w="636" w:type="pct"/>
            <w:shd w:val="clear" w:color="auto" w:fill="auto"/>
            <w:noWrap/>
            <w:vAlign w:val="bottom"/>
            <w:hideMark/>
          </w:tcPr>
          <w:p w14:paraId="76A10753"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27/4/19</w:t>
            </w:r>
          </w:p>
        </w:tc>
        <w:tc>
          <w:tcPr>
            <w:tcW w:w="537" w:type="pct"/>
            <w:shd w:val="clear" w:color="auto" w:fill="auto"/>
            <w:noWrap/>
            <w:vAlign w:val="bottom"/>
            <w:hideMark/>
          </w:tcPr>
          <w:p w14:paraId="1AA2E8A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76C3042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27/4/19</w:t>
            </w:r>
          </w:p>
        </w:tc>
        <w:tc>
          <w:tcPr>
            <w:tcW w:w="587" w:type="pct"/>
            <w:shd w:val="clear" w:color="auto" w:fill="auto"/>
            <w:noWrap/>
            <w:vAlign w:val="bottom"/>
            <w:hideMark/>
          </w:tcPr>
          <w:p w14:paraId="32828D8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557C5393"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4014A831" w14:textId="77777777" w:rsidTr="00B620CF">
        <w:trPr>
          <w:trHeight w:val="315"/>
        </w:trPr>
        <w:tc>
          <w:tcPr>
            <w:tcW w:w="1944" w:type="pct"/>
            <w:shd w:val="clear" w:color="D9E1F2" w:fill="D9E1F2"/>
            <w:noWrap/>
            <w:vAlign w:val="bottom"/>
            <w:hideMark/>
          </w:tcPr>
          <w:p w14:paraId="7C72FD02"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final para postagem das avaliações do pré-projeto de TC (TC1.N1) pelos orientadores</w:t>
            </w:r>
          </w:p>
        </w:tc>
        <w:tc>
          <w:tcPr>
            <w:tcW w:w="636" w:type="pct"/>
            <w:shd w:val="clear" w:color="D9E1F2" w:fill="D9E1F2"/>
            <w:noWrap/>
            <w:vAlign w:val="bottom"/>
            <w:hideMark/>
          </w:tcPr>
          <w:p w14:paraId="6261206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3/5/19</w:t>
            </w:r>
          </w:p>
        </w:tc>
        <w:tc>
          <w:tcPr>
            <w:tcW w:w="537" w:type="pct"/>
            <w:shd w:val="clear" w:color="D9E1F2" w:fill="D9E1F2"/>
            <w:noWrap/>
            <w:vAlign w:val="bottom"/>
            <w:hideMark/>
          </w:tcPr>
          <w:p w14:paraId="4325C24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1A99E42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3/5/19</w:t>
            </w:r>
          </w:p>
        </w:tc>
        <w:tc>
          <w:tcPr>
            <w:tcW w:w="587" w:type="pct"/>
            <w:shd w:val="clear" w:color="D9E1F2" w:fill="D9E1F2"/>
            <w:noWrap/>
            <w:vAlign w:val="bottom"/>
            <w:hideMark/>
          </w:tcPr>
          <w:p w14:paraId="1CD14F0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24D2A51A"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2F8FEDF1" w14:textId="77777777" w:rsidTr="00B620CF">
        <w:trPr>
          <w:trHeight w:val="315"/>
        </w:trPr>
        <w:tc>
          <w:tcPr>
            <w:tcW w:w="1944" w:type="pct"/>
            <w:shd w:val="clear" w:color="auto" w:fill="auto"/>
            <w:noWrap/>
            <w:vAlign w:val="bottom"/>
            <w:hideMark/>
          </w:tcPr>
          <w:p w14:paraId="7385402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3ª reunião do TC - Coordenação Adjunta de TC e (20h50 às 22h30, sala 112)</w:t>
            </w:r>
          </w:p>
        </w:tc>
        <w:tc>
          <w:tcPr>
            <w:tcW w:w="636" w:type="pct"/>
            <w:shd w:val="clear" w:color="auto" w:fill="auto"/>
            <w:noWrap/>
            <w:vAlign w:val="bottom"/>
            <w:hideMark/>
          </w:tcPr>
          <w:p w14:paraId="59FB2EF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21/5/19</w:t>
            </w:r>
          </w:p>
        </w:tc>
        <w:tc>
          <w:tcPr>
            <w:tcW w:w="537" w:type="pct"/>
            <w:shd w:val="clear" w:color="auto" w:fill="auto"/>
            <w:noWrap/>
            <w:vAlign w:val="bottom"/>
            <w:hideMark/>
          </w:tcPr>
          <w:p w14:paraId="1446DF3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7DED9D5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21/5/19</w:t>
            </w:r>
          </w:p>
        </w:tc>
        <w:tc>
          <w:tcPr>
            <w:tcW w:w="587" w:type="pct"/>
            <w:shd w:val="clear" w:color="auto" w:fill="auto"/>
            <w:noWrap/>
            <w:vAlign w:val="bottom"/>
            <w:hideMark/>
          </w:tcPr>
          <w:p w14:paraId="1FB8F49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158BCEF9"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963FD44" w14:textId="77777777" w:rsidTr="00B620CF">
        <w:trPr>
          <w:trHeight w:val="315"/>
        </w:trPr>
        <w:tc>
          <w:tcPr>
            <w:tcW w:w="1944" w:type="pct"/>
            <w:shd w:val="clear" w:color="D9E1F2" w:fill="D9E1F2"/>
            <w:noWrap/>
            <w:vAlign w:val="bottom"/>
            <w:hideMark/>
          </w:tcPr>
          <w:p w14:paraId="3FA7F4F7"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Poster</w:t>
            </w:r>
          </w:p>
        </w:tc>
        <w:tc>
          <w:tcPr>
            <w:tcW w:w="636" w:type="pct"/>
            <w:shd w:val="clear" w:color="D9E1F2" w:fill="D9E1F2"/>
            <w:noWrap/>
            <w:vAlign w:val="bottom"/>
            <w:hideMark/>
          </w:tcPr>
          <w:p w14:paraId="296D8D5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1/6/19</w:t>
            </w:r>
          </w:p>
        </w:tc>
        <w:tc>
          <w:tcPr>
            <w:tcW w:w="537" w:type="pct"/>
            <w:shd w:val="clear" w:color="D9E1F2" w:fill="D9E1F2"/>
            <w:noWrap/>
            <w:vAlign w:val="bottom"/>
            <w:hideMark/>
          </w:tcPr>
          <w:p w14:paraId="6AD3DB68"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5C95035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7/6/19</w:t>
            </w:r>
          </w:p>
        </w:tc>
        <w:tc>
          <w:tcPr>
            <w:tcW w:w="587" w:type="pct"/>
            <w:shd w:val="clear" w:color="D9E1F2" w:fill="D9E1F2"/>
            <w:noWrap/>
            <w:vAlign w:val="bottom"/>
            <w:hideMark/>
          </w:tcPr>
          <w:p w14:paraId="5BAE036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3DC6A991"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8332765" w14:textId="77777777" w:rsidTr="00B620CF">
        <w:trPr>
          <w:trHeight w:val="315"/>
        </w:trPr>
        <w:tc>
          <w:tcPr>
            <w:tcW w:w="1944" w:type="pct"/>
            <w:shd w:val="clear" w:color="auto" w:fill="auto"/>
            <w:noWrap/>
            <w:vAlign w:val="bottom"/>
            <w:hideMark/>
          </w:tcPr>
          <w:p w14:paraId="5BF7C82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final para entrega e postagem, pelo aluno, do projeto e conteúdos (TC1.N2)</w:t>
            </w:r>
          </w:p>
        </w:tc>
        <w:tc>
          <w:tcPr>
            <w:tcW w:w="636" w:type="pct"/>
            <w:shd w:val="clear" w:color="auto" w:fill="auto"/>
            <w:noWrap/>
            <w:vAlign w:val="bottom"/>
            <w:hideMark/>
          </w:tcPr>
          <w:p w14:paraId="4BC6980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3/6/19</w:t>
            </w:r>
          </w:p>
        </w:tc>
        <w:tc>
          <w:tcPr>
            <w:tcW w:w="537" w:type="pct"/>
            <w:shd w:val="clear" w:color="auto" w:fill="auto"/>
            <w:noWrap/>
            <w:vAlign w:val="bottom"/>
            <w:hideMark/>
          </w:tcPr>
          <w:p w14:paraId="1CC3E55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22412FE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3/6/19</w:t>
            </w:r>
          </w:p>
        </w:tc>
        <w:tc>
          <w:tcPr>
            <w:tcW w:w="587" w:type="pct"/>
            <w:shd w:val="clear" w:color="auto" w:fill="auto"/>
            <w:noWrap/>
            <w:vAlign w:val="bottom"/>
            <w:hideMark/>
          </w:tcPr>
          <w:p w14:paraId="39D7F588"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2CF32DD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3B1376DD" w14:textId="77777777" w:rsidTr="00B620CF">
        <w:trPr>
          <w:trHeight w:val="315"/>
        </w:trPr>
        <w:tc>
          <w:tcPr>
            <w:tcW w:w="1944" w:type="pct"/>
            <w:shd w:val="clear" w:color="D9E1F2" w:fill="D9E1F2"/>
            <w:noWrap/>
            <w:vAlign w:val="bottom"/>
            <w:hideMark/>
          </w:tcPr>
          <w:p w14:paraId="2D7AF25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Publicação das agendas das bancas de avaliação parcial de TC (TC1.N2) pela coordenação adjunta</w:t>
            </w:r>
          </w:p>
        </w:tc>
        <w:tc>
          <w:tcPr>
            <w:tcW w:w="636" w:type="pct"/>
            <w:shd w:val="clear" w:color="D9E1F2" w:fill="D9E1F2"/>
            <w:noWrap/>
            <w:vAlign w:val="bottom"/>
            <w:hideMark/>
          </w:tcPr>
          <w:p w14:paraId="60AF79E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5/6/19</w:t>
            </w:r>
          </w:p>
        </w:tc>
        <w:tc>
          <w:tcPr>
            <w:tcW w:w="537" w:type="pct"/>
            <w:shd w:val="clear" w:color="D9E1F2" w:fill="D9E1F2"/>
            <w:noWrap/>
            <w:vAlign w:val="bottom"/>
            <w:hideMark/>
          </w:tcPr>
          <w:p w14:paraId="46E4504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3FE8D14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5/6/19</w:t>
            </w:r>
          </w:p>
        </w:tc>
        <w:tc>
          <w:tcPr>
            <w:tcW w:w="587" w:type="pct"/>
            <w:shd w:val="clear" w:color="D9E1F2" w:fill="D9E1F2"/>
            <w:noWrap/>
            <w:vAlign w:val="bottom"/>
            <w:hideMark/>
          </w:tcPr>
          <w:p w14:paraId="61B1FCB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0439DE5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465F433" w14:textId="77777777" w:rsidTr="00B620CF">
        <w:trPr>
          <w:trHeight w:val="315"/>
        </w:trPr>
        <w:tc>
          <w:tcPr>
            <w:tcW w:w="1944" w:type="pct"/>
            <w:shd w:val="clear" w:color="auto" w:fill="auto"/>
            <w:noWrap/>
            <w:vAlign w:val="bottom"/>
            <w:hideMark/>
          </w:tcPr>
          <w:p w14:paraId="74C3CC2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10 a 15 - Realização das bancas de avaliação parcial de TC (TC1.N2)</w:t>
            </w:r>
          </w:p>
        </w:tc>
        <w:tc>
          <w:tcPr>
            <w:tcW w:w="636" w:type="pct"/>
            <w:shd w:val="clear" w:color="auto" w:fill="auto"/>
            <w:noWrap/>
            <w:vAlign w:val="bottom"/>
            <w:hideMark/>
          </w:tcPr>
          <w:p w14:paraId="167C0C8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10/6/19</w:t>
            </w:r>
          </w:p>
        </w:tc>
        <w:tc>
          <w:tcPr>
            <w:tcW w:w="537" w:type="pct"/>
            <w:shd w:val="clear" w:color="auto" w:fill="auto"/>
            <w:noWrap/>
            <w:vAlign w:val="bottom"/>
            <w:hideMark/>
          </w:tcPr>
          <w:p w14:paraId="2FF8489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63069F2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10/6/19</w:t>
            </w:r>
          </w:p>
        </w:tc>
        <w:tc>
          <w:tcPr>
            <w:tcW w:w="587" w:type="pct"/>
            <w:shd w:val="clear" w:color="auto" w:fill="auto"/>
            <w:noWrap/>
            <w:vAlign w:val="bottom"/>
            <w:hideMark/>
          </w:tcPr>
          <w:p w14:paraId="101384A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57D43E4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DD0518A" w14:textId="77777777" w:rsidTr="00B620CF">
        <w:trPr>
          <w:trHeight w:val="315"/>
        </w:trPr>
        <w:tc>
          <w:tcPr>
            <w:tcW w:w="1944" w:type="pct"/>
            <w:shd w:val="clear" w:color="D9E1F2" w:fill="D9E1F2"/>
            <w:noWrap/>
            <w:vAlign w:val="bottom"/>
            <w:hideMark/>
          </w:tcPr>
          <w:p w14:paraId="56560A2A"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25 - Data final para entrega e postagem no Moodle, pelos orientadores, das avaliações (TC1.N2)</w:t>
            </w:r>
          </w:p>
        </w:tc>
        <w:tc>
          <w:tcPr>
            <w:tcW w:w="636" w:type="pct"/>
            <w:shd w:val="clear" w:color="D9E1F2" w:fill="D9E1F2"/>
            <w:noWrap/>
            <w:vAlign w:val="bottom"/>
            <w:hideMark/>
          </w:tcPr>
          <w:p w14:paraId="3DD0CB98"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25/6/19</w:t>
            </w:r>
          </w:p>
        </w:tc>
        <w:tc>
          <w:tcPr>
            <w:tcW w:w="537" w:type="pct"/>
            <w:shd w:val="clear" w:color="D9E1F2" w:fill="D9E1F2"/>
            <w:noWrap/>
            <w:vAlign w:val="bottom"/>
            <w:hideMark/>
          </w:tcPr>
          <w:p w14:paraId="0E1F53F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62E625F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25/6/19</w:t>
            </w:r>
          </w:p>
        </w:tc>
        <w:tc>
          <w:tcPr>
            <w:tcW w:w="587" w:type="pct"/>
            <w:shd w:val="clear" w:color="D9E1F2" w:fill="D9E1F2"/>
            <w:noWrap/>
            <w:vAlign w:val="bottom"/>
            <w:hideMark/>
          </w:tcPr>
          <w:p w14:paraId="324A734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6D34633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3EAF4EF3" w14:textId="77777777" w:rsidTr="00B620CF">
        <w:trPr>
          <w:trHeight w:val="315"/>
        </w:trPr>
        <w:tc>
          <w:tcPr>
            <w:tcW w:w="1944" w:type="pct"/>
            <w:shd w:val="clear" w:color="auto" w:fill="auto"/>
            <w:noWrap/>
            <w:vAlign w:val="bottom"/>
            <w:hideMark/>
          </w:tcPr>
          <w:p w14:paraId="0BD4D31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27 - Data limite de fechamento e entrega dos diários de TC</w:t>
            </w:r>
          </w:p>
        </w:tc>
        <w:tc>
          <w:tcPr>
            <w:tcW w:w="636" w:type="pct"/>
            <w:shd w:val="clear" w:color="auto" w:fill="auto"/>
            <w:noWrap/>
            <w:vAlign w:val="bottom"/>
            <w:hideMark/>
          </w:tcPr>
          <w:p w14:paraId="7EB3809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27/6/19</w:t>
            </w:r>
          </w:p>
        </w:tc>
        <w:tc>
          <w:tcPr>
            <w:tcW w:w="537" w:type="pct"/>
            <w:shd w:val="clear" w:color="auto" w:fill="auto"/>
            <w:noWrap/>
            <w:vAlign w:val="bottom"/>
            <w:hideMark/>
          </w:tcPr>
          <w:p w14:paraId="4758C2C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3335F0E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27/6/19</w:t>
            </w:r>
          </w:p>
        </w:tc>
        <w:tc>
          <w:tcPr>
            <w:tcW w:w="587" w:type="pct"/>
            <w:shd w:val="clear" w:color="auto" w:fill="auto"/>
            <w:noWrap/>
            <w:vAlign w:val="bottom"/>
            <w:hideMark/>
          </w:tcPr>
          <w:p w14:paraId="37671A1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095FE3B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F950767" w14:textId="77777777" w:rsidTr="00B620CF">
        <w:trPr>
          <w:trHeight w:val="315"/>
        </w:trPr>
        <w:tc>
          <w:tcPr>
            <w:tcW w:w="1944" w:type="pct"/>
            <w:shd w:val="clear" w:color="D9E1F2" w:fill="D9E1F2"/>
            <w:noWrap/>
            <w:vAlign w:val="bottom"/>
            <w:hideMark/>
          </w:tcPr>
          <w:p w14:paraId="6674A2F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Aplicação Prática utilizando GraphQL</w:t>
            </w:r>
          </w:p>
        </w:tc>
        <w:tc>
          <w:tcPr>
            <w:tcW w:w="636" w:type="pct"/>
            <w:shd w:val="clear" w:color="D9E1F2" w:fill="D9E1F2"/>
            <w:noWrap/>
            <w:vAlign w:val="bottom"/>
            <w:hideMark/>
          </w:tcPr>
          <w:p w14:paraId="239C735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29/6/19</w:t>
            </w:r>
          </w:p>
        </w:tc>
        <w:tc>
          <w:tcPr>
            <w:tcW w:w="537" w:type="pct"/>
            <w:shd w:val="clear" w:color="D9E1F2" w:fill="D9E1F2"/>
            <w:noWrap/>
            <w:vAlign w:val="bottom"/>
            <w:hideMark/>
          </w:tcPr>
          <w:p w14:paraId="4400838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62C2A61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16/8/19</w:t>
            </w:r>
          </w:p>
        </w:tc>
        <w:tc>
          <w:tcPr>
            <w:tcW w:w="587" w:type="pct"/>
            <w:shd w:val="clear" w:color="D9E1F2" w:fill="D9E1F2"/>
            <w:noWrap/>
            <w:vAlign w:val="bottom"/>
            <w:hideMark/>
          </w:tcPr>
          <w:p w14:paraId="606B78B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160381B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79618B0E" w14:textId="77777777" w:rsidTr="00B620CF">
        <w:trPr>
          <w:trHeight w:val="315"/>
        </w:trPr>
        <w:tc>
          <w:tcPr>
            <w:tcW w:w="1944" w:type="pct"/>
            <w:shd w:val="clear" w:color="auto" w:fill="auto"/>
            <w:noWrap/>
            <w:vAlign w:val="bottom"/>
            <w:hideMark/>
          </w:tcPr>
          <w:p w14:paraId="3349C8CB"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Conclusão</w:t>
            </w:r>
          </w:p>
        </w:tc>
        <w:tc>
          <w:tcPr>
            <w:tcW w:w="636" w:type="pct"/>
            <w:shd w:val="clear" w:color="auto" w:fill="auto"/>
            <w:noWrap/>
            <w:vAlign w:val="bottom"/>
            <w:hideMark/>
          </w:tcPr>
          <w:p w14:paraId="30A8ED7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17/8/19</w:t>
            </w:r>
          </w:p>
        </w:tc>
        <w:tc>
          <w:tcPr>
            <w:tcW w:w="537" w:type="pct"/>
            <w:shd w:val="clear" w:color="auto" w:fill="auto"/>
            <w:noWrap/>
            <w:vAlign w:val="bottom"/>
            <w:hideMark/>
          </w:tcPr>
          <w:p w14:paraId="5BA9A56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163C01D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2/9/19</w:t>
            </w:r>
          </w:p>
        </w:tc>
        <w:tc>
          <w:tcPr>
            <w:tcW w:w="587" w:type="pct"/>
            <w:shd w:val="clear" w:color="auto" w:fill="auto"/>
            <w:noWrap/>
            <w:vAlign w:val="bottom"/>
            <w:hideMark/>
          </w:tcPr>
          <w:p w14:paraId="17206F2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5253F16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bl>
    <w:p w14:paraId="64712766" w14:textId="77777777" w:rsidR="005D123A" w:rsidRDefault="005D123A" w:rsidP="007965D0">
      <w:pPr>
        <w:pStyle w:val="normalgeral"/>
        <w:rPr>
          <w:color w:val="000000"/>
        </w:rPr>
      </w:pPr>
    </w:p>
    <w:sectPr w:rsidR="005D123A" w:rsidSect="005106C5">
      <w:headerReference w:type="default" r:id="rId9"/>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D3836" w14:textId="77777777" w:rsidR="007E5733" w:rsidRDefault="007E5733" w:rsidP="00C61806">
      <w:r>
        <w:separator/>
      </w:r>
    </w:p>
    <w:p w14:paraId="6CF250DF" w14:textId="77777777" w:rsidR="007E5733" w:rsidRDefault="007E5733" w:rsidP="00C61806"/>
  </w:endnote>
  <w:endnote w:type="continuationSeparator" w:id="0">
    <w:p w14:paraId="7CD18DFC" w14:textId="77777777" w:rsidR="007E5733" w:rsidRDefault="007E5733" w:rsidP="00C61806">
      <w:r>
        <w:continuationSeparator/>
      </w:r>
    </w:p>
    <w:p w14:paraId="0E40F6D5" w14:textId="77777777" w:rsidR="007E5733" w:rsidRDefault="007E5733" w:rsidP="00C61806"/>
  </w:endnote>
  <w:endnote w:type="continuationNotice" w:id="1">
    <w:p w14:paraId="44FFB006" w14:textId="77777777" w:rsidR="00873DE6" w:rsidRDefault="00873D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DejaVu Sans">
    <w:charset w:val="00"/>
    <w:family w:val="auto"/>
    <w:pitch w:val="variable"/>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2518" w14:textId="77777777" w:rsidR="007E5733" w:rsidRDefault="007E5733" w:rsidP="00C61806">
      <w:r>
        <w:separator/>
      </w:r>
    </w:p>
    <w:p w14:paraId="5C9CF2EB" w14:textId="77777777" w:rsidR="007E5733" w:rsidRDefault="007E5733" w:rsidP="00C61806"/>
  </w:footnote>
  <w:footnote w:type="continuationSeparator" w:id="0">
    <w:p w14:paraId="421796BD" w14:textId="77777777" w:rsidR="007E5733" w:rsidRDefault="007E5733" w:rsidP="00C61806">
      <w:r>
        <w:continuationSeparator/>
      </w:r>
    </w:p>
    <w:p w14:paraId="1DFE9EF6" w14:textId="77777777" w:rsidR="007E5733" w:rsidRDefault="007E5733" w:rsidP="00C61806"/>
  </w:footnote>
  <w:footnote w:type="continuationNotice" w:id="1">
    <w:p w14:paraId="347C17F3" w14:textId="77777777" w:rsidR="00873DE6" w:rsidRDefault="00873D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EA3AC8" w:rsidRDefault="00EA3AC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EA3AC8" w:rsidRDefault="00EA3AC8">
    <w:pPr>
      <w:pStyle w:val="Cabealho"/>
      <w:jc w:val="right"/>
    </w:pPr>
    <w:r>
      <w:fldChar w:fldCharType="begin"/>
    </w:r>
    <w:r w:rsidRPr="00B72896">
      <w:instrText>PAGE   \* MERGEFORMAT</w:instrText>
    </w:r>
    <w:r>
      <w:fldChar w:fldCharType="separate"/>
    </w:r>
    <w:r w:rsidR="00644DB4">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50CF52DA"/>
    <w:multiLevelType w:val="multilevel"/>
    <w:tmpl w:val="D0609EF2"/>
    <w:lvl w:ilvl="0">
      <w:start w:val="1"/>
      <w:numFmt w:val="decimal"/>
      <w:lvlText w:val="%1."/>
      <w:lvlJc w:val="left"/>
      <w:pPr>
        <w:ind w:left="1211" w:hanging="360"/>
      </w:pPr>
      <w:rPr>
        <w:rFonts w:hint="default"/>
        <w:color w:val="000000"/>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8"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1"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2"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28"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1"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2"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9"/>
  </w:num>
  <w:num w:numId="4">
    <w:abstractNumId w:val="29"/>
  </w:num>
  <w:num w:numId="5">
    <w:abstractNumId w:val="26"/>
  </w:num>
  <w:num w:numId="6">
    <w:abstractNumId w:val="5"/>
  </w:num>
  <w:num w:numId="7">
    <w:abstractNumId w:val="14"/>
  </w:num>
  <w:num w:numId="8">
    <w:abstractNumId w:val="3"/>
  </w:num>
  <w:num w:numId="9">
    <w:abstractNumId w:val="12"/>
  </w:num>
  <w:num w:numId="10">
    <w:abstractNumId w:val="32"/>
  </w:num>
  <w:num w:numId="11">
    <w:abstractNumId w:val="4"/>
  </w:num>
  <w:num w:numId="12">
    <w:abstractNumId w:val="23"/>
  </w:num>
  <w:num w:numId="13">
    <w:abstractNumId w:val="13"/>
  </w:num>
  <w:num w:numId="14">
    <w:abstractNumId w:val="24"/>
  </w:num>
  <w:num w:numId="15">
    <w:abstractNumId w:val="28"/>
  </w:num>
  <w:num w:numId="16">
    <w:abstractNumId w:val="10"/>
  </w:num>
  <w:num w:numId="17">
    <w:abstractNumId w:val="11"/>
  </w:num>
  <w:num w:numId="18">
    <w:abstractNumId w:val="15"/>
  </w:num>
  <w:num w:numId="19">
    <w:abstractNumId w:val="21"/>
  </w:num>
  <w:num w:numId="20">
    <w:abstractNumId w:val="7"/>
  </w:num>
  <w:num w:numId="21">
    <w:abstractNumId w:val="2"/>
  </w:num>
  <w:num w:numId="22">
    <w:abstractNumId w:val="6"/>
  </w:num>
  <w:num w:numId="23">
    <w:abstractNumId w:val="20"/>
  </w:num>
  <w:num w:numId="24">
    <w:abstractNumId w:val="27"/>
  </w:num>
  <w:num w:numId="25">
    <w:abstractNumId w:val="31"/>
  </w:num>
  <w:num w:numId="26">
    <w:abstractNumId w:val="3"/>
  </w:num>
  <w:num w:numId="27">
    <w:abstractNumId w:val="25"/>
  </w:num>
  <w:num w:numId="28">
    <w:abstractNumId w:val="8"/>
  </w:num>
  <w:num w:numId="29">
    <w:abstractNumId w:val="18"/>
  </w:num>
  <w:num w:numId="30">
    <w:abstractNumId w:val="30"/>
  </w:num>
  <w:num w:numId="31">
    <w:abstractNumId w:val="19"/>
  </w:num>
  <w:num w:numId="32">
    <w:abstractNumId w:val="16"/>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599D"/>
    <w:rsid w:val="00006072"/>
    <w:rsid w:val="000063BF"/>
    <w:rsid w:val="000116D4"/>
    <w:rsid w:val="000121A3"/>
    <w:rsid w:val="00012924"/>
    <w:rsid w:val="00016458"/>
    <w:rsid w:val="0002234C"/>
    <w:rsid w:val="0002306A"/>
    <w:rsid w:val="00023A9B"/>
    <w:rsid w:val="00026116"/>
    <w:rsid w:val="000276FA"/>
    <w:rsid w:val="0003133A"/>
    <w:rsid w:val="00031A1A"/>
    <w:rsid w:val="000320C3"/>
    <w:rsid w:val="00032760"/>
    <w:rsid w:val="00032F3F"/>
    <w:rsid w:val="00037890"/>
    <w:rsid w:val="00041DFC"/>
    <w:rsid w:val="00043FC4"/>
    <w:rsid w:val="000459F6"/>
    <w:rsid w:val="000512CD"/>
    <w:rsid w:val="0005161B"/>
    <w:rsid w:val="0005175C"/>
    <w:rsid w:val="00052A6C"/>
    <w:rsid w:val="00052DBF"/>
    <w:rsid w:val="00053BC5"/>
    <w:rsid w:val="00055755"/>
    <w:rsid w:val="000566D8"/>
    <w:rsid w:val="00061219"/>
    <w:rsid w:val="0006415D"/>
    <w:rsid w:val="0006566F"/>
    <w:rsid w:val="00071EAA"/>
    <w:rsid w:val="00072934"/>
    <w:rsid w:val="000779AF"/>
    <w:rsid w:val="000829D3"/>
    <w:rsid w:val="00083463"/>
    <w:rsid w:val="00083D0F"/>
    <w:rsid w:val="00084B3B"/>
    <w:rsid w:val="00085A0F"/>
    <w:rsid w:val="00087E89"/>
    <w:rsid w:val="00087EB1"/>
    <w:rsid w:val="000904AF"/>
    <w:rsid w:val="000934D5"/>
    <w:rsid w:val="000946D8"/>
    <w:rsid w:val="000946E0"/>
    <w:rsid w:val="00095273"/>
    <w:rsid w:val="000962E2"/>
    <w:rsid w:val="000972FE"/>
    <w:rsid w:val="000A0C64"/>
    <w:rsid w:val="000A104A"/>
    <w:rsid w:val="000A216F"/>
    <w:rsid w:val="000A2293"/>
    <w:rsid w:val="000A4EEF"/>
    <w:rsid w:val="000A66D1"/>
    <w:rsid w:val="000A6C46"/>
    <w:rsid w:val="000A7839"/>
    <w:rsid w:val="000A7966"/>
    <w:rsid w:val="000B3876"/>
    <w:rsid w:val="000B38C1"/>
    <w:rsid w:val="000B41B0"/>
    <w:rsid w:val="000B5AEF"/>
    <w:rsid w:val="000B6DBC"/>
    <w:rsid w:val="000B7D2E"/>
    <w:rsid w:val="000C01C5"/>
    <w:rsid w:val="000C0E13"/>
    <w:rsid w:val="000C1D11"/>
    <w:rsid w:val="000C3355"/>
    <w:rsid w:val="000C5C20"/>
    <w:rsid w:val="000C641E"/>
    <w:rsid w:val="000D00FA"/>
    <w:rsid w:val="000D0D5D"/>
    <w:rsid w:val="000D1334"/>
    <w:rsid w:val="000D150B"/>
    <w:rsid w:val="000D1711"/>
    <w:rsid w:val="000D4726"/>
    <w:rsid w:val="000D4833"/>
    <w:rsid w:val="000D5742"/>
    <w:rsid w:val="000D645F"/>
    <w:rsid w:val="000D6BD3"/>
    <w:rsid w:val="000E1273"/>
    <w:rsid w:val="000E1333"/>
    <w:rsid w:val="000E264F"/>
    <w:rsid w:val="000E54F5"/>
    <w:rsid w:val="000F1A2C"/>
    <w:rsid w:val="000F39E8"/>
    <w:rsid w:val="000F4B22"/>
    <w:rsid w:val="00100A5F"/>
    <w:rsid w:val="00102F7F"/>
    <w:rsid w:val="0010390F"/>
    <w:rsid w:val="0010437E"/>
    <w:rsid w:val="00104FF8"/>
    <w:rsid w:val="00105A15"/>
    <w:rsid w:val="00107811"/>
    <w:rsid w:val="00110332"/>
    <w:rsid w:val="00115D2B"/>
    <w:rsid w:val="0011654D"/>
    <w:rsid w:val="00120363"/>
    <w:rsid w:val="00120F21"/>
    <w:rsid w:val="001231D2"/>
    <w:rsid w:val="0012685A"/>
    <w:rsid w:val="00134F3D"/>
    <w:rsid w:val="00135725"/>
    <w:rsid w:val="00135C80"/>
    <w:rsid w:val="00136426"/>
    <w:rsid w:val="00137246"/>
    <w:rsid w:val="00140045"/>
    <w:rsid w:val="001403DB"/>
    <w:rsid w:val="00140DE2"/>
    <w:rsid w:val="001412E2"/>
    <w:rsid w:val="00141A44"/>
    <w:rsid w:val="00141D76"/>
    <w:rsid w:val="001421BE"/>
    <w:rsid w:val="001429BE"/>
    <w:rsid w:val="001454C0"/>
    <w:rsid w:val="0014550A"/>
    <w:rsid w:val="00145F10"/>
    <w:rsid w:val="00146D86"/>
    <w:rsid w:val="001475A3"/>
    <w:rsid w:val="00151018"/>
    <w:rsid w:val="00151BB5"/>
    <w:rsid w:val="0015289B"/>
    <w:rsid w:val="00153469"/>
    <w:rsid w:val="00154ACE"/>
    <w:rsid w:val="00160BD6"/>
    <w:rsid w:val="00162EB6"/>
    <w:rsid w:val="0016598A"/>
    <w:rsid w:val="0016682C"/>
    <w:rsid w:val="001707EB"/>
    <w:rsid w:val="00171538"/>
    <w:rsid w:val="00172F75"/>
    <w:rsid w:val="00173895"/>
    <w:rsid w:val="0017468C"/>
    <w:rsid w:val="00175092"/>
    <w:rsid w:val="001779C0"/>
    <w:rsid w:val="0018003D"/>
    <w:rsid w:val="00182145"/>
    <w:rsid w:val="00182C1C"/>
    <w:rsid w:val="00186B9B"/>
    <w:rsid w:val="00187B8A"/>
    <w:rsid w:val="00191BD6"/>
    <w:rsid w:val="0019385A"/>
    <w:rsid w:val="00193919"/>
    <w:rsid w:val="00193ED7"/>
    <w:rsid w:val="00194B04"/>
    <w:rsid w:val="00194D99"/>
    <w:rsid w:val="001A1938"/>
    <w:rsid w:val="001A38A0"/>
    <w:rsid w:val="001A64CF"/>
    <w:rsid w:val="001A72AE"/>
    <w:rsid w:val="001B07BF"/>
    <w:rsid w:val="001B311D"/>
    <w:rsid w:val="001B3620"/>
    <w:rsid w:val="001C2E34"/>
    <w:rsid w:val="001C3053"/>
    <w:rsid w:val="001C4D82"/>
    <w:rsid w:val="001C4E23"/>
    <w:rsid w:val="001C51DD"/>
    <w:rsid w:val="001C5DCB"/>
    <w:rsid w:val="001C7006"/>
    <w:rsid w:val="001D0502"/>
    <w:rsid w:val="001D3F0A"/>
    <w:rsid w:val="001D436E"/>
    <w:rsid w:val="001D46DF"/>
    <w:rsid w:val="001D56BD"/>
    <w:rsid w:val="001D5F32"/>
    <w:rsid w:val="001E0160"/>
    <w:rsid w:val="001E1963"/>
    <w:rsid w:val="001E4B37"/>
    <w:rsid w:val="001E5FA1"/>
    <w:rsid w:val="001E64B8"/>
    <w:rsid w:val="001F010B"/>
    <w:rsid w:val="001F08F5"/>
    <w:rsid w:val="001F0D98"/>
    <w:rsid w:val="001F2BD0"/>
    <w:rsid w:val="001F517A"/>
    <w:rsid w:val="001F740B"/>
    <w:rsid w:val="002015C6"/>
    <w:rsid w:val="00202AB8"/>
    <w:rsid w:val="002038D0"/>
    <w:rsid w:val="0020533E"/>
    <w:rsid w:val="00205C17"/>
    <w:rsid w:val="00207509"/>
    <w:rsid w:val="00213D17"/>
    <w:rsid w:val="0021477C"/>
    <w:rsid w:val="00214BF1"/>
    <w:rsid w:val="0021547F"/>
    <w:rsid w:val="00216966"/>
    <w:rsid w:val="00222577"/>
    <w:rsid w:val="002229B5"/>
    <w:rsid w:val="00227CE5"/>
    <w:rsid w:val="0023127E"/>
    <w:rsid w:val="00233289"/>
    <w:rsid w:val="00233B01"/>
    <w:rsid w:val="00234CAA"/>
    <w:rsid w:val="002359BF"/>
    <w:rsid w:val="00236B0F"/>
    <w:rsid w:val="002420FA"/>
    <w:rsid w:val="002422AB"/>
    <w:rsid w:val="0024489A"/>
    <w:rsid w:val="002453AE"/>
    <w:rsid w:val="00247D4C"/>
    <w:rsid w:val="00250AA8"/>
    <w:rsid w:val="00252517"/>
    <w:rsid w:val="00253F3E"/>
    <w:rsid w:val="0025479C"/>
    <w:rsid w:val="00255F3A"/>
    <w:rsid w:val="0025686E"/>
    <w:rsid w:val="0026071D"/>
    <w:rsid w:val="00260A8F"/>
    <w:rsid w:val="00260B8C"/>
    <w:rsid w:val="00266E53"/>
    <w:rsid w:val="002708AE"/>
    <w:rsid w:val="00271CDA"/>
    <w:rsid w:val="002730FA"/>
    <w:rsid w:val="0027796C"/>
    <w:rsid w:val="0028023A"/>
    <w:rsid w:val="002805E8"/>
    <w:rsid w:val="0028170E"/>
    <w:rsid w:val="00281DA5"/>
    <w:rsid w:val="00281F20"/>
    <w:rsid w:val="002829E4"/>
    <w:rsid w:val="002842D4"/>
    <w:rsid w:val="00285A7E"/>
    <w:rsid w:val="00285B3D"/>
    <w:rsid w:val="00290F18"/>
    <w:rsid w:val="00293C21"/>
    <w:rsid w:val="00293EC7"/>
    <w:rsid w:val="002952A7"/>
    <w:rsid w:val="002962AF"/>
    <w:rsid w:val="0029630B"/>
    <w:rsid w:val="00296487"/>
    <w:rsid w:val="002965D1"/>
    <w:rsid w:val="0029702D"/>
    <w:rsid w:val="00297EFD"/>
    <w:rsid w:val="002A3600"/>
    <w:rsid w:val="002A4EB2"/>
    <w:rsid w:val="002A509E"/>
    <w:rsid w:val="002A7B27"/>
    <w:rsid w:val="002B10CD"/>
    <w:rsid w:val="002B1488"/>
    <w:rsid w:val="002B395A"/>
    <w:rsid w:val="002B3E4B"/>
    <w:rsid w:val="002B577F"/>
    <w:rsid w:val="002B5EDA"/>
    <w:rsid w:val="002C0754"/>
    <w:rsid w:val="002C13E4"/>
    <w:rsid w:val="002C216B"/>
    <w:rsid w:val="002C2D89"/>
    <w:rsid w:val="002C2FF3"/>
    <w:rsid w:val="002C3DDB"/>
    <w:rsid w:val="002C5AD2"/>
    <w:rsid w:val="002D231E"/>
    <w:rsid w:val="002D27BF"/>
    <w:rsid w:val="002D2F25"/>
    <w:rsid w:val="002D3FBD"/>
    <w:rsid w:val="002D5CB6"/>
    <w:rsid w:val="002D7165"/>
    <w:rsid w:val="002D7B6B"/>
    <w:rsid w:val="002D7DF7"/>
    <w:rsid w:val="002D7E0E"/>
    <w:rsid w:val="002E168D"/>
    <w:rsid w:val="002E175D"/>
    <w:rsid w:val="002E3096"/>
    <w:rsid w:val="002E37FE"/>
    <w:rsid w:val="002E3D66"/>
    <w:rsid w:val="002E4CEC"/>
    <w:rsid w:val="002E51B0"/>
    <w:rsid w:val="002E6F1A"/>
    <w:rsid w:val="002E71A8"/>
    <w:rsid w:val="002F0F2F"/>
    <w:rsid w:val="002F4B71"/>
    <w:rsid w:val="002F760C"/>
    <w:rsid w:val="00300890"/>
    <w:rsid w:val="00300F72"/>
    <w:rsid w:val="00301886"/>
    <w:rsid w:val="003020C5"/>
    <w:rsid w:val="003036BC"/>
    <w:rsid w:val="00310C33"/>
    <w:rsid w:val="00315D84"/>
    <w:rsid w:val="0032091D"/>
    <w:rsid w:val="003216D9"/>
    <w:rsid w:val="00321D17"/>
    <w:rsid w:val="00321F58"/>
    <w:rsid w:val="003241A0"/>
    <w:rsid w:val="00324BB9"/>
    <w:rsid w:val="003256B0"/>
    <w:rsid w:val="003310AD"/>
    <w:rsid w:val="00332A44"/>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7366"/>
    <w:rsid w:val="003775D4"/>
    <w:rsid w:val="00381170"/>
    <w:rsid w:val="00381785"/>
    <w:rsid w:val="00381A77"/>
    <w:rsid w:val="003829FA"/>
    <w:rsid w:val="0038318F"/>
    <w:rsid w:val="00383832"/>
    <w:rsid w:val="00383D41"/>
    <w:rsid w:val="00383DEB"/>
    <w:rsid w:val="0038429C"/>
    <w:rsid w:val="00384E10"/>
    <w:rsid w:val="0038585E"/>
    <w:rsid w:val="0038695A"/>
    <w:rsid w:val="00387B1B"/>
    <w:rsid w:val="00387F1F"/>
    <w:rsid w:val="0039539A"/>
    <w:rsid w:val="00395B88"/>
    <w:rsid w:val="00396972"/>
    <w:rsid w:val="00397E4E"/>
    <w:rsid w:val="003A07ED"/>
    <w:rsid w:val="003A251D"/>
    <w:rsid w:val="003A3601"/>
    <w:rsid w:val="003A43F0"/>
    <w:rsid w:val="003A5B9D"/>
    <w:rsid w:val="003A5E44"/>
    <w:rsid w:val="003A6A38"/>
    <w:rsid w:val="003A6F2B"/>
    <w:rsid w:val="003A79A3"/>
    <w:rsid w:val="003A7ED6"/>
    <w:rsid w:val="003B234D"/>
    <w:rsid w:val="003B2555"/>
    <w:rsid w:val="003B25DB"/>
    <w:rsid w:val="003B2849"/>
    <w:rsid w:val="003B3992"/>
    <w:rsid w:val="003B4EF2"/>
    <w:rsid w:val="003B6A8C"/>
    <w:rsid w:val="003B7240"/>
    <w:rsid w:val="003C5636"/>
    <w:rsid w:val="003C5CAA"/>
    <w:rsid w:val="003C6D4D"/>
    <w:rsid w:val="003C6E15"/>
    <w:rsid w:val="003C7064"/>
    <w:rsid w:val="003C70B1"/>
    <w:rsid w:val="003D0E2F"/>
    <w:rsid w:val="003D3722"/>
    <w:rsid w:val="003D39A6"/>
    <w:rsid w:val="003D484C"/>
    <w:rsid w:val="003D7048"/>
    <w:rsid w:val="003D7778"/>
    <w:rsid w:val="003D7A94"/>
    <w:rsid w:val="003E0EA5"/>
    <w:rsid w:val="003E0F14"/>
    <w:rsid w:val="003E3C5E"/>
    <w:rsid w:val="003E4FE5"/>
    <w:rsid w:val="003E5B13"/>
    <w:rsid w:val="003E603A"/>
    <w:rsid w:val="003E6C73"/>
    <w:rsid w:val="003F164B"/>
    <w:rsid w:val="003F3761"/>
    <w:rsid w:val="003F47ED"/>
    <w:rsid w:val="003F52C0"/>
    <w:rsid w:val="00406E43"/>
    <w:rsid w:val="00407478"/>
    <w:rsid w:val="004128C1"/>
    <w:rsid w:val="004132C7"/>
    <w:rsid w:val="00413514"/>
    <w:rsid w:val="004145AC"/>
    <w:rsid w:val="00414B02"/>
    <w:rsid w:val="00415082"/>
    <w:rsid w:val="00415EC6"/>
    <w:rsid w:val="00416C81"/>
    <w:rsid w:val="00417281"/>
    <w:rsid w:val="004173BC"/>
    <w:rsid w:val="00417789"/>
    <w:rsid w:val="00417BB9"/>
    <w:rsid w:val="00417DE7"/>
    <w:rsid w:val="00417E87"/>
    <w:rsid w:val="00420E9E"/>
    <w:rsid w:val="00422473"/>
    <w:rsid w:val="00423602"/>
    <w:rsid w:val="0042457A"/>
    <w:rsid w:val="00430942"/>
    <w:rsid w:val="00432E3E"/>
    <w:rsid w:val="004354E3"/>
    <w:rsid w:val="004364BD"/>
    <w:rsid w:val="004372D9"/>
    <w:rsid w:val="004404A9"/>
    <w:rsid w:val="00444A6C"/>
    <w:rsid w:val="00445167"/>
    <w:rsid w:val="0044528A"/>
    <w:rsid w:val="00445D65"/>
    <w:rsid w:val="00445DFA"/>
    <w:rsid w:val="0045113D"/>
    <w:rsid w:val="0045235A"/>
    <w:rsid w:val="00454D13"/>
    <w:rsid w:val="00457D44"/>
    <w:rsid w:val="00457E4E"/>
    <w:rsid w:val="0046090A"/>
    <w:rsid w:val="0046146A"/>
    <w:rsid w:val="004615E8"/>
    <w:rsid w:val="004625CA"/>
    <w:rsid w:val="0046278C"/>
    <w:rsid w:val="00465FDD"/>
    <w:rsid w:val="004661BE"/>
    <w:rsid w:val="00466DFA"/>
    <w:rsid w:val="0047225C"/>
    <w:rsid w:val="00473EAC"/>
    <w:rsid w:val="0047646A"/>
    <w:rsid w:val="004769FE"/>
    <w:rsid w:val="00476FCE"/>
    <w:rsid w:val="0048046E"/>
    <w:rsid w:val="00481157"/>
    <w:rsid w:val="00482E8A"/>
    <w:rsid w:val="0048646D"/>
    <w:rsid w:val="0048773A"/>
    <w:rsid w:val="00487EB6"/>
    <w:rsid w:val="004905B1"/>
    <w:rsid w:val="00493194"/>
    <w:rsid w:val="0049369C"/>
    <w:rsid w:val="004945FC"/>
    <w:rsid w:val="00494A1C"/>
    <w:rsid w:val="00494E2D"/>
    <w:rsid w:val="004969A0"/>
    <w:rsid w:val="00497D05"/>
    <w:rsid w:val="004A1D06"/>
    <w:rsid w:val="004A32C4"/>
    <w:rsid w:val="004B24C1"/>
    <w:rsid w:val="004B4474"/>
    <w:rsid w:val="004B4D09"/>
    <w:rsid w:val="004C0428"/>
    <w:rsid w:val="004C265F"/>
    <w:rsid w:val="004C3764"/>
    <w:rsid w:val="004C3CEF"/>
    <w:rsid w:val="004C5790"/>
    <w:rsid w:val="004C6B15"/>
    <w:rsid w:val="004C7990"/>
    <w:rsid w:val="004D00DC"/>
    <w:rsid w:val="004D055F"/>
    <w:rsid w:val="004D69C2"/>
    <w:rsid w:val="004E0067"/>
    <w:rsid w:val="004E039A"/>
    <w:rsid w:val="004E0ECC"/>
    <w:rsid w:val="004E3277"/>
    <w:rsid w:val="004E41DD"/>
    <w:rsid w:val="004E5A03"/>
    <w:rsid w:val="004E5C4C"/>
    <w:rsid w:val="004E6E01"/>
    <w:rsid w:val="004E7221"/>
    <w:rsid w:val="004E7F16"/>
    <w:rsid w:val="004F0E9F"/>
    <w:rsid w:val="004F25BF"/>
    <w:rsid w:val="004F3BC0"/>
    <w:rsid w:val="004F459D"/>
    <w:rsid w:val="004F6300"/>
    <w:rsid w:val="004F6A4B"/>
    <w:rsid w:val="005003CA"/>
    <w:rsid w:val="00502F1E"/>
    <w:rsid w:val="005031A5"/>
    <w:rsid w:val="005050B4"/>
    <w:rsid w:val="0050553E"/>
    <w:rsid w:val="005106C5"/>
    <w:rsid w:val="005112D3"/>
    <w:rsid w:val="00511658"/>
    <w:rsid w:val="005127D2"/>
    <w:rsid w:val="00512999"/>
    <w:rsid w:val="00512BE7"/>
    <w:rsid w:val="0051373E"/>
    <w:rsid w:val="00514FEA"/>
    <w:rsid w:val="005150D2"/>
    <w:rsid w:val="00517E2C"/>
    <w:rsid w:val="0052056E"/>
    <w:rsid w:val="00521DE8"/>
    <w:rsid w:val="00521F0E"/>
    <w:rsid w:val="005274EA"/>
    <w:rsid w:val="00531F07"/>
    <w:rsid w:val="00533E04"/>
    <w:rsid w:val="005368FB"/>
    <w:rsid w:val="00536BD0"/>
    <w:rsid w:val="00540359"/>
    <w:rsid w:val="005407DE"/>
    <w:rsid w:val="00541B5F"/>
    <w:rsid w:val="00543B82"/>
    <w:rsid w:val="00543C9F"/>
    <w:rsid w:val="00544331"/>
    <w:rsid w:val="005463A2"/>
    <w:rsid w:val="0055021C"/>
    <w:rsid w:val="00550A2D"/>
    <w:rsid w:val="00552474"/>
    <w:rsid w:val="00552EC3"/>
    <w:rsid w:val="00554197"/>
    <w:rsid w:val="00554692"/>
    <w:rsid w:val="0055516E"/>
    <w:rsid w:val="00555E1F"/>
    <w:rsid w:val="005561F0"/>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52F3"/>
    <w:rsid w:val="00577AD5"/>
    <w:rsid w:val="00580A1B"/>
    <w:rsid w:val="00580FC1"/>
    <w:rsid w:val="00581AC2"/>
    <w:rsid w:val="00581E0F"/>
    <w:rsid w:val="005858A8"/>
    <w:rsid w:val="00591222"/>
    <w:rsid w:val="005914BD"/>
    <w:rsid w:val="00592BF2"/>
    <w:rsid w:val="005943B2"/>
    <w:rsid w:val="00595616"/>
    <w:rsid w:val="00596465"/>
    <w:rsid w:val="005A1352"/>
    <w:rsid w:val="005A7FEE"/>
    <w:rsid w:val="005B11D7"/>
    <w:rsid w:val="005B3D97"/>
    <w:rsid w:val="005B3EAD"/>
    <w:rsid w:val="005B5446"/>
    <w:rsid w:val="005B5462"/>
    <w:rsid w:val="005B59D7"/>
    <w:rsid w:val="005C058D"/>
    <w:rsid w:val="005C2328"/>
    <w:rsid w:val="005C4E01"/>
    <w:rsid w:val="005C77C5"/>
    <w:rsid w:val="005D123A"/>
    <w:rsid w:val="005D3E50"/>
    <w:rsid w:val="005D64A6"/>
    <w:rsid w:val="005D76EB"/>
    <w:rsid w:val="005D77D5"/>
    <w:rsid w:val="005E2A03"/>
    <w:rsid w:val="005E51DF"/>
    <w:rsid w:val="005E55B5"/>
    <w:rsid w:val="005E5A64"/>
    <w:rsid w:val="005E6C42"/>
    <w:rsid w:val="005E755E"/>
    <w:rsid w:val="005E7EB2"/>
    <w:rsid w:val="005F1A4A"/>
    <w:rsid w:val="005F2239"/>
    <w:rsid w:val="005F33B6"/>
    <w:rsid w:val="005F3B7D"/>
    <w:rsid w:val="005F4901"/>
    <w:rsid w:val="005F60D8"/>
    <w:rsid w:val="005F7740"/>
    <w:rsid w:val="005F7793"/>
    <w:rsid w:val="005F7902"/>
    <w:rsid w:val="0060150C"/>
    <w:rsid w:val="006044BA"/>
    <w:rsid w:val="00612311"/>
    <w:rsid w:val="0061587E"/>
    <w:rsid w:val="00616F79"/>
    <w:rsid w:val="00617DE8"/>
    <w:rsid w:val="00620578"/>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1D1D"/>
    <w:rsid w:val="006426F1"/>
    <w:rsid w:val="0064381A"/>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25F4"/>
    <w:rsid w:val="00663E7A"/>
    <w:rsid w:val="00665646"/>
    <w:rsid w:val="00665719"/>
    <w:rsid w:val="00670FDB"/>
    <w:rsid w:val="00671455"/>
    <w:rsid w:val="00671529"/>
    <w:rsid w:val="00672689"/>
    <w:rsid w:val="006731B8"/>
    <w:rsid w:val="0067321D"/>
    <w:rsid w:val="00674267"/>
    <w:rsid w:val="00674502"/>
    <w:rsid w:val="0067473C"/>
    <w:rsid w:val="0067733F"/>
    <w:rsid w:val="00677B89"/>
    <w:rsid w:val="00681092"/>
    <w:rsid w:val="006824EA"/>
    <w:rsid w:val="006862B3"/>
    <w:rsid w:val="0068749D"/>
    <w:rsid w:val="00687DF9"/>
    <w:rsid w:val="00692561"/>
    <w:rsid w:val="00693C5F"/>
    <w:rsid w:val="0069475C"/>
    <w:rsid w:val="00694D2B"/>
    <w:rsid w:val="00695195"/>
    <w:rsid w:val="0069574D"/>
    <w:rsid w:val="00695821"/>
    <w:rsid w:val="00695A32"/>
    <w:rsid w:val="00695CC1"/>
    <w:rsid w:val="0069621E"/>
    <w:rsid w:val="00696C34"/>
    <w:rsid w:val="006A046C"/>
    <w:rsid w:val="006A2A6D"/>
    <w:rsid w:val="006A45D9"/>
    <w:rsid w:val="006A4669"/>
    <w:rsid w:val="006A4C77"/>
    <w:rsid w:val="006B1DFC"/>
    <w:rsid w:val="006B201B"/>
    <w:rsid w:val="006B3E12"/>
    <w:rsid w:val="006B4A32"/>
    <w:rsid w:val="006B7319"/>
    <w:rsid w:val="006C0AFF"/>
    <w:rsid w:val="006C3C90"/>
    <w:rsid w:val="006C3D8D"/>
    <w:rsid w:val="006C5CC7"/>
    <w:rsid w:val="006D0A25"/>
    <w:rsid w:val="006D0C24"/>
    <w:rsid w:val="006D30E6"/>
    <w:rsid w:val="006E07D0"/>
    <w:rsid w:val="006E0BB2"/>
    <w:rsid w:val="006E210C"/>
    <w:rsid w:val="006E2618"/>
    <w:rsid w:val="006E2E74"/>
    <w:rsid w:val="006E2F8D"/>
    <w:rsid w:val="006E3096"/>
    <w:rsid w:val="006E48C2"/>
    <w:rsid w:val="006E7E3E"/>
    <w:rsid w:val="006F0C18"/>
    <w:rsid w:val="006F0CC5"/>
    <w:rsid w:val="006F1FD8"/>
    <w:rsid w:val="006F480C"/>
    <w:rsid w:val="006F5D84"/>
    <w:rsid w:val="006F6463"/>
    <w:rsid w:val="006F6AD2"/>
    <w:rsid w:val="006F6E3B"/>
    <w:rsid w:val="006F7D99"/>
    <w:rsid w:val="00701507"/>
    <w:rsid w:val="00702C94"/>
    <w:rsid w:val="0070314D"/>
    <w:rsid w:val="007058B6"/>
    <w:rsid w:val="00706384"/>
    <w:rsid w:val="00706D28"/>
    <w:rsid w:val="00712CD2"/>
    <w:rsid w:val="007148B9"/>
    <w:rsid w:val="00721BA5"/>
    <w:rsid w:val="00724483"/>
    <w:rsid w:val="007253A7"/>
    <w:rsid w:val="00727DE9"/>
    <w:rsid w:val="0073048A"/>
    <w:rsid w:val="00731366"/>
    <w:rsid w:val="00731CF5"/>
    <w:rsid w:val="0073215F"/>
    <w:rsid w:val="007329F0"/>
    <w:rsid w:val="00733723"/>
    <w:rsid w:val="00733C6A"/>
    <w:rsid w:val="00740327"/>
    <w:rsid w:val="00740D16"/>
    <w:rsid w:val="007412C3"/>
    <w:rsid w:val="0074148D"/>
    <w:rsid w:val="00742BF2"/>
    <w:rsid w:val="00744017"/>
    <w:rsid w:val="007440D5"/>
    <w:rsid w:val="0074441E"/>
    <w:rsid w:val="00744AC3"/>
    <w:rsid w:val="00750E69"/>
    <w:rsid w:val="00755563"/>
    <w:rsid w:val="00756065"/>
    <w:rsid w:val="00756537"/>
    <w:rsid w:val="00756FBA"/>
    <w:rsid w:val="00760F6B"/>
    <w:rsid w:val="00762423"/>
    <w:rsid w:val="00762815"/>
    <w:rsid w:val="007639E6"/>
    <w:rsid w:val="00763EC7"/>
    <w:rsid w:val="00764D34"/>
    <w:rsid w:val="007654F1"/>
    <w:rsid w:val="0076581F"/>
    <w:rsid w:val="00765A54"/>
    <w:rsid w:val="00773BD2"/>
    <w:rsid w:val="00774C31"/>
    <w:rsid w:val="007752B4"/>
    <w:rsid w:val="00777C87"/>
    <w:rsid w:val="00782D3B"/>
    <w:rsid w:val="00783309"/>
    <w:rsid w:val="007838B8"/>
    <w:rsid w:val="007853A7"/>
    <w:rsid w:val="007903E9"/>
    <w:rsid w:val="00790DB1"/>
    <w:rsid w:val="00791F8F"/>
    <w:rsid w:val="007965D0"/>
    <w:rsid w:val="007972E4"/>
    <w:rsid w:val="00797763"/>
    <w:rsid w:val="00797D37"/>
    <w:rsid w:val="007A1BC3"/>
    <w:rsid w:val="007A25B2"/>
    <w:rsid w:val="007A3398"/>
    <w:rsid w:val="007A4318"/>
    <w:rsid w:val="007A5F32"/>
    <w:rsid w:val="007B09AE"/>
    <w:rsid w:val="007B448D"/>
    <w:rsid w:val="007B4C66"/>
    <w:rsid w:val="007B6CA7"/>
    <w:rsid w:val="007B75B3"/>
    <w:rsid w:val="007B79F6"/>
    <w:rsid w:val="007C2667"/>
    <w:rsid w:val="007C62F4"/>
    <w:rsid w:val="007C7D18"/>
    <w:rsid w:val="007D0A1E"/>
    <w:rsid w:val="007D423F"/>
    <w:rsid w:val="007D4982"/>
    <w:rsid w:val="007D6DA2"/>
    <w:rsid w:val="007E1CF8"/>
    <w:rsid w:val="007E4402"/>
    <w:rsid w:val="007E5733"/>
    <w:rsid w:val="007E5E5F"/>
    <w:rsid w:val="007E6EF4"/>
    <w:rsid w:val="007E6FA5"/>
    <w:rsid w:val="007F083C"/>
    <w:rsid w:val="007F09D1"/>
    <w:rsid w:val="007F138C"/>
    <w:rsid w:val="007F1D7D"/>
    <w:rsid w:val="007F2394"/>
    <w:rsid w:val="007F33BB"/>
    <w:rsid w:val="007F38AF"/>
    <w:rsid w:val="007F41CA"/>
    <w:rsid w:val="007F69FF"/>
    <w:rsid w:val="007F7385"/>
    <w:rsid w:val="00800751"/>
    <w:rsid w:val="00801124"/>
    <w:rsid w:val="008053CE"/>
    <w:rsid w:val="00805FD3"/>
    <w:rsid w:val="00807F28"/>
    <w:rsid w:val="00811C26"/>
    <w:rsid w:val="00812250"/>
    <w:rsid w:val="00813D1E"/>
    <w:rsid w:val="0081407D"/>
    <w:rsid w:val="00817327"/>
    <w:rsid w:val="00817728"/>
    <w:rsid w:val="00821D9E"/>
    <w:rsid w:val="008240FF"/>
    <w:rsid w:val="008254C6"/>
    <w:rsid w:val="00827147"/>
    <w:rsid w:val="008277C0"/>
    <w:rsid w:val="0083007F"/>
    <w:rsid w:val="00830E90"/>
    <w:rsid w:val="00830EC4"/>
    <w:rsid w:val="00835666"/>
    <w:rsid w:val="00836A0A"/>
    <w:rsid w:val="00836B16"/>
    <w:rsid w:val="0084292D"/>
    <w:rsid w:val="00846BDA"/>
    <w:rsid w:val="00846D99"/>
    <w:rsid w:val="0084749E"/>
    <w:rsid w:val="00853B81"/>
    <w:rsid w:val="008542EB"/>
    <w:rsid w:val="008546F8"/>
    <w:rsid w:val="00854955"/>
    <w:rsid w:val="00856762"/>
    <w:rsid w:val="008571A1"/>
    <w:rsid w:val="00857714"/>
    <w:rsid w:val="008578E8"/>
    <w:rsid w:val="008600F3"/>
    <w:rsid w:val="0086356E"/>
    <w:rsid w:val="0086753D"/>
    <w:rsid w:val="00870509"/>
    <w:rsid w:val="0087153E"/>
    <w:rsid w:val="00871A4C"/>
    <w:rsid w:val="00871D49"/>
    <w:rsid w:val="00873DE6"/>
    <w:rsid w:val="00875D33"/>
    <w:rsid w:val="00875D71"/>
    <w:rsid w:val="00876D54"/>
    <w:rsid w:val="00876E54"/>
    <w:rsid w:val="00881FA6"/>
    <w:rsid w:val="00883DBC"/>
    <w:rsid w:val="0088442B"/>
    <w:rsid w:val="00884662"/>
    <w:rsid w:val="008878FA"/>
    <w:rsid w:val="00890D35"/>
    <w:rsid w:val="00891741"/>
    <w:rsid w:val="008920A0"/>
    <w:rsid w:val="008955AB"/>
    <w:rsid w:val="008A091C"/>
    <w:rsid w:val="008A0D39"/>
    <w:rsid w:val="008A149B"/>
    <w:rsid w:val="008A1DA4"/>
    <w:rsid w:val="008A2F9C"/>
    <w:rsid w:val="008A30E8"/>
    <w:rsid w:val="008A3DB8"/>
    <w:rsid w:val="008A504A"/>
    <w:rsid w:val="008A5846"/>
    <w:rsid w:val="008A5C39"/>
    <w:rsid w:val="008B0F1B"/>
    <w:rsid w:val="008B1131"/>
    <w:rsid w:val="008B1632"/>
    <w:rsid w:val="008B2213"/>
    <w:rsid w:val="008B3C21"/>
    <w:rsid w:val="008B5E1C"/>
    <w:rsid w:val="008B6C19"/>
    <w:rsid w:val="008C238D"/>
    <w:rsid w:val="008C2EE4"/>
    <w:rsid w:val="008C3823"/>
    <w:rsid w:val="008C3BF7"/>
    <w:rsid w:val="008C50DC"/>
    <w:rsid w:val="008C6055"/>
    <w:rsid w:val="008C6DAB"/>
    <w:rsid w:val="008C7D92"/>
    <w:rsid w:val="008D2128"/>
    <w:rsid w:val="008D22B4"/>
    <w:rsid w:val="008D377C"/>
    <w:rsid w:val="008D4F37"/>
    <w:rsid w:val="008D7753"/>
    <w:rsid w:val="008E12FB"/>
    <w:rsid w:val="008E1AE0"/>
    <w:rsid w:val="008E22A4"/>
    <w:rsid w:val="008E2E2E"/>
    <w:rsid w:val="008E31C5"/>
    <w:rsid w:val="008E5863"/>
    <w:rsid w:val="008E5D32"/>
    <w:rsid w:val="008E71DA"/>
    <w:rsid w:val="008F1CF7"/>
    <w:rsid w:val="008F3A1F"/>
    <w:rsid w:val="008F3C1F"/>
    <w:rsid w:val="00900763"/>
    <w:rsid w:val="00904360"/>
    <w:rsid w:val="00904B4A"/>
    <w:rsid w:val="00904CB0"/>
    <w:rsid w:val="00905BD6"/>
    <w:rsid w:val="009109C8"/>
    <w:rsid w:val="00910F70"/>
    <w:rsid w:val="00912C28"/>
    <w:rsid w:val="00913440"/>
    <w:rsid w:val="00915665"/>
    <w:rsid w:val="00915690"/>
    <w:rsid w:val="00917C3E"/>
    <w:rsid w:val="00917D0D"/>
    <w:rsid w:val="009206E2"/>
    <w:rsid w:val="00922449"/>
    <w:rsid w:val="009227E8"/>
    <w:rsid w:val="00922B59"/>
    <w:rsid w:val="00923E39"/>
    <w:rsid w:val="00924A35"/>
    <w:rsid w:val="00925BF4"/>
    <w:rsid w:val="00925F5E"/>
    <w:rsid w:val="00926050"/>
    <w:rsid w:val="00930071"/>
    <w:rsid w:val="00931D18"/>
    <w:rsid w:val="00934B8E"/>
    <w:rsid w:val="009423D9"/>
    <w:rsid w:val="00942592"/>
    <w:rsid w:val="009433CF"/>
    <w:rsid w:val="00946147"/>
    <w:rsid w:val="00947330"/>
    <w:rsid w:val="009473AD"/>
    <w:rsid w:val="00950FBC"/>
    <w:rsid w:val="009536FB"/>
    <w:rsid w:val="00954B82"/>
    <w:rsid w:val="00955A8F"/>
    <w:rsid w:val="009610C1"/>
    <w:rsid w:val="00961C39"/>
    <w:rsid w:val="00962EA3"/>
    <w:rsid w:val="00962FC4"/>
    <w:rsid w:val="00967ABD"/>
    <w:rsid w:val="00971127"/>
    <w:rsid w:val="009721B3"/>
    <w:rsid w:val="00972517"/>
    <w:rsid w:val="009765B8"/>
    <w:rsid w:val="009770A8"/>
    <w:rsid w:val="00977CBD"/>
    <w:rsid w:val="00982392"/>
    <w:rsid w:val="00983520"/>
    <w:rsid w:val="00984079"/>
    <w:rsid w:val="009847A5"/>
    <w:rsid w:val="00984FE2"/>
    <w:rsid w:val="00985419"/>
    <w:rsid w:val="00985796"/>
    <w:rsid w:val="00991BF9"/>
    <w:rsid w:val="00992953"/>
    <w:rsid w:val="00992DAA"/>
    <w:rsid w:val="00997AA8"/>
    <w:rsid w:val="00997F3F"/>
    <w:rsid w:val="009A06E3"/>
    <w:rsid w:val="009A1871"/>
    <w:rsid w:val="009A19D9"/>
    <w:rsid w:val="009A19EF"/>
    <w:rsid w:val="009A67C4"/>
    <w:rsid w:val="009B21F8"/>
    <w:rsid w:val="009B2BD7"/>
    <w:rsid w:val="009B4E45"/>
    <w:rsid w:val="009B5EFB"/>
    <w:rsid w:val="009B6A54"/>
    <w:rsid w:val="009B7333"/>
    <w:rsid w:val="009C1FDE"/>
    <w:rsid w:val="009C43FC"/>
    <w:rsid w:val="009C528A"/>
    <w:rsid w:val="009C7635"/>
    <w:rsid w:val="009D2763"/>
    <w:rsid w:val="009D3E4D"/>
    <w:rsid w:val="009D5873"/>
    <w:rsid w:val="009D641F"/>
    <w:rsid w:val="009E0937"/>
    <w:rsid w:val="009E39AA"/>
    <w:rsid w:val="009E4E5F"/>
    <w:rsid w:val="009F060B"/>
    <w:rsid w:val="009F158C"/>
    <w:rsid w:val="009F19B3"/>
    <w:rsid w:val="009F1F0E"/>
    <w:rsid w:val="009F26BE"/>
    <w:rsid w:val="009F3D3A"/>
    <w:rsid w:val="009F4592"/>
    <w:rsid w:val="009F59C1"/>
    <w:rsid w:val="009F7DBC"/>
    <w:rsid w:val="00A005E4"/>
    <w:rsid w:val="00A0067F"/>
    <w:rsid w:val="00A00A14"/>
    <w:rsid w:val="00A03342"/>
    <w:rsid w:val="00A12758"/>
    <w:rsid w:val="00A12C08"/>
    <w:rsid w:val="00A14295"/>
    <w:rsid w:val="00A142F4"/>
    <w:rsid w:val="00A1771A"/>
    <w:rsid w:val="00A235DC"/>
    <w:rsid w:val="00A239DA"/>
    <w:rsid w:val="00A268E3"/>
    <w:rsid w:val="00A32139"/>
    <w:rsid w:val="00A32321"/>
    <w:rsid w:val="00A34A58"/>
    <w:rsid w:val="00A34F1F"/>
    <w:rsid w:val="00A36154"/>
    <w:rsid w:val="00A37CDE"/>
    <w:rsid w:val="00A41A78"/>
    <w:rsid w:val="00A43C64"/>
    <w:rsid w:val="00A4412D"/>
    <w:rsid w:val="00A441CA"/>
    <w:rsid w:val="00A46DFA"/>
    <w:rsid w:val="00A46F04"/>
    <w:rsid w:val="00A52763"/>
    <w:rsid w:val="00A52AF9"/>
    <w:rsid w:val="00A552BD"/>
    <w:rsid w:val="00A55A89"/>
    <w:rsid w:val="00A5765D"/>
    <w:rsid w:val="00A57EF4"/>
    <w:rsid w:val="00A60DE7"/>
    <w:rsid w:val="00A61E36"/>
    <w:rsid w:val="00A61F7E"/>
    <w:rsid w:val="00A62CCB"/>
    <w:rsid w:val="00A6389E"/>
    <w:rsid w:val="00A64FF5"/>
    <w:rsid w:val="00A65D8E"/>
    <w:rsid w:val="00A66F4E"/>
    <w:rsid w:val="00A712CE"/>
    <w:rsid w:val="00A73111"/>
    <w:rsid w:val="00A752C5"/>
    <w:rsid w:val="00A75948"/>
    <w:rsid w:val="00A77F10"/>
    <w:rsid w:val="00A81B1E"/>
    <w:rsid w:val="00A81B6B"/>
    <w:rsid w:val="00A8351D"/>
    <w:rsid w:val="00A83A09"/>
    <w:rsid w:val="00A84D74"/>
    <w:rsid w:val="00A85871"/>
    <w:rsid w:val="00A90AFB"/>
    <w:rsid w:val="00A91949"/>
    <w:rsid w:val="00A93BCE"/>
    <w:rsid w:val="00A93E2A"/>
    <w:rsid w:val="00A950AB"/>
    <w:rsid w:val="00A9586E"/>
    <w:rsid w:val="00A9706B"/>
    <w:rsid w:val="00AA1DFA"/>
    <w:rsid w:val="00AA4624"/>
    <w:rsid w:val="00AA4913"/>
    <w:rsid w:val="00AA4FDD"/>
    <w:rsid w:val="00AB1FF9"/>
    <w:rsid w:val="00AB3964"/>
    <w:rsid w:val="00AB5891"/>
    <w:rsid w:val="00AB5FC3"/>
    <w:rsid w:val="00AC6952"/>
    <w:rsid w:val="00AD0B8F"/>
    <w:rsid w:val="00AD1C08"/>
    <w:rsid w:val="00AD228B"/>
    <w:rsid w:val="00AD38CD"/>
    <w:rsid w:val="00AD7931"/>
    <w:rsid w:val="00AE14E8"/>
    <w:rsid w:val="00AE541D"/>
    <w:rsid w:val="00AE6247"/>
    <w:rsid w:val="00AE7A11"/>
    <w:rsid w:val="00AF0167"/>
    <w:rsid w:val="00AF0C00"/>
    <w:rsid w:val="00AF27CF"/>
    <w:rsid w:val="00AF414B"/>
    <w:rsid w:val="00B002C7"/>
    <w:rsid w:val="00B016E4"/>
    <w:rsid w:val="00B058F9"/>
    <w:rsid w:val="00B076B9"/>
    <w:rsid w:val="00B07ED3"/>
    <w:rsid w:val="00B11653"/>
    <w:rsid w:val="00B12886"/>
    <w:rsid w:val="00B13112"/>
    <w:rsid w:val="00B13B8B"/>
    <w:rsid w:val="00B15B8A"/>
    <w:rsid w:val="00B16CDF"/>
    <w:rsid w:val="00B20663"/>
    <w:rsid w:val="00B223E7"/>
    <w:rsid w:val="00B249A2"/>
    <w:rsid w:val="00B25FDF"/>
    <w:rsid w:val="00B26F2F"/>
    <w:rsid w:val="00B321C7"/>
    <w:rsid w:val="00B34911"/>
    <w:rsid w:val="00B36287"/>
    <w:rsid w:val="00B36761"/>
    <w:rsid w:val="00B40816"/>
    <w:rsid w:val="00B434A5"/>
    <w:rsid w:val="00B44DB6"/>
    <w:rsid w:val="00B4525D"/>
    <w:rsid w:val="00B46047"/>
    <w:rsid w:val="00B46E19"/>
    <w:rsid w:val="00B526F8"/>
    <w:rsid w:val="00B54690"/>
    <w:rsid w:val="00B566E2"/>
    <w:rsid w:val="00B60BB4"/>
    <w:rsid w:val="00B620CF"/>
    <w:rsid w:val="00B649DB"/>
    <w:rsid w:val="00B6501C"/>
    <w:rsid w:val="00B65BFB"/>
    <w:rsid w:val="00B66119"/>
    <w:rsid w:val="00B661BF"/>
    <w:rsid w:val="00B663F0"/>
    <w:rsid w:val="00B701F0"/>
    <w:rsid w:val="00B7079C"/>
    <w:rsid w:val="00B70986"/>
    <w:rsid w:val="00B70A57"/>
    <w:rsid w:val="00B70CEA"/>
    <w:rsid w:val="00B71051"/>
    <w:rsid w:val="00B71A6A"/>
    <w:rsid w:val="00B72896"/>
    <w:rsid w:val="00B744A5"/>
    <w:rsid w:val="00B74A63"/>
    <w:rsid w:val="00B770AF"/>
    <w:rsid w:val="00B771C1"/>
    <w:rsid w:val="00B77681"/>
    <w:rsid w:val="00B7795D"/>
    <w:rsid w:val="00B77E80"/>
    <w:rsid w:val="00B8075E"/>
    <w:rsid w:val="00B807D7"/>
    <w:rsid w:val="00B83296"/>
    <w:rsid w:val="00B857A7"/>
    <w:rsid w:val="00B85A38"/>
    <w:rsid w:val="00B90F10"/>
    <w:rsid w:val="00B93D9F"/>
    <w:rsid w:val="00B95E5B"/>
    <w:rsid w:val="00B974F8"/>
    <w:rsid w:val="00B97502"/>
    <w:rsid w:val="00BA05B9"/>
    <w:rsid w:val="00BA1114"/>
    <w:rsid w:val="00BA1C60"/>
    <w:rsid w:val="00BA4ECA"/>
    <w:rsid w:val="00BA5D4E"/>
    <w:rsid w:val="00BA77CC"/>
    <w:rsid w:val="00BB0ADB"/>
    <w:rsid w:val="00BB123F"/>
    <w:rsid w:val="00BB3045"/>
    <w:rsid w:val="00BB3528"/>
    <w:rsid w:val="00BB72F5"/>
    <w:rsid w:val="00BB7EF1"/>
    <w:rsid w:val="00BC1022"/>
    <w:rsid w:val="00BC17F6"/>
    <w:rsid w:val="00BC1D9B"/>
    <w:rsid w:val="00BC3F5E"/>
    <w:rsid w:val="00BC51C5"/>
    <w:rsid w:val="00BC57F2"/>
    <w:rsid w:val="00BC6AE3"/>
    <w:rsid w:val="00BC7C8E"/>
    <w:rsid w:val="00BD0A5A"/>
    <w:rsid w:val="00BD2717"/>
    <w:rsid w:val="00BD2C62"/>
    <w:rsid w:val="00BD4596"/>
    <w:rsid w:val="00BD53D6"/>
    <w:rsid w:val="00BD55CD"/>
    <w:rsid w:val="00BD5C29"/>
    <w:rsid w:val="00BD6F56"/>
    <w:rsid w:val="00BD792A"/>
    <w:rsid w:val="00BE1397"/>
    <w:rsid w:val="00BE207A"/>
    <w:rsid w:val="00BE5F7E"/>
    <w:rsid w:val="00BE63D2"/>
    <w:rsid w:val="00BE66C5"/>
    <w:rsid w:val="00BE7B00"/>
    <w:rsid w:val="00BF015C"/>
    <w:rsid w:val="00BF4A06"/>
    <w:rsid w:val="00C0185E"/>
    <w:rsid w:val="00C05027"/>
    <w:rsid w:val="00C05BCA"/>
    <w:rsid w:val="00C05FBE"/>
    <w:rsid w:val="00C0743B"/>
    <w:rsid w:val="00C0756F"/>
    <w:rsid w:val="00C07BF6"/>
    <w:rsid w:val="00C11BC2"/>
    <w:rsid w:val="00C11EA9"/>
    <w:rsid w:val="00C13188"/>
    <w:rsid w:val="00C13BA8"/>
    <w:rsid w:val="00C13BF4"/>
    <w:rsid w:val="00C142DB"/>
    <w:rsid w:val="00C21B1C"/>
    <w:rsid w:val="00C226DB"/>
    <w:rsid w:val="00C22F08"/>
    <w:rsid w:val="00C23063"/>
    <w:rsid w:val="00C253AA"/>
    <w:rsid w:val="00C2752C"/>
    <w:rsid w:val="00C32719"/>
    <w:rsid w:val="00C32FDA"/>
    <w:rsid w:val="00C348DF"/>
    <w:rsid w:val="00C36B49"/>
    <w:rsid w:val="00C40404"/>
    <w:rsid w:val="00C410E1"/>
    <w:rsid w:val="00C42720"/>
    <w:rsid w:val="00C4278A"/>
    <w:rsid w:val="00C43974"/>
    <w:rsid w:val="00C46637"/>
    <w:rsid w:val="00C5131A"/>
    <w:rsid w:val="00C537EB"/>
    <w:rsid w:val="00C538A0"/>
    <w:rsid w:val="00C543BA"/>
    <w:rsid w:val="00C5446C"/>
    <w:rsid w:val="00C55BC8"/>
    <w:rsid w:val="00C56395"/>
    <w:rsid w:val="00C60CF0"/>
    <w:rsid w:val="00C61806"/>
    <w:rsid w:val="00C64B42"/>
    <w:rsid w:val="00C65618"/>
    <w:rsid w:val="00C6642E"/>
    <w:rsid w:val="00C66AB7"/>
    <w:rsid w:val="00C73161"/>
    <w:rsid w:val="00C744F1"/>
    <w:rsid w:val="00C74E93"/>
    <w:rsid w:val="00C77616"/>
    <w:rsid w:val="00C77AED"/>
    <w:rsid w:val="00C8014B"/>
    <w:rsid w:val="00C82C14"/>
    <w:rsid w:val="00C83151"/>
    <w:rsid w:val="00C84F90"/>
    <w:rsid w:val="00C84F99"/>
    <w:rsid w:val="00C866BE"/>
    <w:rsid w:val="00C91FD8"/>
    <w:rsid w:val="00C95059"/>
    <w:rsid w:val="00C95FB5"/>
    <w:rsid w:val="00C9609F"/>
    <w:rsid w:val="00CA0E88"/>
    <w:rsid w:val="00CA1A95"/>
    <w:rsid w:val="00CA3193"/>
    <w:rsid w:val="00CA33BD"/>
    <w:rsid w:val="00CA385C"/>
    <w:rsid w:val="00CA48BD"/>
    <w:rsid w:val="00CA4E35"/>
    <w:rsid w:val="00CB3A67"/>
    <w:rsid w:val="00CB4120"/>
    <w:rsid w:val="00CB423C"/>
    <w:rsid w:val="00CB55EB"/>
    <w:rsid w:val="00CB5D5C"/>
    <w:rsid w:val="00CB79E5"/>
    <w:rsid w:val="00CC01B9"/>
    <w:rsid w:val="00CC238E"/>
    <w:rsid w:val="00CC2C98"/>
    <w:rsid w:val="00CC2FCB"/>
    <w:rsid w:val="00CC3614"/>
    <w:rsid w:val="00CC3AE1"/>
    <w:rsid w:val="00CC6414"/>
    <w:rsid w:val="00CD0A46"/>
    <w:rsid w:val="00CD2771"/>
    <w:rsid w:val="00CD3F87"/>
    <w:rsid w:val="00CD4201"/>
    <w:rsid w:val="00CD664C"/>
    <w:rsid w:val="00CD677B"/>
    <w:rsid w:val="00CD6DE2"/>
    <w:rsid w:val="00CD737B"/>
    <w:rsid w:val="00CE09AB"/>
    <w:rsid w:val="00CE1C0A"/>
    <w:rsid w:val="00CE49E5"/>
    <w:rsid w:val="00CE77C8"/>
    <w:rsid w:val="00CE7CAF"/>
    <w:rsid w:val="00CF12F4"/>
    <w:rsid w:val="00CF29DB"/>
    <w:rsid w:val="00CF5002"/>
    <w:rsid w:val="00CF6B62"/>
    <w:rsid w:val="00CF7E8D"/>
    <w:rsid w:val="00D00182"/>
    <w:rsid w:val="00D05A4A"/>
    <w:rsid w:val="00D06282"/>
    <w:rsid w:val="00D10635"/>
    <w:rsid w:val="00D10C5D"/>
    <w:rsid w:val="00D10C6E"/>
    <w:rsid w:val="00D10DFA"/>
    <w:rsid w:val="00D130FC"/>
    <w:rsid w:val="00D14FD8"/>
    <w:rsid w:val="00D1656A"/>
    <w:rsid w:val="00D214BE"/>
    <w:rsid w:val="00D23256"/>
    <w:rsid w:val="00D24071"/>
    <w:rsid w:val="00D2471C"/>
    <w:rsid w:val="00D2483D"/>
    <w:rsid w:val="00D26B0C"/>
    <w:rsid w:val="00D320AA"/>
    <w:rsid w:val="00D3277F"/>
    <w:rsid w:val="00D338CC"/>
    <w:rsid w:val="00D34010"/>
    <w:rsid w:val="00D370FE"/>
    <w:rsid w:val="00D4070A"/>
    <w:rsid w:val="00D42AD7"/>
    <w:rsid w:val="00D451D2"/>
    <w:rsid w:val="00D45DBA"/>
    <w:rsid w:val="00D5249D"/>
    <w:rsid w:val="00D532C1"/>
    <w:rsid w:val="00D53B54"/>
    <w:rsid w:val="00D552F0"/>
    <w:rsid w:val="00D5699B"/>
    <w:rsid w:val="00D56AAC"/>
    <w:rsid w:val="00D56B4A"/>
    <w:rsid w:val="00D570AE"/>
    <w:rsid w:val="00D60C03"/>
    <w:rsid w:val="00D61DE8"/>
    <w:rsid w:val="00D61F21"/>
    <w:rsid w:val="00D62E4B"/>
    <w:rsid w:val="00D63CF6"/>
    <w:rsid w:val="00D660E4"/>
    <w:rsid w:val="00D6684A"/>
    <w:rsid w:val="00D7349F"/>
    <w:rsid w:val="00D739DE"/>
    <w:rsid w:val="00D75519"/>
    <w:rsid w:val="00D84232"/>
    <w:rsid w:val="00D84E37"/>
    <w:rsid w:val="00D866DB"/>
    <w:rsid w:val="00D86ECD"/>
    <w:rsid w:val="00D86FA8"/>
    <w:rsid w:val="00D904F3"/>
    <w:rsid w:val="00D90FA2"/>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5427"/>
    <w:rsid w:val="00DB5D1C"/>
    <w:rsid w:val="00DB5D79"/>
    <w:rsid w:val="00DB70B2"/>
    <w:rsid w:val="00DB76BB"/>
    <w:rsid w:val="00DC024C"/>
    <w:rsid w:val="00DC1C9B"/>
    <w:rsid w:val="00DC24EF"/>
    <w:rsid w:val="00DC7E6A"/>
    <w:rsid w:val="00DC7ECC"/>
    <w:rsid w:val="00DD089E"/>
    <w:rsid w:val="00DD2305"/>
    <w:rsid w:val="00DD4332"/>
    <w:rsid w:val="00DD4615"/>
    <w:rsid w:val="00DD4E94"/>
    <w:rsid w:val="00DD5C8B"/>
    <w:rsid w:val="00DD76C8"/>
    <w:rsid w:val="00DD7947"/>
    <w:rsid w:val="00DE0029"/>
    <w:rsid w:val="00DE54D1"/>
    <w:rsid w:val="00DE5FAB"/>
    <w:rsid w:val="00DE7D5D"/>
    <w:rsid w:val="00DE7E5F"/>
    <w:rsid w:val="00DF3CE3"/>
    <w:rsid w:val="00DF6781"/>
    <w:rsid w:val="00E00316"/>
    <w:rsid w:val="00E01099"/>
    <w:rsid w:val="00E01AB4"/>
    <w:rsid w:val="00E02519"/>
    <w:rsid w:val="00E02AAA"/>
    <w:rsid w:val="00E02B31"/>
    <w:rsid w:val="00E05377"/>
    <w:rsid w:val="00E05546"/>
    <w:rsid w:val="00E06B75"/>
    <w:rsid w:val="00E1015E"/>
    <w:rsid w:val="00E10B14"/>
    <w:rsid w:val="00E10FC7"/>
    <w:rsid w:val="00E122AC"/>
    <w:rsid w:val="00E15B70"/>
    <w:rsid w:val="00E1740F"/>
    <w:rsid w:val="00E2140E"/>
    <w:rsid w:val="00E2461E"/>
    <w:rsid w:val="00E255B7"/>
    <w:rsid w:val="00E264D7"/>
    <w:rsid w:val="00E26E5F"/>
    <w:rsid w:val="00E3344A"/>
    <w:rsid w:val="00E33FF7"/>
    <w:rsid w:val="00E3530D"/>
    <w:rsid w:val="00E3635B"/>
    <w:rsid w:val="00E36FA9"/>
    <w:rsid w:val="00E4197C"/>
    <w:rsid w:val="00E43A27"/>
    <w:rsid w:val="00E4410F"/>
    <w:rsid w:val="00E458ED"/>
    <w:rsid w:val="00E46310"/>
    <w:rsid w:val="00E477BA"/>
    <w:rsid w:val="00E50B09"/>
    <w:rsid w:val="00E5193C"/>
    <w:rsid w:val="00E51DC2"/>
    <w:rsid w:val="00E51DC4"/>
    <w:rsid w:val="00E5201D"/>
    <w:rsid w:val="00E52E37"/>
    <w:rsid w:val="00E562DD"/>
    <w:rsid w:val="00E57E11"/>
    <w:rsid w:val="00E619FC"/>
    <w:rsid w:val="00E626EE"/>
    <w:rsid w:val="00E630E0"/>
    <w:rsid w:val="00E648C3"/>
    <w:rsid w:val="00E6560E"/>
    <w:rsid w:val="00E66EB6"/>
    <w:rsid w:val="00E738F8"/>
    <w:rsid w:val="00E73BCB"/>
    <w:rsid w:val="00E76378"/>
    <w:rsid w:val="00E80E84"/>
    <w:rsid w:val="00E81B7E"/>
    <w:rsid w:val="00E81C54"/>
    <w:rsid w:val="00E8237B"/>
    <w:rsid w:val="00E83066"/>
    <w:rsid w:val="00E8318B"/>
    <w:rsid w:val="00E8398A"/>
    <w:rsid w:val="00E855A1"/>
    <w:rsid w:val="00E8565D"/>
    <w:rsid w:val="00E87650"/>
    <w:rsid w:val="00E92AEB"/>
    <w:rsid w:val="00E9361B"/>
    <w:rsid w:val="00E94E02"/>
    <w:rsid w:val="00E9515F"/>
    <w:rsid w:val="00EA030E"/>
    <w:rsid w:val="00EA115D"/>
    <w:rsid w:val="00EA242D"/>
    <w:rsid w:val="00EA3843"/>
    <w:rsid w:val="00EA3AC8"/>
    <w:rsid w:val="00EA4771"/>
    <w:rsid w:val="00EA47AE"/>
    <w:rsid w:val="00EA5E1E"/>
    <w:rsid w:val="00EA705B"/>
    <w:rsid w:val="00EA750A"/>
    <w:rsid w:val="00EB05D8"/>
    <w:rsid w:val="00EB0F12"/>
    <w:rsid w:val="00EB1C4C"/>
    <w:rsid w:val="00EB3071"/>
    <w:rsid w:val="00EB41C1"/>
    <w:rsid w:val="00EB50AE"/>
    <w:rsid w:val="00EB6046"/>
    <w:rsid w:val="00EB719C"/>
    <w:rsid w:val="00EC017E"/>
    <w:rsid w:val="00EC058B"/>
    <w:rsid w:val="00EC1C0E"/>
    <w:rsid w:val="00EC2B72"/>
    <w:rsid w:val="00EC5828"/>
    <w:rsid w:val="00EC6406"/>
    <w:rsid w:val="00EC6E98"/>
    <w:rsid w:val="00EC7715"/>
    <w:rsid w:val="00ED0573"/>
    <w:rsid w:val="00ED27A0"/>
    <w:rsid w:val="00ED3714"/>
    <w:rsid w:val="00ED3A7D"/>
    <w:rsid w:val="00ED405D"/>
    <w:rsid w:val="00ED41F9"/>
    <w:rsid w:val="00ED49A9"/>
    <w:rsid w:val="00ED6499"/>
    <w:rsid w:val="00ED7F6B"/>
    <w:rsid w:val="00EE17FA"/>
    <w:rsid w:val="00EE2451"/>
    <w:rsid w:val="00EE3FC6"/>
    <w:rsid w:val="00EE5667"/>
    <w:rsid w:val="00EE592A"/>
    <w:rsid w:val="00EE65A6"/>
    <w:rsid w:val="00EE66FC"/>
    <w:rsid w:val="00EF01CD"/>
    <w:rsid w:val="00EF1044"/>
    <w:rsid w:val="00EF2417"/>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2BE7"/>
    <w:rsid w:val="00F1462E"/>
    <w:rsid w:val="00F16234"/>
    <w:rsid w:val="00F2045B"/>
    <w:rsid w:val="00F2299C"/>
    <w:rsid w:val="00F23D78"/>
    <w:rsid w:val="00F24932"/>
    <w:rsid w:val="00F26346"/>
    <w:rsid w:val="00F271FF"/>
    <w:rsid w:val="00F27DE8"/>
    <w:rsid w:val="00F30335"/>
    <w:rsid w:val="00F30FD4"/>
    <w:rsid w:val="00F31852"/>
    <w:rsid w:val="00F31EB3"/>
    <w:rsid w:val="00F330D5"/>
    <w:rsid w:val="00F334A8"/>
    <w:rsid w:val="00F33F9F"/>
    <w:rsid w:val="00F35FE6"/>
    <w:rsid w:val="00F3659C"/>
    <w:rsid w:val="00F36C1A"/>
    <w:rsid w:val="00F37F6A"/>
    <w:rsid w:val="00F40631"/>
    <w:rsid w:val="00F418DD"/>
    <w:rsid w:val="00F46414"/>
    <w:rsid w:val="00F5045A"/>
    <w:rsid w:val="00F52819"/>
    <w:rsid w:val="00F53C03"/>
    <w:rsid w:val="00F541F1"/>
    <w:rsid w:val="00F5545D"/>
    <w:rsid w:val="00F56DE4"/>
    <w:rsid w:val="00F57CD1"/>
    <w:rsid w:val="00F57F40"/>
    <w:rsid w:val="00F61EE9"/>
    <w:rsid w:val="00F62EC9"/>
    <w:rsid w:val="00F63230"/>
    <w:rsid w:val="00F6418E"/>
    <w:rsid w:val="00F72F4F"/>
    <w:rsid w:val="00F77BA9"/>
    <w:rsid w:val="00F80384"/>
    <w:rsid w:val="00F824B6"/>
    <w:rsid w:val="00F832BA"/>
    <w:rsid w:val="00F84D40"/>
    <w:rsid w:val="00F86504"/>
    <w:rsid w:val="00F90DF8"/>
    <w:rsid w:val="00F91994"/>
    <w:rsid w:val="00F91DEC"/>
    <w:rsid w:val="00F9282D"/>
    <w:rsid w:val="00F93943"/>
    <w:rsid w:val="00F93D41"/>
    <w:rsid w:val="00F97CB8"/>
    <w:rsid w:val="00FA04C5"/>
    <w:rsid w:val="00FA1666"/>
    <w:rsid w:val="00FA322E"/>
    <w:rsid w:val="00FA3BF8"/>
    <w:rsid w:val="00FA6DDF"/>
    <w:rsid w:val="00FB102A"/>
    <w:rsid w:val="00FB2B42"/>
    <w:rsid w:val="00FB39F3"/>
    <w:rsid w:val="00FB4B68"/>
    <w:rsid w:val="00FB57B5"/>
    <w:rsid w:val="00FC06C9"/>
    <w:rsid w:val="00FC2D50"/>
    <w:rsid w:val="00FC40C9"/>
    <w:rsid w:val="00FC4E3D"/>
    <w:rsid w:val="00FC5764"/>
    <w:rsid w:val="00FD0BF9"/>
    <w:rsid w:val="00FD2A93"/>
    <w:rsid w:val="00FD30BA"/>
    <w:rsid w:val="00FD3F78"/>
    <w:rsid w:val="00FD63C5"/>
    <w:rsid w:val="00FD7BEF"/>
    <w:rsid w:val="00FE2813"/>
    <w:rsid w:val="00FE3430"/>
    <w:rsid w:val="00FE34A7"/>
    <w:rsid w:val="00FE3D8A"/>
    <w:rsid w:val="00FE4FE5"/>
    <w:rsid w:val="00FE5967"/>
    <w:rsid w:val="00FE7E59"/>
    <w:rsid w:val="00FF12DC"/>
    <w:rsid w:val="00FF168E"/>
    <w:rsid w:val="00FF2A2B"/>
    <w:rsid w:val="00FF38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EA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hvr">
    <w:name w:val="hvr"/>
    <w:basedOn w:val="Fontepargpadro"/>
    <w:rsid w:val="00B93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6839">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25466418">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A4431-DCC0-4E9B-B86E-A138AE90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15</Pages>
  <Words>5291</Words>
  <Characters>28572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33796</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342</cp:revision>
  <cp:lastPrinted>2014-07-29T18:18:00Z</cp:lastPrinted>
  <dcterms:created xsi:type="dcterms:W3CDTF">2018-03-08T18:51:00Z</dcterms:created>
  <dcterms:modified xsi:type="dcterms:W3CDTF">2019-04-27T22:45:00Z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http://www.zotero.org/styles/universidade-estadual-paulista-campus-de-dracena-abnt</vt:lpwstr>
  </property>
  <property fmtid="{D5CDD505-2E9C-101B-9397-08002B2CF9AE}" pid="21" name="Mendeley Recent Style Name 8_1">
    <vt:lpwstr>Universidade Estadual Paulista - Campus de Dracena - ABNT (autoria abreviada) (Portuguese - Brazil)</vt:lpwstr>
  </property>
  <property fmtid="{D5CDD505-2E9C-101B-9397-08002B2CF9AE}" pid="22" name="Mendeley Recent Style Id 9_1">
    <vt:lpwstr>http://www.zotero.org/styles/associacao-brasileira-de-normas-tecnicas-ufmg-face-initials</vt:lpwstr>
  </property>
  <property fmtid="{D5CDD505-2E9C-101B-9397-08002B2CF9AE}" pid="23" name="Mendeley Recent Style Name 9_1">
    <vt:lpwstr>Universidade Federal de Minas Gerais - Faculdade de Ciências Econômicas - ABNT (autoria abreviada)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http://www.zotero.org/styles/associacao-brasileira-de-normas-tecnicas-ufmg-face-initials</vt:lpwstr>
  </property>
</Properties>
</file>