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AC84" w14:textId="77777777" w:rsidR="00552A25" w:rsidRDefault="00EF6079">
      <w:pPr>
        <w:rPr>
          <w:sz w:val="20"/>
          <w:szCs w:val="20"/>
        </w:rPr>
      </w:pPr>
      <w:r>
        <w:rPr>
          <w:sz w:val="20"/>
          <w:szCs w:val="20"/>
        </w:rPr>
        <w:t>MISM 95-760: Decision Making Under Uncertainty</w:t>
      </w:r>
    </w:p>
    <w:p w14:paraId="4ED24E59" w14:textId="77777777" w:rsidR="00552A25" w:rsidRDefault="00EF6079">
      <w:pPr>
        <w:rPr>
          <w:sz w:val="20"/>
          <w:szCs w:val="20"/>
        </w:rPr>
      </w:pPr>
      <w:r>
        <w:rPr>
          <w:sz w:val="20"/>
          <w:szCs w:val="20"/>
        </w:rPr>
        <w:t>Homework 3</w:t>
      </w:r>
    </w:p>
    <w:p w14:paraId="75147FCD" w14:textId="77777777" w:rsidR="00552A25" w:rsidRDefault="00552A25">
      <w:pPr>
        <w:rPr>
          <w:sz w:val="20"/>
          <w:szCs w:val="20"/>
        </w:rPr>
      </w:pPr>
    </w:p>
    <w:p w14:paraId="5A994DE2" w14:textId="77777777" w:rsidR="00967D39" w:rsidRDefault="00967D39" w:rsidP="00967D39">
      <w:pPr>
        <w:rPr>
          <w:sz w:val="20"/>
          <w:szCs w:val="20"/>
        </w:rPr>
      </w:pPr>
      <w:r>
        <w:rPr>
          <w:sz w:val="20"/>
          <w:szCs w:val="20"/>
        </w:rPr>
        <w:t>Submit your work electronically on blackboard by the posted due date. Submit a single PDF. Include all necessary screenshots and documentation for the graders to understand your answer. Include your name on the PDF.</w:t>
      </w:r>
    </w:p>
    <w:p w14:paraId="437338CA" w14:textId="77777777" w:rsidR="00552A25" w:rsidRDefault="00552A25">
      <w:pPr>
        <w:rPr>
          <w:sz w:val="20"/>
          <w:szCs w:val="20"/>
        </w:rPr>
      </w:pPr>
    </w:p>
    <w:p w14:paraId="36567919" w14:textId="354C3002" w:rsidR="00552A25" w:rsidRDefault="00EF6079">
      <w:pPr>
        <w:rPr>
          <w:sz w:val="20"/>
          <w:szCs w:val="20"/>
        </w:rPr>
      </w:pPr>
      <w:r>
        <w:rPr>
          <w:sz w:val="20"/>
          <w:szCs w:val="20"/>
        </w:rPr>
        <w:t xml:space="preserve">Note: </w:t>
      </w:r>
      <w:r w:rsidR="00BD45C4">
        <w:rPr>
          <w:sz w:val="20"/>
          <w:szCs w:val="20"/>
        </w:rPr>
        <w:t>Problem 1</w:t>
      </w:r>
      <w:r w:rsidR="00125983">
        <w:rPr>
          <w:sz w:val="20"/>
          <w:szCs w:val="20"/>
        </w:rPr>
        <w:t xml:space="preserve"> </w:t>
      </w:r>
      <w:r>
        <w:rPr>
          <w:sz w:val="20"/>
          <w:szCs w:val="20"/>
        </w:rPr>
        <w:t xml:space="preserve">can be attempted after the </w:t>
      </w:r>
      <w:r w:rsidR="00115958">
        <w:rPr>
          <w:sz w:val="20"/>
          <w:szCs w:val="20"/>
        </w:rPr>
        <w:t xml:space="preserve">first </w:t>
      </w:r>
      <w:r>
        <w:rPr>
          <w:sz w:val="20"/>
          <w:szCs w:val="20"/>
        </w:rPr>
        <w:t>lecture on Inte</w:t>
      </w:r>
      <w:r w:rsidR="00125983">
        <w:rPr>
          <w:sz w:val="20"/>
          <w:szCs w:val="20"/>
        </w:rPr>
        <w:t>ger Prog</w:t>
      </w:r>
      <w:r w:rsidR="00115958">
        <w:rPr>
          <w:sz w:val="20"/>
          <w:szCs w:val="20"/>
        </w:rPr>
        <w:t>rams</w:t>
      </w:r>
      <w:r w:rsidR="00BD45C4">
        <w:rPr>
          <w:sz w:val="20"/>
          <w:szCs w:val="20"/>
        </w:rPr>
        <w:t>. Problems 2-3</w:t>
      </w:r>
      <w:r>
        <w:rPr>
          <w:sz w:val="20"/>
          <w:szCs w:val="20"/>
        </w:rPr>
        <w:t xml:space="preserve"> can be attempted after the</w:t>
      </w:r>
      <w:r w:rsidR="00115958">
        <w:rPr>
          <w:sz w:val="20"/>
          <w:szCs w:val="20"/>
        </w:rPr>
        <w:t xml:space="preserve"> second</w:t>
      </w:r>
      <w:r>
        <w:rPr>
          <w:sz w:val="20"/>
          <w:szCs w:val="20"/>
        </w:rPr>
        <w:t xml:space="preserve"> lecture on Integer Programs</w:t>
      </w:r>
    </w:p>
    <w:p w14:paraId="20AF4D26" w14:textId="77777777" w:rsidR="009A6AE8" w:rsidRPr="003668F2" w:rsidRDefault="009A6AE8" w:rsidP="003668F2">
      <w:pPr>
        <w:rPr>
          <w:sz w:val="20"/>
          <w:szCs w:val="20"/>
        </w:rPr>
      </w:pPr>
    </w:p>
    <w:p w14:paraId="7E78E6EF" w14:textId="77777777" w:rsidR="002166E3" w:rsidRDefault="002166E3" w:rsidP="002166E3">
      <w:pPr>
        <w:pStyle w:val="ListParagraph"/>
        <w:ind w:left="1440"/>
        <w:rPr>
          <w:sz w:val="20"/>
          <w:szCs w:val="20"/>
        </w:rPr>
      </w:pPr>
    </w:p>
    <w:p w14:paraId="07957EF0" w14:textId="6561CC14" w:rsidR="00552A25" w:rsidRDefault="00EF6079" w:rsidP="002166E3">
      <w:pPr>
        <w:pStyle w:val="ListParagraph"/>
        <w:numPr>
          <w:ilvl w:val="0"/>
          <w:numId w:val="3"/>
        </w:numPr>
        <w:rPr>
          <w:sz w:val="20"/>
          <w:szCs w:val="20"/>
        </w:rPr>
      </w:pPr>
      <w:r>
        <w:rPr>
          <w:sz w:val="20"/>
          <w:szCs w:val="20"/>
        </w:rPr>
        <w:t>Rags. 6</w:t>
      </w:r>
      <w:r>
        <w:rPr>
          <w:sz w:val="20"/>
          <w:szCs w:val="20"/>
          <w:vertAlign w:val="superscript"/>
        </w:rPr>
        <w:t>th</w:t>
      </w:r>
      <w:r>
        <w:rPr>
          <w:sz w:val="20"/>
          <w:szCs w:val="20"/>
        </w:rPr>
        <w:t xml:space="preserve"> edition, Ch 6, problem 9, parts a-c: “A power company is considering how to increase its generating capacity to meet expected demand…”</w:t>
      </w:r>
    </w:p>
    <w:p w14:paraId="0D337011" w14:textId="77777777" w:rsidR="00552A25" w:rsidRDefault="00552A25">
      <w:pPr>
        <w:ind w:left="720"/>
        <w:rPr>
          <w:sz w:val="20"/>
          <w:szCs w:val="20"/>
        </w:rPr>
      </w:pPr>
    </w:p>
    <w:p w14:paraId="095EFC78" w14:textId="77777777" w:rsidR="00552A25" w:rsidRDefault="00EF6079">
      <w:pPr>
        <w:ind w:left="720"/>
        <w:rPr>
          <w:sz w:val="20"/>
          <w:szCs w:val="20"/>
        </w:rPr>
      </w:pPr>
      <w:r>
        <w:rPr>
          <w:sz w:val="20"/>
          <w:szCs w:val="20"/>
        </w:rPr>
        <w:t>(Formulate this problem as an integer linear program)</w:t>
      </w:r>
    </w:p>
    <w:p w14:paraId="1C08353A" w14:textId="77777777" w:rsidR="00552A25" w:rsidRDefault="00552A25">
      <w:pPr>
        <w:ind w:left="720"/>
        <w:rPr>
          <w:sz w:val="20"/>
          <w:szCs w:val="20"/>
        </w:rPr>
      </w:pPr>
    </w:p>
    <w:p w14:paraId="01EEBD4D" w14:textId="77777777" w:rsidR="00552A25" w:rsidRDefault="00EF6079" w:rsidP="002166E3">
      <w:pPr>
        <w:pStyle w:val="ListParagraph"/>
        <w:numPr>
          <w:ilvl w:val="0"/>
          <w:numId w:val="3"/>
        </w:numPr>
        <w:rPr>
          <w:sz w:val="20"/>
          <w:szCs w:val="20"/>
        </w:rPr>
      </w:pPr>
      <w:r>
        <w:rPr>
          <w:sz w:val="20"/>
          <w:szCs w:val="20"/>
        </w:rPr>
        <w:t>Rags. 6</w:t>
      </w:r>
      <w:r>
        <w:rPr>
          <w:sz w:val="20"/>
          <w:szCs w:val="20"/>
          <w:vertAlign w:val="superscript"/>
        </w:rPr>
        <w:t>th</w:t>
      </w:r>
      <w:r>
        <w:rPr>
          <w:sz w:val="20"/>
          <w:szCs w:val="20"/>
        </w:rPr>
        <w:t xml:space="preserve"> edition, Ch 6, problem 15, parts a-c: “Tropicsun is a leading grower and distributor of fresh citrus products with three large citrus groves…”</w:t>
      </w:r>
    </w:p>
    <w:p w14:paraId="3EE0F489" w14:textId="77777777" w:rsidR="00552A25" w:rsidRDefault="00552A25">
      <w:pPr>
        <w:pStyle w:val="ListParagraph"/>
        <w:rPr>
          <w:sz w:val="20"/>
          <w:szCs w:val="20"/>
        </w:rPr>
      </w:pPr>
    </w:p>
    <w:p w14:paraId="57120323" w14:textId="1FB63F41" w:rsidR="00552A25" w:rsidRDefault="00EF6079">
      <w:pPr>
        <w:pStyle w:val="ListParagraph"/>
        <w:rPr>
          <w:sz w:val="20"/>
          <w:szCs w:val="20"/>
        </w:rPr>
      </w:pPr>
      <w:r>
        <w:rPr>
          <w:sz w:val="20"/>
          <w:szCs w:val="20"/>
        </w:rPr>
        <w:t>hint: the goal is to ship all of the oranges in your groves to the processing plants at minimum cost</w:t>
      </w:r>
      <w:r w:rsidR="007657DD">
        <w:rPr>
          <w:sz w:val="20"/>
          <w:szCs w:val="20"/>
        </w:rPr>
        <w:t>. Formulate this probl</w:t>
      </w:r>
      <w:r w:rsidR="00683D92">
        <w:rPr>
          <w:sz w:val="20"/>
          <w:szCs w:val="20"/>
        </w:rPr>
        <w:t>em as an integer linear program</w:t>
      </w:r>
      <w:r w:rsidR="00787260">
        <w:rPr>
          <w:sz w:val="20"/>
          <w:szCs w:val="20"/>
        </w:rPr>
        <w:t>.</w:t>
      </w:r>
    </w:p>
    <w:p w14:paraId="690F3E9D" w14:textId="77777777" w:rsidR="00552A25" w:rsidRDefault="00552A25">
      <w:pPr>
        <w:pStyle w:val="ListParagraph"/>
        <w:rPr>
          <w:sz w:val="20"/>
          <w:szCs w:val="20"/>
        </w:rPr>
      </w:pPr>
    </w:p>
    <w:p w14:paraId="08E1F244" w14:textId="77777777" w:rsidR="00552A25" w:rsidRDefault="00EF6079">
      <w:pPr>
        <w:pStyle w:val="ListParagraph"/>
        <w:rPr>
          <w:sz w:val="20"/>
          <w:szCs w:val="20"/>
        </w:rPr>
      </w:pPr>
      <w:r>
        <w:rPr>
          <w:sz w:val="20"/>
          <w:szCs w:val="20"/>
        </w:rPr>
        <w:t>hint: Solver had trouble solving this problem for me unless I turned on the option “Use Automatic Scaling” in the options of the solver parameters. I think this is because the numbers involved (100,000’s of bushels) were quite large. You could also rescale manually.</w:t>
      </w:r>
    </w:p>
    <w:p w14:paraId="5F17DD63" w14:textId="77777777" w:rsidR="00552A25" w:rsidRDefault="00552A25">
      <w:pPr>
        <w:pStyle w:val="ListParagraph"/>
        <w:rPr>
          <w:sz w:val="20"/>
          <w:szCs w:val="20"/>
        </w:rPr>
      </w:pPr>
    </w:p>
    <w:p w14:paraId="31951221" w14:textId="77777777" w:rsidR="00552A25" w:rsidRDefault="00552A25">
      <w:pPr>
        <w:pStyle w:val="ListParagraph"/>
        <w:rPr>
          <w:sz w:val="20"/>
          <w:szCs w:val="20"/>
        </w:rPr>
      </w:pPr>
    </w:p>
    <w:p w14:paraId="3EE55CCC" w14:textId="77777777" w:rsidR="00552A25" w:rsidRDefault="00EF6079" w:rsidP="002166E3">
      <w:pPr>
        <w:pStyle w:val="ListParagraph"/>
        <w:numPr>
          <w:ilvl w:val="0"/>
          <w:numId w:val="3"/>
        </w:numPr>
        <w:rPr>
          <w:sz w:val="20"/>
          <w:szCs w:val="20"/>
        </w:rPr>
      </w:pPr>
      <w:r>
        <w:rPr>
          <w:sz w:val="20"/>
          <w:szCs w:val="20"/>
        </w:rPr>
        <w:t>Rags. 6</w:t>
      </w:r>
      <w:r>
        <w:rPr>
          <w:sz w:val="20"/>
          <w:szCs w:val="20"/>
          <w:vertAlign w:val="superscript"/>
        </w:rPr>
        <w:t>th</w:t>
      </w:r>
      <w:r>
        <w:rPr>
          <w:sz w:val="20"/>
          <w:szCs w:val="20"/>
        </w:rPr>
        <w:t xml:space="preserve"> edition, Ch 6, problem 23, parts a-c: “The Clampett Oil Company has a tanker truck that it uses to deliver fuel to customers. The tanker has five different storage compartments…”</w:t>
      </w:r>
    </w:p>
    <w:p w14:paraId="167EFB30" w14:textId="77777777" w:rsidR="00C11059" w:rsidRDefault="00C11059" w:rsidP="00C11059">
      <w:pPr>
        <w:pStyle w:val="ListParagraph"/>
        <w:rPr>
          <w:sz w:val="20"/>
          <w:szCs w:val="20"/>
        </w:rPr>
      </w:pPr>
    </w:p>
    <w:p w14:paraId="36105F84" w14:textId="77777777" w:rsidR="00C11059" w:rsidRDefault="00C11059" w:rsidP="00C11059">
      <w:pPr>
        <w:ind w:left="720"/>
        <w:rPr>
          <w:sz w:val="20"/>
          <w:szCs w:val="20"/>
        </w:rPr>
      </w:pPr>
      <w:r>
        <w:rPr>
          <w:sz w:val="20"/>
          <w:szCs w:val="20"/>
        </w:rPr>
        <w:t>note: There are two different Clampet oil company problems! make sure you are solving the one that begins with the sentence above.</w:t>
      </w:r>
    </w:p>
    <w:p w14:paraId="2D2D1BF4" w14:textId="77777777" w:rsidR="00C11059" w:rsidRDefault="00C11059" w:rsidP="00C11059">
      <w:pPr>
        <w:ind w:left="720"/>
        <w:rPr>
          <w:sz w:val="20"/>
          <w:szCs w:val="20"/>
        </w:rPr>
      </w:pPr>
    </w:p>
    <w:p w14:paraId="369620AE" w14:textId="77777777" w:rsidR="00C11059" w:rsidRDefault="00C11059" w:rsidP="00C11059">
      <w:pPr>
        <w:ind w:left="720"/>
        <w:rPr>
          <w:sz w:val="20"/>
          <w:szCs w:val="20"/>
        </w:rPr>
      </w:pPr>
      <w:r>
        <w:rPr>
          <w:sz w:val="20"/>
          <w:szCs w:val="20"/>
        </w:rPr>
        <w:t>hint: I personally didn’t need to use slack variables, even though the problem suggests doing so as a hint. (But you can use them if you want of course)</w:t>
      </w:r>
    </w:p>
    <w:p w14:paraId="207714D1" w14:textId="77777777" w:rsidR="00C11059" w:rsidRDefault="00C11059" w:rsidP="00C11059">
      <w:pPr>
        <w:pStyle w:val="ListParagraph"/>
        <w:rPr>
          <w:sz w:val="20"/>
          <w:szCs w:val="20"/>
        </w:rPr>
      </w:pPr>
    </w:p>
    <w:p w14:paraId="3698079E" w14:textId="52620D44" w:rsidR="003B2A66" w:rsidRPr="003B2A66" w:rsidRDefault="00C11059" w:rsidP="003B2A66">
      <w:pPr>
        <w:pStyle w:val="ListParagraph"/>
        <w:numPr>
          <w:ilvl w:val="0"/>
          <w:numId w:val="3"/>
        </w:numPr>
        <w:rPr>
          <w:sz w:val="20"/>
          <w:szCs w:val="20"/>
        </w:rPr>
      </w:pPr>
      <w:r w:rsidRPr="003B2A66">
        <w:rPr>
          <w:sz w:val="20"/>
          <w:szCs w:val="20"/>
        </w:rPr>
        <w:t>Consider the two-stage LP</w:t>
      </w:r>
      <w:r w:rsidR="003B2A66" w:rsidRPr="003B2A66">
        <w:rPr>
          <w:sz w:val="20"/>
          <w:szCs w:val="20"/>
        </w:rPr>
        <w:t xml:space="preserve"> where Howie </w:t>
      </w:r>
      <w:r w:rsidR="003B2A66">
        <w:rPr>
          <w:sz w:val="20"/>
          <w:szCs w:val="20"/>
        </w:rPr>
        <w:t>produces two kinds of hot tubs (Aqua-Spa and Hydro Lux), which require pumps, tubing, and labor. The amount of each part required and the total available is shown in the table below. Note that the amount of required labor changes depending on whether the hot tub is built now, or later on a rush schedule:</w:t>
      </w:r>
    </w:p>
    <w:p w14:paraId="335E000D" w14:textId="77777777" w:rsidR="003B2A66" w:rsidRDefault="003B2A66" w:rsidP="003B2A66">
      <w:pPr>
        <w:ind w:left="720"/>
        <w:rPr>
          <w:sz w:val="20"/>
          <w:szCs w:val="20"/>
        </w:rPr>
      </w:pPr>
    </w:p>
    <w:p w14:paraId="4D3DB14B" w14:textId="7B7465EA" w:rsidR="003B2A66" w:rsidRDefault="003B2A66" w:rsidP="003B2A66">
      <w:pPr>
        <w:ind w:left="720"/>
        <w:rPr>
          <w:sz w:val="20"/>
          <w:szCs w:val="20"/>
        </w:rPr>
      </w:pPr>
      <w:r>
        <w:rPr>
          <w:sz w:val="20"/>
          <w:szCs w:val="20"/>
        </w:rPr>
        <w:tab/>
      </w:r>
      <w:r>
        <w:rPr>
          <w:sz w:val="20"/>
          <w:szCs w:val="20"/>
        </w:rPr>
        <w:tab/>
      </w:r>
      <w:r>
        <w:rPr>
          <w:sz w:val="20"/>
          <w:szCs w:val="20"/>
        </w:rPr>
        <w:tab/>
        <w:t>Aqua-Spa</w:t>
      </w:r>
      <w:r>
        <w:rPr>
          <w:sz w:val="20"/>
          <w:szCs w:val="20"/>
        </w:rPr>
        <w:tab/>
      </w:r>
      <w:r>
        <w:rPr>
          <w:sz w:val="20"/>
          <w:szCs w:val="20"/>
        </w:rPr>
        <w:tab/>
        <w:t>Hydro Lux</w:t>
      </w:r>
      <w:r>
        <w:rPr>
          <w:sz w:val="20"/>
          <w:szCs w:val="20"/>
        </w:rPr>
        <w:tab/>
      </w:r>
      <w:r>
        <w:rPr>
          <w:sz w:val="20"/>
          <w:szCs w:val="20"/>
        </w:rPr>
        <w:tab/>
        <w:t>Total Available</w:t>
      </w:r>
    </w:p>
    <w:p w14:paraId="52C767D5" w14:textId="731A0880" w:rsidR="003B2A66" w:rsidRDefault="003B2A66" w:rsidP="003B2A66">
      <w:pPr>
        <w:ind w:left="720"/>
        <w:rPr>
          <w:sz w:val="20"/>
          <w:szCs w:val="20"/>
        </w:rPr>
      </w:pPr>
      <w:r>
        <w:rPr>
          <w:sz w:val="20"/>
          <w:szCs w:val="20"/>
        </w:rPr>
        <w:t>Pumps</w:t>
      </w:r>
      <w:r>
        <w:rPr>
          <w:sz w:val="20"/>
          <w:szCs w:val="20"/>
        </w:rPr>
        <w:tab/>
      </w:r>
      <w:r>
        <w:rPr>
          <w:sz w:val="20"/>
          <w:szCs w:val="20"/>
        </w:rPr>
        <w:tab/>
      </w:r>
      <w:r>
        <w:rPr>
          <w:sz w:val="20"/>
          <w:szCs w:val="20"/>
        </w:rPr>
        <w:tab/>
        <w:t>1</w:t>
      </w:r>
      <w:r>
        <w:rPr>
          <w:sz w:val="20"/>
          <w:szCs w:val="20"/>
        </w:rPr>
        <w:tab/>
      </w:r>
      <w:r>
        <w:rPr>
          <w:sz w:val="20"/>
          <w:szCs w:val="20"/>
        </w:rPr>
        <w:tab/>
      </w:r>
      <w:r>
        <w:rPr>
          <w:sz w:val="20"/>
          <w:szCs w:val="20"/>
        </w:rPr>
        <w:tab/>
        <w:t>1</w:t>
      </w:r>
      <w:r>
        <w:rPr>
          <w:sz w:val="20"/>
          <w:szCs w:val="20"/>
        </w:rPr>
        <w:tab/>
      </w:r>
      <w:r>
        <w:rPr>
          <w:sz w:val="20"/>
          <w:szCs w:val="20"/>
        </w:rPr>
        <w:tab/>
      </w:r>
      <w:r>
        <w:rPr>
          <w:sz w:val="20"/>
          <w:szCs w:val="20"/>
        </w:rPr>
        <w:tab/>
        <w:t>200</w:t>
      </w:r>
    </w:p>
    <w:p w14:paraId="30E386FB" w14:textId="7E9219D7" w:rsidR="003B2A66" w:rsidRDefault="003B2A66" w:rsidP="003B2A66">
      <w:pPr>
        <w:ind w:left="720"/>
        <w:rPr>
          <w:sz w:val="20"/>
          <w:szCs w:val="20"/>
        </w:rPr>
      </w:pPr>
      <w:r>
        <w:rPr>
          <w:sz w:val="20"/>
          <w:szCs w:val="20"/>
        </w:rPr>
        <w:t>Tubing</w:t>
      </w:r>
      <w:r>
        <w:rPr>
          <w:sz w:val="20"/>
          <w:szCs w:val="20"/>
        </w:rPr>
        <w:tab/>
      </w:r>
      <w:r>
        <w:rPr>
          <w:sz w:val="20"/>
          <w:szCs w:val="20"/>
        </w:rPr>
        <w:tab/>
      </w:r>
      <w:r>
        <w:rPr>
          <w:sz w:val="20"/>
          <w:szCs w:val="20"/>
        </w:rPr>
        <w:tab/>
        <w:t>9</w:t>
      </w:r>
      <w:r>
        <w:rPr>
          <w:sz w:val="20"/>
          <w:szCs w:val="20"/>
        </w:rPr>
        <w:tab/>
      </w:r>
      <w:r>
        <w:rPr>
          <w:sz w:val="20"/>
          <w:szCs w:val="20"/>
        </w:rPr>
        <w:tab/>
      </w:r>
      <w:r>
        <w:rPr>
          <w:sz w:val="20"/>
          <w:szCs w:val="20"/>
        </w:rPr>
        <w:tab/>
        <w:t>6</w:t>
      </w:r>
      <w:r>
        <w:rPr>
          <w:sz w:val="20"/>
          <w:szCs w:val="20"/>
        </w:rPr>
        <w:tab/>
      </w:r>
      <w:r>
        <w:rPr>
          <w:sz w:val="20"/>
          <w:szCs w:val="20"/>
        </w:rPr>
        <w:tab/>
      </w:r>
      <w:r>
        <w:rPr>
          <w:sz w:val="20"/>
          <w:szCs w:val="20"/>
        </w:rPr>
        <w:tab/>
        <w:t>2880</w:t>
      </w:r>
    </w:p>
    <w:p w14:paraId="4C101D5B" w14:textId="7D0C2449" w:rsidR="003B2A66" w:rsidRPr="003B2A66" w:rsidRDefault="003B2A66" w:rsidP="003B2A66">
      <w:pPr>
        <w:ind w:left="720"/>
        <w:rPr>
          <w:sz w:val="20"/>
          <w:szCs w:val="20"/>
        </w:rPr>
      </w:pPr>
      <w:r>
        <w:rPr>
          <w:sz w:val="20"/>
          <w:szCs w:val="20"/>
        </w:rPr>
        <w:t>Labor</w:t>
      </w:r>
      <w:r>
        <w:rPr>
          <w:sz w:val="20"/>
          <w:szCs w:val="20"/>
        </w:rPr>
        <w:tab/>
      </w:r>
      <w:r>
        <w:rPr>
          <w:sz w:val="20"/>
          <w:szCs w:val="20"/>
        </w:rPr>
        <w:tab/>
      </w:r>
      <w:r>
        <w:rPr>
          <w:sz w:val="20"/>
          <w:szCs w:val="20"/>
        </w:rPr>
        <w:tab/>
        <w:t>12 (or 14 for rush)</w:t>
      </w:r>
      <w:r>
        <w:rPr>
          <w:sz w:val="20"/>
          <w:szCs w:val="20"/>
        </w:rPr>
        <w:tab/>
        <w:t>16 (or 18 for rush)</w:t>
      </w:r>
      <w:r>
        <w:rPr>
          <w:sz w:val="20"/>
          <w:szCs w:val="20"/>
        </w:rPr>
        <w:tab/>
        <w:t>1566</w:t>
      </w:r>
    </w:p>
    <w:p w14:paraId="53522991" w14:textId="77777777" w:rsidR="00C11059" w:rsidRDefault="00C11059" w:rsidP="00C11059">
      <w:pPr>
        <w:rPr>
          <w:sz w:val="20"/>
          <w:szCs w:val="20"/>
        </w:rPr>
      </w:pPr>
    </w:p>
    <w:p w14:paraId="16A3C292" w14:textId="49B2F1A3" w:rsidR="003B2A66" w:rsidRDefault="003B2A66" w:rsidP="003B2A66">
      <w:pPr>
        <w:ind w:left="720"/>
        <w:rPr>
          <w:sz w:val="20"/>
          <w:szCs w:val="20"/>
        </w:rPr>
      </w:pPr>
      <w:r>
        <w:rPr>
          <w:sz w:val="20"/>
          <w:szCs w:val="20"/>
        </w:rPr>
        <w:t>Howie is not sure yet what the per-unit profits will be for each type of hot tub, but he will know in two months after conducting a pricing experiment in his flagship location. There are 3 scenarios that are possible:</w:t>
      </w:r>
    </w:p>
    <w:p w14:paraId="1F4FCF13" w14:textId="77777777" w:rsidR="003B2A66" w:rsidRDefault="003B2A66" w:rsidP="00C11059">
      <w:pPr>
        <w:rPr>
          <w:sz w:val="20"/>
          <w:szCs w:val="20"/>
        </w:rPr>
      </w:pPr>
    </w:p>
    <w:p w14:paraId="3133BBD8" w14:textId="5142E1CE" w:rsidR="003B2A66" w:rsidRDefault="003B2A66" w:rsidP="00C11059">
      <w:pPr>
        <w:rPr>
          <w:sz w:val="20"/>
          <w:szCs w:val="20"/>
        </w:rPr>
      </w:pPr>
      <w:r>
        <w:rPr>
          <w:sz w:val="20"/>
          <w:szCs w:val="20"/>
        </w:rPr>
        <w:tab/>
        <w:t>Scenario A: the profits are $350 for AQ, and $300 for HL</w:t>
      </w:r>
    </w:p>
    <w:p w14:paraId="10848B32" w14:textId="07612315" w:rsidR="003B2A66" w:rsidRDefault="003B2A66" w:rsidP="00C11059">
      <w:pPr>
        <w:rPr>
          <w:sz w:val="20"/>
          <w:szCs w:val="20"/>
        </w:rPr>
      </w:pPr>
      <w:r>
        <w:rPr>
          <w:sz w:val="20"/>
          <w:szCs w:val="20"/>
        </w:rPr>
        <w:tab/>
        <w:t>Scenario B: the profits are $300 for AQ, and $350 for HL</w:t>
      </w:r>
    </w:p>
    <w:p w14:paraId="791DCD7D" w14:textId="0DDD857D" w:rsidR="003B2A66" w:rsidRDefault="003B2A66" w:rsidP="00C11059">
      <w:pPr>
        <w:rPr>
          <w:sz w:val="20"/>
          <w:szCs w:val="20"/>
        </w:rPr>
      </w:pPr>
      <w:r>
        <w:rPr>
          <w:sz w:val="20"/>
          <w:szCs w:val="20"/>
        </w:rPr>
        <w:tab/>
        <w:t>Scenario C: the profits are $300 for AQ, and $300 for HL</w:t>
      </w:r>
    </w:p>
    <w:p w14:paraId="6AAC1792" w14:textId="77777777" w:rsidR="003B2A66" w:rsidRDefault="003B2A66" w:rsidP="00C11059">
      <w:pPr>
        <w:rPr>
          <w:sz w:val="20"/>
          <w:szCs w:val="20"/>
        </w:rPr>
      </w:pPr>
    </w:p>
    <w:p w14:paraId="67113678" w14:textId="59F3027A" w:rsidR="003B2A66" w:rsidRDefault="003B2A66" w:rsidP="00C11059">
      <w:pPr>
        <w:rPr>
          <w:sz w:val="20"/>
          <w:szCs w:val="20"/>
        </w:rPr>
      </w:pPr>
      <w:r>
        <w:rPr>
          <w:sz w:val="20"/>
          <w:szCs w:val="20"/>
        </w:rPr>
        <w:lastRenderedPageBreak/>
        <w:tab/>
        <w:t>Howie estimates the probability for each scenario is 30% for A, 50% for B, and 20% for C.</w:t>
      </w:r>
    </w:p>
    <w:p w14:paraId="2D02A7FB" w14:textId="77777777" w:rsidR="003B2A66" w:rsidRDefault="003B2A66" w:rsidP="00C11059">
      <w:pPr>
        <w:rPr>
          <w:sz w:val="20"/>
          <w:szCs w:val="20"/>
        </w:rPr>
      </w:pPr>
    </w:p>
    <w:p w14:paraId="0656C43C" w14:textId="2B0B7D7F" w:rsidR="003B2A66" w:rsidRDefault="003B2A66" w:rsidP="003B2A66">
      <w:pPr>
        <w:ind w:left="720"/>
        <w:rPr>
          <w:sz w:val="20"/>
          <w:szCs w:val="20"/>
        </w:rPr>
      </w:pPr>
      <w:r>
        <w:rPr>
          <w:sz w:val="20"/>
          <w:szCs w:val="20"/>
        </w:rPr>
        <w:t>Howie can build hot tubs now, or later once his per unit profits are known, or both. Any hot tubs that are built after his per unit profits are known will require rush scheduling, so the labor costs will be higher.</w:t>
      </w:r>
    </w:p>
    <w:p w14:paraId="72DA3013" w14:textId="77777777" w:rsidR="003B2A66" w:rsidRDefault="003B2A66" w:rsidP="003B2A66">
      <w:pPr>
        <w:ind w:left="720"/>
        <w:rPr>
          <w:sz w:val="20"/>
          <w:szCs w:val="20"/>
        </w:rPr>
      </w:pPr>
    </w:p>
    <w:p w14:paraId="377338EC" w14:textId="4EA3EF6E" w:rsidR="003B2A66" w:rsidRDefault="003B2A66" w:rsidP="003B2A66">
      <w:pPr>
        <w:ind w:left="720"/>
        <w:rPr>
          <w:sz w:val="20"/>
          <w:szCs w:val="20"/>
        </w:rPr>
      </w:pPr>
      <w:r>
        <w:rPr>
          <w:sz w:val="20"/>
          <w:szCs w:val="20"/>
        </w:rPr>
        <w:t>Formulate a 2-stage LP to compute the optimal decision tree.</w:t>
      </w:r>
      <w:r w:rsidR="00ED1865">
        <w:rPr>
          <w:sz w:val="20"/>
          <w:szCs w:val="20"/>
        </w:rPr>
        <w:t xml:space="preserve"> To help the grader, define any variables that you use.</w:t>
      </w:r>
      <w:bookmarkStart w:id="0" w:name="_GoBack"/>
      <w:bookmarkEnd w:id="0"/>
    </w:p>
    <w:p w14:paraId="1E608500" w14:textId="77777777" w:rsidR="003B2A66" w:rsidRDefault="003B2A66" w:rsidP="003B2A66">
      <w:pPr>
        <w:ind w:firstLine="720"/>
        <w:rPr>
          <w:sz w:val="20"/>
          <w:szCs w:val="20"/>
        </w:rPr>
      </w:pPr>
    </w:p>
    <w:p w14:paraId="70ECCAC3" w14:textId="2F9892BA" w:rsidR="003B2A66" w:rsidRPr="00C11059" w:rsidRDefault="003B2A66" w:rsidP="00C11059">
      <w:pPr>
        <w:rPr>
          <w:sz w:val="20"/>
          <w:szCs w:val="20"/>
        </w:rPr>
      </w:pPr>
    </w:p>
    <w:p w14:paraId="0025CBAA" w14:textId="77777777" w:rsidR="00552A25" w:rsidRDefault="00552A25">
      <w:pPr>
        <w:ind w:left="720"/>
        <w:rPr>
          <w:sz w:val="20"/>
          <w:szCs w:val="20"/>
        </w:rPr>
      </w:pPr>
    </w:p>
    <w:p w14:paraId="72F27095" w14:textId="77777777" w:rsidR="00C11059" w:rsidRDefault="00C11059">
      <w:pPr>
        <w:ind w:left="720"/>
        <w:rPr>
          <w:sz w:val="20"/>
          <w:szCs w:val="20"/>
        </w:rPr>
      </w:pPr>
    </w:p>
    <w:p w14:paraId="59D5FABD" w14:textId="21F10C60" w:rsidR="00C11059" w:rsidRDefault="00C11059" w:rsidP="00C11059">
      <w:pPr>
        <w:rPr>
          <w:sz w:val="20"/>
          <w:szCs w:val="20"/>
        </w:rPr>
      </w:pPr>
    </w:p>
    <w:p w14:paraId="0101132F" w14:textId="77777777" w:rsidR="00C11059" w:rsidRDefault="00C11059">
      <w:pPr>
        <w:ind w:left="720"/>
        <w:rPr>
          <w:sz w:val="20"/>
          <w:szCs w:val="20"/>
        </w:rPr>
      </w:pPr>
    </w:p>
    <w:p w14:paraId="7C1A4FBC" w14:textId="77777777" w:rsidR="00552A25" w:rsidRDefault="00552A25">
      <w:pPr>
        <w:pStyle w:val="ListParagraph"/>
        <w:rPr>
          <w:sz w:val="20"/>
          <w:szCs w:val="20"/>
        </w:rPr>
      </w:pPr>
    </w:p>
    <w:p w14:paraId="1871E353" w14:textId="77777777" w:rsidR="00552A25" w:rsidRDefault="00552A25">
      <w:pPr>
        <w:pStyle w:val="ListParagraph"/>
      </w:pPr>
    </w:p>
    <w:sectPr w:rsidR="00552A25">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Cambria"/>
    <w:panose1 w:val="020B0604020202020204"/>
    <w:charset w:val="00"/>
    <w:family w:val="roman"/>
    <w:notTrueType/>
    <w:pitch w:val="default"/>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AB7"/>
    <w:multiLevelType w:val="multilevel"/>
    <w:tmpl w:val="A32A0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2C0DCC"/>
    <w:multiLevelType w:val="multilevel"/>
    <w:tmpl w:val="EC6EC5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C692224"/>
    <w:multiLevelType w:val="hybridMultilevel"/>
    <w:tmpl w:val="3DA4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2A25"/>
    <w:rsid w:val="00115958"/>
    <w:rsid w:val="00125983"/>
    <w:rsid w:val="001C272C"/>
    <w:rsid w:val="002166E3"/>
    <w:rsid w:val="003668F2"/>
    <w:rsid w:val="00383A7D"/>
    <w:rsid w:val="003B2A66"/>
    <w:rsid w:val="0043528A"/>
    <w:rsid w:val="00525D09"/>
    <w:rsid w:val="00552A25"/>
    <w:rsid w:val="00683D92"/>
    <w:rsid w:val="007657DD"/>
    <w:rsid w:val="00787260"/>
    <w:rsid w:val="00865496"/>
    <w:rsid w:val="00967D39"/>
    <w:rsid w:val="009A6AE8"/>
    <w:rsid w:val="00BD45C4"/>
    <w:rsid w:val="00C11059"/>
    <w:rsid w:val="00C823E8"/>
    <w:rsid w:val="00D150B3"/>
    <w:rsid w:val="00ED1865"/>
    <w:rsid w:val="00EF6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B608A"/>
  <w15:docId w15:val="{6D336E62-00E6-B144-96A2-15215355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D3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choi</dc:creator>
  <cp:lastModifiedBy>Microsoft Office User</cp:lastModifiedBy>
  <cp:revision>50</cp:revision>
  <cp:lastPrinted>2018-11-13T20:54:00Z</cp:lastPrinted>
  <dcterms:created xsi:type="dcterms:W3CDTF">2013-10-21T23:41:00Z</dcterms:created>
  <dcterms:modified xsi:type="dcterms:W3CDTF">2018-11-13T22:10:00Z</dcterms:modified>
  <dc:language>en-US</dc:language>
</cp:coreProperties>
</file>