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To Use Nicotine Pouches: Placement, Timing and Tips</w:t>
      </w:r>
    </w:p>
    <w:p>
      <w:pPr>
        <w:pStyle w:val="Subtitle"/>
      </w:pPr>
      <w:r>
        <w:t>Ready-to-paste WordPress blog draft and SEO brief</w:t>
      </w:r>
    </w:p>
    <w:p>
      <w:pPr>
        <w:pStyle w:val="Heading1"/>
      </w:pPr>
      <w:r>
        <w:t>SEO Brief</w:t>
      </w:r>
    </w:p>
    <w:p>
      <w:pPr>
        <w:pStyle w:val="ListBullet"/>
      </w:pPr>
      <w:r>
        <w:t>Suggested slug: /blog/how-to-use-nicotine-pouches-placement-timing-and-tips/</w:t>
      </w:r>
    </w:p>
    <w:p>
      <w:pPr>
        <w:pStyle w:val="ListBullet"/>
      </w:pPr>
      <w:r>
        <w:t>Focus keyphrase: how to use nicotine pouches</w:t>
      </w:r>
    </w:p>
    <w:p>
      <w:pPr>
        <w:pStyle w:val="ListBullet"/>
      </w:pPr>
      <w:r>
        <w:t>Search intent: Informational</w:t>
      </w:r>
    </w:p>
    <w:p>
      <w:pPr>
        <w:pStyle w:val="ListBullet"/>
      </w:pPr>
      <w:r>
        <w:t>Keyword evidence: Semrush export: volume 1,600, KD 36, source keyword-research-nicotine-pouches_pages_2026-05-20.csv.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How To Use Nicotine Pouches | Placement and Timing Guide</w:t>
      </w:r>
    </w:p>
    <w:p>
      <w:pPr>
        <w:pStyle w:val="Heading2"/>
      </w:pPr>
      <w:r>
        <w:t>Meta Description</w:t>
      </w:r>
    </w:p>
    <w:p>
      <w:r>
        <w:t>Learn how adult nicotine users typically use nicotine pouches, including placement, timing, disposal, strength choice and common first-order tips.</w:t>
      </w:r>
    </w:p>
    <w:p>
      <w:pPr>
        <w:pStyle w:val="Heading2"/>
      </w:pPr>
      <w:r>
        <w:t>Secondary Keywords</w:t>
      </w:r>
    </w:p>
    <w:p>
      <w:pPr>
        <w:pStyle w:val="ListBullet"/>
      </w:pPr>
      <w:r>
        <w:t>what are nicotine pouches - Semrush export: volume 1,600, KD 59, source nicotine-pouches_broad-match_uk_2026-05-20.csv.</w:t>
      </w:r>
    </w:p>
    <w:p>
      <w:pPr>
        <w:pStyle w:val="ListBullet"/>
      </w:pPr>
      <w:r>
        <w:t>nicotine pouch - Semrush export: volume 2,900, KD 32, source nicotine-pouches_broad-match_uk_2026-05-20.csv.</w:t>
      </w:r>
    </w:p>
    <w:p>
      <w:pPr>
        <w:pStyle w:val="ListBullet"/>
      </w:pPr>
      <w:r>
        <w:t>nicotine pouches side effects - Semrush export: volume 2,400, KD 50, source keyword-research-nicotine-pouches_pages_2026-05-20.csv.</w:t>
      </w:r>
    </w:p>
    <w:p>
      <w:pPr>
        <w:pStyle w:val="ListBullet"/>
      </w:pPr>
      <w:r>
        <w:t>how long do nicotine pouches last - Semrush export: volume 320, KD 10, source keyword-research-nicotine-pouches_pages_2026-05-20.csv.</w:t>
      </w:r>
    </w:p>
    <w:p>
      <w:pPr>
        <w:pStyle w:val="ListBullet"/>
      </w:pPr>
      <w:r>
        <w:t>nicotine pouches uk - Semrush export: volume 3,600, KD 44, source keyword-research-nicotine-pouches_pages_2026-05-20.csv.</w:t>
      </w:r>
    </w:p>
    <w:p>
      <w:pPr>
        <w:pStyle w:val="Heading2"/>
      </w:pPr>
      <w:r>
        <w:t>Internal Link Plan</w:t>
      </w:r>
    </w:p>
    <w:p>
      <w:pPr>
        <w:pStyle w:val="ListBullet"/>
      </w:pPr>
      <w:r>
        <w:t xml:space="preserve">pouch finder: </w:t>
      </w:r>
      <w:hyperlink r:id="rId11">
        <w:r>
          <w:rPr>
            <w:color w:val="1F5FBF"/>
            <w:u w:val="single"/>
          </w:rPr>
          <w:t>https://kangoopouches.co.uk/pouch-finder/</w:t>
        </w:r>
      </w:hyperlink>
    </w:p>
    <w:p>
      <w:pPr>
        <w:pStyle w:val="ListBullet"/>
      </w:pPr>
      <w:r>
        <w:t xml:space="preserve">strength ladder: </w:t>
      </w:r>
      <w:hyperlink r:id="rId12">
        <w:r>
          <w:rPr>
            <w:color w:val="1F5FBF"/>
            <w:u w:val="single"/>
          </w:rPr>
          <w:t>https://kangoopouches.co.uk/strength-ladder/</w:t>
        </w:r>
      </w:hyperlink>
    </w:p>
    <w:p>
      <w:pPr>
        <w:pStyle w:val="ListBullet"/>
      </w:pPr>
      <w:r>
        <w:t xml:space="preserve">shop nicotine pouches: </w:t>
      </w:r>
      <w:hyperlink r:id="rId13">
        <w:r>
          <w:rPr>
            <w:color w:val="1F5FBF"/>
            <w:u w:val="single"/>
          </w:rPr>
          <w:t>https://kangoopouches.co.uk/product-category/nicotine-pouches/</w:t>
        </w:r>
      </w:hyperlink>
    </w:p>
    <w:p>
      <w:pPr>
        <w:pStyle w:val="ListBullet"/>
      </w:pPr>
      <w:r>
        <w:t xml:space="preserve">99p trial pouches: </w:t>
      </w:r>
      <w:hyperlink r:id="rId14">
        <w:r>
          <w:rPr>
            <w:color w:val="1F5FBF"/>
            <w:u w:val="single"/>
          </w:rPr>
          <w:t>https://kangoopouches.co.uk/product-category/99p-pouches/</w:t>
        </w:r>
      </w:hyperlink>
    </w:p>
    <w:p>
      <w:pPr>
        <w:pStyle w:val="ListBullet"/>
      </w:pPr>
      <w:r>
        <w:t xml:space="preserve">mint nicotine pouches: </w:t>
      </w:r>
      <w:hyperlink r:id="rId15">
        <w:r>
          <w:rPr>
            <w:color w:val="1F5FBF"/>
            <w:u w:val="single"/>
          </w:rPr>
          <w:t>https://kangoopouches.co.uk/mint-nicotine-pouches/</w:t>
        </w:r>
      </w:hyperlink>
    </w:p>
    <w:p>
      <w:r>
        <w:br w:type="page"/>
      </w:r>
    </w:p>
    <w:p>
      <w:pPr>
        <w:pStyle w:val="Heading1"/>
      </w:pPr>
      <w:r>
        <w:t>WordPress Post Draft</w:t>
      </w:r>
    </w:p>
    <w:p>
      <w:pPr>
        <w:pStyle w:val="Title"/>
      </w:pPr>
      <w:r>
        <w:t>How To Use Nicotine Pouches: Placement, Timing and Tips</w:t>
      </w:r>
    </w:p>
    <w:p>
      <w:r>
        <w:t>Nicotine is addictive. This article is for adults who already use nicotine products. Nicotine pouches are not licensed stop-smoking products in the UK and this content is not medical advice.</w:t>
      </w:r>
    </w:p>
    <w:p>
      <w:r>
        <w:t>If you are searching for how to use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Nicotine pouches are typically placed under the upper lip, between the lip and gum. The pouch is not chewed or swallowed. After use, it should be removed and disposed of responsibly.</w:t>
      </w:r>
    </w:p>
    <w:p>
      <w:r>
        <w:t>Always follow the product packaging and choose a strength that matches your experience level. If you are unsure, start by comparing lower or balanced strengths before moving higher.</w:t>
      </w:r>
    </w:p>
    <w:p>
      <w:pPr>
        <w:pStyle w:val="Heading2"/>
      </w:pPr>
      <w:r>
        <w:t>Step-by-step use</w:t>
      </w:r>
    </w:p>
    <w:p>
      <w:r>
        <w:t>First, place one pouch under your upper lip. Let it sit comfortably rather than moving it around constantly.</w:t>
      </w:r>
    </w:p>
    <w:p>
      <w:r>
        <w:t>Second, leave it in place for the time recommended on the product packaging or until the flavour and nicotine release feel finished.</w:t>
      </w:r>
    </w:p>
    <w:p>
      <w:r>
        <w:t>Third, remove the pouch and put it in a bin. Do not flush pouches, leave them where children or pets can reach them, or reuse a pouch.</w:t>
      </w:r>
    </w:p>
    <w:p>
      <w:pPr>
        <w:pStyle w:val="Heading2"/>
      </w:pPr>
      <w:r>
        <w:t>Choosing your first strength</w:t>
      </w:r>
    </w:p>
    <w:p>
      <w:r>
        <w:t>If you are comparing pouches for the first time, the strength ladder is a better starting point than guessing from the strongest product available.</w:t>
      </w:r>
    </w:p>
    <w:p>
      <w:r>
        <w:t>Lower strengths suit a gentler feel. Strong and extra-strong pouches should be kept for experienced adult nicotine users.</w:t>
      </w:r>
    </w:p>
    <w:p>
      <w:pPr>
        <w:pStyle w:val="Heading2"/>
      </w:pPr>
      <w:r>
        <w:t>Common mistakes to avoid</w:t>
      </w:r>
    </w:p>
    <w:p>
      <w:r>
        <w:t>Do not use multiple pouches at once to test a product. Do not chew or swallow the pouch. Do not choose extra strong products if you are unsure of your tolerance.</w:t>
      </w:r>
    </w:p>
    <w:p>
      <w:r>
        <w:t>If a pouch feels uncomfortable, remove it. This article is not medical advice, and anyone with health concerns should speak to a healthcare professional.</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pouch finder: </w:t>
      </w:r>
      <w:hyperlink r:id="rId11">
        <w:r>
          <w:rPr>
            <w:color w:val="1F5FBF"/>
            <w:u w:val="single"/>
          </w:rPr>
          <w:t>https://kangoopouches.co.uk/pouch-finder/</w:t>
        </w:r>
      </w:hyperlink>
    </w:p>
    <w:p>
      <w:pPr>
        <w:pStyle w:val="ListBullet"/>
      </w:pPr>
      <w:r>
        <w:t xml:space="preserve">strength ladder: </w:t>
      </w:r>
      <w:hyperlink r:id="rId12">
        <w:r>
          <w:rPr>
            <w:color w:val="1F5FBF"/>
            <w:u w:val="single"/>
          </w:rPr>
          <w:t>https://kangoopouches.co.uk/strength-ladder/</w:t>
        </w:r>
      </w:hyperlink>
    </w:p>
    <w:p>
      <w:pPr>
        <w:pStyle w:val="ListBullet"/>
      </w:pPr>
      <w:r>
        <w:t xml:space="preserve">shop nicotine pouches: </w:t>
      </w:r>
      <w:hyperlink r:id="rId13">
        <w:r>
          <w:rPr>
            <w:color w:val="1F5FBF"/>
            <w:u w:val="single"/>
          </w:rPr>
          <w:t>https://kangoopouches.co.uk/product-category/nicotine-pouches/</w:t>
        </w:r>
      </w:hyperlink>
    </w:p>
    <w:p>
      <w:pPr>
        <w:pStyle w:val="ListBullet"/>
      </w:pPr>
      <w:r>
        <w:t xml:space="preserve">99p trial pouches: </w:t>
      </w:r>
      <w:hyperlink r:id="rId14">
        <w:r>
          <w:rPr>
            <w:color w:val="1F5FBF"/>
            <w:u w:val="single"/>
          </w:rPr>
          <w:t>https://kangoopouches.co.uk/product-category/99p-pouches/</w:t>
        </w:r>
      </w:hyperlink>
    </w:p>
    <w:p>
      <w:pPr>
        <w:pStyle w:val="ListBullet"/>
      </w:pPr>
      <w:r>
        <w:t xml:space="preserve">mint nicotine pouches: </w:t>
      </w:r>
      <w:hyperlink r:id="rId15">
        <w:r>
          <w:rPr>
            <w:color w:val="1F5FBF"/>
            <w:u w:val="single"/>
          </w:rPr>
          <w:t>https://kangoopouches.co.uk/mint-nicotine-pouches/</w:t>
        </w:r>
      </w:hyperlink>
    </w:p>
    <w:p>
      <w:pPr>
        <w:pStyle w:val="Heading2"/>
      </w:pPr>
      <w:r>
        <w:t>FAQs</w:t>
      </w:r>
    </w:p>
    <w:p>
      <w:pPr>
        <w:pStyle w:val="Heading3"/>
      </w:pPr>
      <w:r>
        <w:t>Do you chew nicotine pouches?</w:t>
      </w:r>
    </w:p>
    <w:p>
      <w:r>
        <w:t>No. They are normally placed under the lip and then removed after use.</w:t>
      </w:r>
    </w:p>
    <w:p>
      <w:pPr>
        <w:pStyle w:val="Heading3"/>
      </w:pPr>
      <w:r>
        <w:t>Can you swallow nicotine pouches?</w:t>
      </w:r>
    </w:p>
    <w:p>
      <w:r>
        <w:t>No. Remove and dispose of the pouch after use.</w:t>
      </w:r>
    </w:p>
    <w:p>
      <w:pPr>
        <w:pStyle w:val="Heading3"/>
      </w:pPr>
      <w:r>
        <w:t>How long should you use one pouch?</w:t>
      </w:r>
    </w:p>
    <w:p>
      <w:r>
        <w:t>Follow the product packaging. Time can vary by product and personal preference.</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6">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how to use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ouch-finder/" TargetMode="External"/><Relationship Id="rId12" Type="http://schemas.openxmlformats.org/officeDocument/2006/relationships/hyperlink" Target="https://kangoopouches.co.uk/strength-ladder/" TargetMode="External"/><Relationship Id="rId13" Type="http://schemas.openxmlformats.org/officeDocument/2006/relationships/hyperlink" Target="https://kangoopouches.co.uk/product-category/nicotine-pouches/" TargetMode="External"/><Relationship Id="rId14" Type="http://schemas.openxmlformats.org/officeDocument/2006/relationships/hyperlink" Target="https://kangoopouches.co.uk/product-category/99p-pouches/" TargetMode="External"/><Relationship Id="rId15" Type="http://schemas.openxmlformats.org/officeDocument/2006/relationships/hyperlink" Target="https://kangoopouches.co.uk/mint-nicotine-pouches/" TargetMode="External"/><Relationship Id="rId16" Type="http://schemas.openxmlformats.org/officeDocument/2006/relationships/hyperlink" Target="https://www.nhs.uk/better-health/quit-smoking/ready-to-quit-smoking/quit-with-nicotine-replacement-therapies-nrt/"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