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4A6F8890" w:rsidR="00493780" w:rsidRPr="00E37396" w:rsidRDefault="009F2108" w:rsidP="001F0EE9">
      <w:pPr>
        <w:pStyle w:val="a7"/>
        <w:rPr>
          <w:lang w:val="el-GR"/>
        </w:rPr>
      </w:pPr>
      <w:r>
        <w:rPr>
          <w:rFonts w:hint="eastAsia"/>
        </w:rPr>
        <w:t>電路實驗第</w:t>
      </w:r>
      <w:r w:rsidR="00F50B36">
        <w:rPr>
          <w:rFonts w:hint="eastAsia"/>
        </w:rPr>
        <w:t>十三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E37396">
        <w:rPr>
          <w:rFonts w:hint="eastAsia"/>
          <w:lang w:val="el-GR"/>
        </w:rPr>
        <w:t>預報</w:t>
      </w:r>
    </w:p>
    <w:p w14:paraId="2926B505" w14:textId="4630BF2E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335C7A1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65E988EC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21F2DC33" w14:textId="0FF468A5" w:rsidR="00D54459" w:rsidRPr="00AA0816" w:rsidRDefault="00391A91" w:rsidP="00AA0816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4519C9D6" w14:textId="7703C25C" w:rsidR="00AA0816" w:rsidRPr="00AA0816" w:rsidRDefault="00AA0816" w:rsidP="00AA0816">
      <w:pPr>
        <w:ind w:leftChars="200" w:left="480"/>
      </w:pPr>
      <w:r w:rsidRPr="00AA0816">
        <w:t>運算放大器</w:t>
      </w:r>
      <w:r w:rsidRPr="00AA0816">
        <w:t>-</w:t>
      </w:r>
      <w:r w:rsidR="00F50B36">
        <w:rPr>
          <w:rFonts w:hint="eastAsia"/>
        </w:rPr>
        <w:t>微分器與積分</w:t>
      </w:r>
      <w:r w:rsidRPr="00AA0816">
        <w:t>器</w:t>
      </w:r>
    </w:p>
    <w:p w14:paraId="706EE0B6" w14:textId="5493C754" w:rsidR="00DF165C" w:rsidRPr="00F50B36" w:rsidRDefault="009F2108" w:rsidP="00F50B36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實驗目的</w:t>
      </w:r>
    </w:p>
    <w:p w14:paraId="3684AC3B" w14:textId="12ADD1D7" w:rsidR="00F50B36" w:rsidRDefault="00F50B36" w:rsidP="00D54459">
      <w:pPr>
        <w:pStyle w:val="-"/>
        <w:spacing w:before="120" w:after="120"/>
        <w:ind w:firstLine="480"/>
        <w:rPr>
          <w:rFonts w:hint="eastAsia"/>
        </w:rPr>
      </w:pPr>
      <w:r>
        <w:rPr>
          <w:rStyle w:val="markedcontent"/>
          <w:rFonts w:ascii="Segoe UI Symbol" w:hAnsi="Segoe UI Symbol" w:cs="Segoe UI Symbol"/>
        </w:rPr>
        <w:t>❖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了解如何使用運算放大器製作微分積分器</w:t>
      </w:r>
    </w:p>
    <w:p w14:paraId="1E8A5351" w14:textId="066CA28B" w:rsidR="00391A91" w:rsidRDefault="009F2108" w:rsidP="0063397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09695E8E" w14:textId="77A5E2C6" w:rsidR="00142880" w:rsidRDefault="00142880" w:rsidP="00142880">
      <w:pPr>
        <w:pStyle w:val="-"/>
        <w:numPr>
          <w:ilvl w:val="0"/>
          <w:numId w:val="5"/>
        </w:numPr>
        <w:spacing w:before="120" w:after="120"/>
        <w:ind w:firstLineChars="0"/>
      </w:pPr>
      <w:r>
        <w:rPr>
          <w:rFonts w:hint="eastAsia"/>
        </w:rPr>
        <w:t>Ideal OP-Amp</w:t>
      </w:r>
      <w:r>
        <w:rPr>
          <w:rFonts w:hint="eastAsia"/>
        </w:rPr>
        <w:t>具有下列特性</w:t>
      </w:r>
    </w:p>
    <w:p w14:paraId="2A5D208A" w14:textId="3CBBD022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電壓增益無限大，</w:t>
      </w:r>
      <w:r>
        <w:rPr>
          <w:rFonts w:hint="eastAsia"/>
        </w:rPr>
        <w:t>A=Vo/Vd=</w:t>
      </w:r>
      <w:r>
        <w:rPr>
          <w:rFonts w:hint="eastAsia"/>
        </w:rPr>
        <w:t>∞</w:t>
      </w:r>
    </w:p>
    <w:p w14:paraId="51B61564" w14:textId="2AEDE72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輸入阻抗無限大，</w:t>
      </w:r>
      <w:r>
        <w:rPr>
          <w:rFonts w:hint="eastAsia"/>
        </w:rPr>
        <w:t>Zin=</w:t>
      </w:r>
      <w:r>
        <w:rPr>
          <w:rFonts w:hint="eastAsia"/>
        </w:rPr>
        <w:t>∞</w:t>
      </w:r>
    </w:p>
    <w:p w14:paraId="515F6D33" w14:textId="3F9D5471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輸出阻抗為零，</w:t>
      </w:r>
      <w:r>
        <w:rPr>
          <w:rFonts w:hint="eastAsia"/>
        </w:rPr>
        <w:t>Zo=02</w:t>
      </w:r>
    </w:p>
    <w:p w14:paraId="54ED2F7E" w14:textId="74C067B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沒有</w:t>
      </w:r>
      <w:r>
        <w:rPr>
          <w:rFonts w:hint="eastAsia"/>
        </w:rPr>
        <w:t>offset</w:t>
      </w:r>
      <w:r>
        <w:rPr>
          <w:rFonts w:hint="eastAsia"/>
        </w:rPr>
        <w:t>電壓，當</w:t>
      </w:r>
      <w:r>
        <w:rPr>
          <w:rFonts w:hint="eastAsia"/>
        </w:rPr>
        <w:t>VI=V2</w:t>
      </w:r>
      <w:r>
        <w:rPr>
          <w:rFonts w:hint="eastAsia"/>
        </w:rPr>
        <w:t>時（</w:t>
      </w:r>
      <w:r>
        <w:rPr>
          <w:rFonts w:hint="eastAsia"/>
        </w:rPr>
        <w:t>Vd=0 V</w:t>
      </w:r>
      <w:r>
        <w:rPr>
          <w:rFonts w:hint="eastAsia"/>
        </w:rPr>
        <w:t>），</w:t>
      </w:r>
      <w:r>
        <w:rPr>
          <w:rFonts w:hint="eastAsia"/>
        </w:rPr>
        <w:t>Vo=0V</w:t>
      </w:r>
    </w:p>
    <w:p w14:paraId="2A43D92E" w14:textId="4DFEF38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BandWidth</w:t>
      </w:r>
      <w:r>
        <w:rPr>
          <w:rFonts w:hint="eastAsia"/>
        </w:rPr>
        <w:t>無限大，任何頻率的輸入信號皆有相同的電壓增益</w:t>
      </w:r>
    </w:p>
    <w:p w14:paraId="5EA80595" w14:textId="0EB3F981" w:rsidR="00633975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共模拒斥比無限大，</w:t>
      </w:r>
      <w:r>
        <w:rPr>
          <w:rFonts w:hint="eastAsia"/>
        </w:rPr>
        <w:t>CMRR=</w:t>
      </w:r>
      <w:r>
        <w:rPr>
          <w:rFonts w:hint="eastAsia"/>
        </w:rPr>
        <w:t>∞</w:t>
      </w:r>
    </w:p>
    <w:tbl>
      <w:tblPr>
        <w:tblStyle w:val="aa"/>
        <w:tblW w:w="9014" w:type="dxa"/>
        <w:tblLook w:val="04A0" w:firstRow="1" w:lastRow="0" w:firstColumn="1" w:lastColumn="0" w:noHBand="0" w:noVBand="1"/>
      </w:tblPr>
      <w:tblGrid>
        <w:gridCol w:w="9161"/>
      </w:tblGrid>
      <w:tr w:rsidR="00083170" w14:paraId="387D991C" w14:textId="77777777" w:rsidTr="00CC261D">
        <w:trPr>
          <w:trHeight w:val="5694"/>
        </w:trPr>
        <w:tc>
          <w:tcPr>
            <w:tcW w:w="9014" w:type="dxa"/>
          </w:tcPr>
          <w:p w14:paraId="4B31D6F3" w14:textId="77777777" w:rsidR="00083170" w:rsidRDefault="00083170" w:rsidP="0014180D">
            <w:pPr>
              <w:pStyle w:val="-"/>
              <w:spacing w:before="120" w:after="120"/>
              <w:ind w:firstLineChars="0" w:firstLine="0"/>
              <w:rPr>
                <w:noProof/>
              </w:rPr>
            </w:pPr>
          </w:p>
          <w:p w14:paraId="48DB0557" w14:textId="1568BD10" w:rsidR="009F1025" w:rsidRDefault="009F1025" w:rsidP="0014180D">
            <w:pPr>
              <w:pStyle w:val="-"/>
              <w:spacing w:before="120" w:after="120"/>
              <w:ind w:firstLineChars="0" w:firstLine="0"/>
              <w:rPr>
                <w:noProof/>
              </w:rPr>
            </w:pPr>
            <w:r w:rsidRPr="009F1025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E29DC36" wp14:editId="56F1F5C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260350</wp:posOffset>
                  </wp:positionV>
                  <wp:extent cx="5680075" cy="3485515"/>
                  <wp:effectExtent l="0" t="0" r="0" b="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75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C5F8A" w14:textId="5016CAF6" w:rsidR="009F1025" w:rsidRDefault="009F1025" w:rsidP="0014180D">
            <w:pPr>
              <w:pStyle w:val="-"/>
              <w:spacing w:before="120" w:after="120"/>
              <w:ind w:firstLineChars="0" w:firstLine="0"/>
              <w:rPr>
                <w:rFonts w:hint="eastAsia"/>
              </w:rPr>
            </w:pPr>
          </w:p>
        </w:tc>
      </w:tr>
      <w:tr w:rsidR="00083170" w14:paraId="1F45F70B" w14:textId="77777777" w:rsidTr="00CC261D">
        <w:trPr>
          <w:trHeight w:val="6539"/>
        </w:trPr>
        <w:tc>
          <w:tcPr>
            <w:tcW w:w="9014" w:type="dxa"/>
          </w:tcPr>
          <w:p w14:paraId="52848598" w14:textId="35A3421B" w:rsidR="00083170" w:rsidRPr="0014180D" w:rsidRDefault="00F37CF2" w:rsidP="0014180D">
            <w:pPr>
              <w:pStyle w:val="-"/>
              <w:spacing w:before="120" w:after="120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2BCA98" wp14:editId="5E3FA07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337185</wp:posOffset>
                  </wp:positionV>
                  <wp:extent cx="5676265" cy="3470275"/>
                  <wp:effectExtent l="0" t="0" r="635" b="0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265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102C11" w14:textId="1165D40F" w:rsidR="00831CA3" w:rsidRDefault="00831CA3" w:rsidP="00083170">
      <w:pPr>
        <w:pStyle w:val="-"/>
        <w:spacing w:before="120" w:after="120"/>
        <w:ind w:firstLineChars="0" w:firstLine="0"/>
      </w:pPr>
    </w:p>
    <w:p w14:paraId="19BD0821" w14:textId="14EF6517" w:rsidR="00E37396" w:rsidRDefault="00E37396" w:rsidP="00831CA3">
      <w:pPr>
        <w:pStyle w:val="-"/>
        <w:spacing w:before="120" w:after="120"/>
        <w:ind w:firstLineChars="0"/>
      </w:pPr>
    </w:p>
    <w:p w14:paraId="7B8238CF" w14:textId="7DF5914E" w:rsidR="00B23DC6" w:rsidRDefault="00E37396" w:rsidP="00E37396">
      <w:pPr>
        <w:widowControl/>
        <w:jc w:val="left"/>
      </w:pPr>
      <w:r>
        <w:br w:type="page"/>
      </w:r>
    </w:p>
    <w:p w14:paraId="4E94B2D8" w14:textId="54DEEAD1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lastRenderedPageBreak/>
        <w:t>實驗儀器</w:t>
      </w:r>
    </w:p>
    <w:p w14:paraId="2EF05EAF" w14:textId="554F9EE5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116B43E0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D04B7CF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ACDA861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575C1A1B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1213608A" w14:textId="0C258F0C" w:rsidR="007B5431" w:rsidRPr="00FA0F40" w:rsidRDefault="00391A91" w:rsidP="00FA0F40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1BB2D0A9" w14:textId="3C1AB92F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IC </w:t>
      </w:r>
      <w:r w:rsidR="00FA0F40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μ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A741</w:t>
      </w:r>
    </w:p>
    <w:p w14:paraId="783F84DB" w14:textId="4C32360A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12EE5E81" w14:textId="275E2F6D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55B2E4C5" w14:textId="332B2461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="008D164E">
        <w:rPr>
          <w:rStyle w:val="s1"/>
          <w:rFonts w:ascii="Times New Roman" w:hAnsi="Times New Roman" w:cs="Times New Roman"/>
          <w:b/>
          <w:bCs/>
          <w:sz w:val="28"/>
          <w:szCs w:val="28"/>
        </w:rPr>
        <w:t>1M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6FFF34DF" w14:textId="4B57CB66" w:rsidR="007B5431" w:rsidRPr="002B1CD9" w:rsidRDefault="008D164E" w:rsidP="007B5431">
      <w:pPr>
        <w:pStyle w:val="a9"/>
        <w:numPr>
          <w:ilvl w:val="1"/>
          <w:numId w:val="4"/>
        </w:numPr>
        <w:ind w:leftChars="0"/>
        <w:rPr>
          <w:rFonts w:cs="Times New Roman"/>
          <w:b/>
          <w:bCs/>
          <w:sz w:val="28"/>
          <w:szCs w:val="28"/>
        </w:rPr>
      </w:pPr>
      <w:r>
        <w:rPr>
          <w:rStyle w:val="s1"/>
          <w:rFonts w:ascii="Times New Roman" w:hAnsi="Times New Roman" w:cs="Times New Roman" w:hint="eastAsia"/>
          <w:b/>
          <w:bCs/>
          <w:sz w:val="28"/>
          <w:szCs w:val="28"/>
        </w:rPr>
        <w:t>電容</w:t>
      </w:r>
      <w:r w:rsidR="007B5431"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Style w:val="s1"/>
          <w:rFonts w:ascii="Times New Roman" w:hAnsi="Times New Roman" w:cs="Times New Roman"/>
          <w:b/>
          <w:bCs/>
          <w:sz w:val="28"/>
          <w:szCs w:val="28"/>
        </w:rPr>
        <w:t>nF</w:t>
      </w:r>
    </w:p>
    <w:p w14:paraId="1AD24AF3" w14:textId="77777777" w:rsidR="007B5431" w:rsidRPr="002B1CD9" w:rsidRDefault="007B5431" w:rsidP="007B5431">
      <w:pPr>
        <w:rPr>
          <w:rFonts w:cs="Times New Roman"/>
          <w:b/>
          <w:sz w:val="28"/>
          <w:szCs w:val="28"/>
        </w:rPr>
      </w:pPr>
    </w:p>
    <w:sectPr w:rsidR="007B5431" w:rsidRPr="002B1CD9" w:rsidSect="0022536B">
      <w:footerReference w:type="default" r:id="rId9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CDE7" w14:textId="77777777" w:rsidR="00FF2EC9" w:rsidRDefault="00FF2EC9" w:rsidP="009F2108">
      <w:r>
        <w:separator/>
      </w:r>
    </w:p>
  </w:endnote>
  <w:endnote w:type="continuationSeparator" w:id="0">
    <w:p w14:paraId="5FC4769B" w14:textId="77777777" w:rsidR="00FF2EC9" w:rsidRDefault="00FF2EC9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E047" w14:textId="77777777" w:rsidR="00FF2EC9" w:rsidRDefault="00FF2EC9" w:rsidP="009F2108">
      <w:r>
        <w:separator/>
      </w:r>
    </w:p>
  </w:footnote>
  <w:footnote w:type="continuationSeparator" w:id="0">
    <w:p w14:paraId="4535571F" w14:textId="77777777" w:rsidR="00FF2EC9" w:rsidRDefault="00FF2EC9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4744A"/>
    <w:multiLevelType w:val="hybridMultilevel"/>
    <w:tmpl w:val="7512C7F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C1759"/>
    <w:multiLevelType w:val="hybridMultilevel"/>
    <w:tmpl w:val="1C206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32664658">
    <w:abstractNumId w:val="2"/>
  </w:num>
  <w:num w:numId="2" w16cid:durableId="226113205">
    <w:abstractNumId w:val="5"/>
  </w:num>
  <w:num w:numId="3" w16cid:durableId="1962685523">
    <w:abstractNumId w:val="3"/>
  </w:num>
  <w:num w:numId="4" w16cid:durableId="517618013">
    <w:abstractNumId w:val="0"/>
  </w:num>
  <w:num w:numId="5" w16cid:durableId="427775105">
    <w:abstractNumId w:val="4"/>
  </w:num>
  <w:num w:numId="6" w16cid:durableId="41420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02106"/>
    <w:rsid w:val="00012690"/>
    <w:rsid w:val="00083170"/>
    <w:rsid w:val="00084C23"/>
    <w:rsid w:val="000B4F50"/>
    <w:rsid w:val="000F0A09"/>
    <w:rsid w:val="00140955"/>
    <w:rsid w:val="0014180D"/>
    <w:rsid w:val="00142880"/>
    <w:rsid w:val="001E40E8"/>
    <w:rsid w:val="001F0EE9"/>
    <w:rsid w:val="0021307B"/>
    <w:rsid w:val="0022536B"/>
    <w:rsid w:val="00251935"/>
    <w:rsid w:val="002B1CD9"/>
    <w:rsid w:val="00384A8C"/>
    <w:rsid w:val="00391A91"/>
    <w:rsid w:val="003934DA"/>
    <w:rsid w:val="004538F5"/>
    <w:rsid w:val="0045745B"/>
    <w:rsid w:val="00493780"/>
    <w:rsid w:val="00556314"/>
    <w:rsid w:val="005E589F"/>
    <w:rsid w:val="00620F95"/>
    <w:rsid w:val="00633975"/>
    <w:rsid w:val="00656147"/>
    <w:rsid w:val="006735A6"/>
    <w:rsid w:val="006C2081"/>
    <w:rsid w:val="007539F4"/>
    <w:rsid w:val="0075409D"/>
    <w:rsid w:val="00765342"/>
    <w:rsid w:val="007B5431"/>
    <w:rsid w:val="007B79AA"/>
    <w:rsid w:val="007D3CD4"/>
    <w:rsid w:val="00831CA3"/>
    <w:rsid w:val="00876772"/>
    <w:rsid w:val="008D164E"/>
    <w:rsid w:val="00962C8C"/>
    <w:rsid w:val="009A04B5"/>
    <w:rsid w:val="009F102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97707"/>
    <w:rsid w:val="00AA0816"/>
    <w:rsid w:val="00AC06A3"/>
    <w:rsid w:val="00B052FC"/>
    <w:rsid w:val="00B10E32"/>
    <w:rsid w:val="00B23DC6"/>
    <w:rsid w:val="00B53E85"/>
    <w:rsid w:val="00B7620C"/>
    <w:rsid w:val="00B80D88"/>
    <w:rsid w:val="00BD6481"/>
    <w:rsid w:val="00C73CEF"/>
    <w:rsid w:val="00CC261D"/>
    <w:rsid w:val="00D063AB"/>
    <w:rsid w:val="00D54459"/>
    <w:rsid w:val="00D814F0"/>
    <w:rsid w:val="00DD72EB"/>
    <w:rsid w:val="00DF165C"/>
    <w:rsid w:val="00E175C7"/>
    <w:rsid w:val="00E37396"/>
    <w:rsid w:val="00E85D5D"/>
    <w:rsid w:val="00EC6394"/>
    <w:rsid w:val="00F04988"/>
    <w:rsid w:val="00F15E2D"/>
    <w:rsid w:val="00F37CF2"/>
    <w:rsid w:val="00F50B36"/>
    <w:rsid w:val="00FA0F40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5431"/>
    <w:pPr>
      <w:widowControl/>
      <w:jc w:val="left"/>
    </w:pPr>
    <w:rPr>
      <w:rFonts w:ascii="Helvetica" w:eastAsia="新細明體" w:hAnsi="Helvetica" w:cs="新細明體"/>
      <w:kern w:val="0"/>
      <w:sz w:val="18"/>
      <w:szCs w:val="18"/>
    </w:rPr>
  </w:style>
  <w:style w:type="character" w:customStyle="1" w:styleId="s1">
    <w:name w:val="s1"/>
    <w:basedOn w:val="a0"/>
    <w:rsid w:val="007B5431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markedcontent">
    <w:name w:val="markedcontent"/>
    <w:basedOn w:val="a0"/>
    <w:rsid w:val="00F5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李俊逸</cp:lastModifiedBy>
  <cp:revision>61</cp:revision>
  <dcterms:created xsi:type="dcterms:W3CDTF">2023-09-05T06:13:00Z</dcterms:created>
  <dcterms:modified xsi:type="dcterms:W3CDTF">2023-12-04T23:48:00Z</dcterms:modified>
</cp:coreProperties>
</file>