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6AD2" w14:textId="77777777" w:rsidR="00525725" w:rsidRDefault="00000000">
      <w:pPr>
        <w:pStyle w:val="a3"/>
        <w:spacing w:before="59"/>
        <w:ind w:left="0"/>
        <w:jc w:val="center"/>
      </w:pPr>
      <w:r>
        <w:rPr>
          <w:spacing w:val="-3"/>
        </w:rPr>
        <w:t>晶片法案</w:t>
      </w:r>
    </w:p>
    <w:p w14:paraId="6A63EF7A" w14:textId="1A471F68" w:rsidR="00525725" w:rsidRDefault="00000000">
      <w:pPr>
        <w:pStyle w:val="a3"/>
        <w:spacing w:before="36"/>
        <w:ind w:left="0"/>
        <w:jc w:val="center"/>
        <w:rPr>
          <w:rFonts w:ascii="Calibri" w:eastAsia="Calibri"/>
        </w:rPr>
      </w:pPr>
      <w:r>
        <w:rPr>
          <w:spacing w:val="13"/>
        </w:rPr>
        <w:t>李俊逸 電資</w:t>
      </w:r>
      <w:r w:rsidR="003215B2">
        <w:rPr>
          <w:rFonts w:hint="eastAsia"/>
          <w:spacing w:val="13"/>
        </w:rPr>
        <w:t>二</w:t>
      </w:r>
      <w:r>
        <w:rPr>
          <w:spacing w:val="13"/>
        </w:rPr>
        <w:t xml:space="preserve"> </w:t>
      </w:r>
      <w:r>
        <w:rPr>
          <w:rFonts w:ascii="Calibri" w:eastAsia="Calibri"/>
          <w:spacing w:val="-2"/>
        </w:rPr>
        <w:t>411440521</w:t>
      </w:r>
    </w:p>
    <w:p w14:paraId="16E6F876" w14:textId="77777777" w:rsidR="00525725" w:rsidRDefault="00000000">
      <w:pPr>
        <w:pStyle w:val="a4"/>
        <w:numPr>
          <w:ilvl w:val="0"/>
          <w:numId w:val="1"/>
        </w:numPr>
        <w:tabs>
          <w:tab w:val="left" w:pos="600"/>
        </w:tabs>
        <w:spacing w:before="36" w:line="266" w:lineRule="auto"/>
        <w:ind w:left="600"/>
        <w:rPr>
          <w:rFonts w:ascii="Calibri" w:eastAsia="Calibri"/>
          <w:sz w:val="24"/>
        </w:rPr>
      </w:pPr>
      <w:r>
        <w:rPr>
          <w:spacing w:val="1"/>
          <w:sz w:val="24"/>
        </w:rPr>
        <w:t xml:space="preserve">請觀察最近國際時事，並提出十個國際時事相關的關鍵字，例如 </w:t>
      </w:r>
      <w:r>
        <w:rPr>
          <w:rFonts w:ascii="Calibri" w:eastAsia="Calibri"/>
          <w:spacing w:val="20"/>
          <w:sz w:val="24"/>
        </w:rPr>
        <w:t xml:space="preserve">: </w:t>
      </w:r>
      <w:r>
        <w:rPr>
          <w:sz w:val="24"/>
        </w:rPr>
        <w:t>俄烏戰</w:t>
      </w:r>
      <w:r>
        <w:rPr>
          <w:spacing w:val="2"/>
          <w:sz w:val="24"/>
        </w:rPr>
        <w:t>爭等等 ，簡單寫即可</w:t>
      </w:r>
      <w:r>
        <w:rPr>
          <w:rFonts w:ascii="Calibri" w:eastAsia="Calibri"/>
          <w:sz w:val="24"/>
        </w:rPr>
        <w:t>(50%)</w:t>
      </w:r>
    </w:p>
    <w:p w14:paraId="51937E9D" w14:textId="77777777" w:rsidR="00172395" w:rsidRDefault="00000000">
      <w:pPr>
        <w:pStyle w:val="a3"/>
        <w:spacing w:before="15" w:line="276" w:lineRule="auto"/>
        <w:ind w:right="6023"/>
        <w:rPr>
          <w:spacing w:val="-2"/>
        </w:rPr>
      </w:pPr>
      <w:r>
        <w:rPr>
          <w:spacing w:val="-2"/>
        </w:rPr>
        <w:t>甲、</w:t>
      </w:r>
      <w:r w:rsidR="00172395">
        <w:rPr>
          <w:rFonts w:hint="eastAsia"/>
          <w:spacing w:val="-2"/>
        </w:rPr>
        <w:t>以巴衝突</w:t>
      </w:r>
    </w:p>
    <w:p w14:paraId="5B8ACFEE" w14:textId="666152DF" w:rsidR="00172395" w:rsidRDefault="00000000" w:rsidP="00172395">
      <w:pPr>
        <w:pStyle w:val="a3"/>
        <w:spacing w:before="15" w:line="276" w:lineRule="auto"/>
        <w:ind w:right="6023"/>
        <w:rPr>
          <w:spacing w:val="-2"/>
        </w:rPr>
      </w:pPr>
      <w:r>
        <w:rPr>
          <w:spacing w:val="-2"/>
        </w:rPr>
        <w:t>乙、</w:t>
      </w:r>
      <w:r w:rsidR="00172395">
        <w:rPr>
          <w:rFonts w:hint="eastAsia"/>
          <w:spacing w:val="-2"/>
        </w:rPr>
        <w:t>烏俄戰爭</w:t>
      </w:r>
    </w:p>
    <w:p w14:paraId="6BE3E0AC" w14:textId="66A666CC" w:rsidR="00172395" w:rsidRDefault="00000000" w:rsidP="00172395">
      <w:pPr>
        <w:pStyle w:val="a3"/>
        <w:spacing w:before="15" w:line="276" w:lineRule="auto"/>
        <w:ind w:right="6023"/>
        <w:rPr>
          <w:spacing w:val="-2"/>
        </w:rPr>
      </w:pPr>
      <w:r>
        <w:rPr>
          <w:spacing w:val="-2"/>
        </w:rPr>
        <w:t>丙、</w:t>
      </w:r>
      <w:r w:rsidR="00172395">
        <w:rPr>
          <w:rFonts w:hint="eastAsia"/>
          <w:spacing w:val="-2"/>
        </w:rPr>
        <w:t>日本</w:t>
      </w:r>
      <w:r w:rsidR="00F215F7">
        <w:rPr>
          <w:rFonts w:hint="eastAsia"/>
          <w:spacing w:val="-2"/>
        </w:rPr>
        <w:t>排放核廢水</w:t>
      </w:r>
    </w:p>
    <w:p w14:paraId="4620D653" w14:textId="245BA069" w:rsidR="00525725" w:rsidRDefault="00000000" w:rsidP="00172395">
      <w:pPr>
        <w:pStyle w:val="a3"/>
        <w:spacing w:before="15" w:line="276" w:lineRule="auto"/>
        <w:ind w:right="6023"/>
        <w:rPr>
          <w:rFonts w:hint="eastAsia"/>
        </w:rPr>
      </w:pPr>
      <w:r>
        <w:rPr>
          <w:spacing w:val="-2"/>
        </w:rPr>
        <w:t>丁、</w:t>
      </w:r>
      <w:r w:rsidR="00F215F7">
        <w:rPr>
          <w:rFonts w:hint="eastAsia"/>
          <w:spacing w:val="-2"/>
        </w:rPr>
        <w:t>金正恩訪俄</w:t>
      </w:r>
    </w:p>
    <w:p w14:paraId="31A00808" w14:textId="71E46B6C" w:rsidR="009F6355" w:rsidRDefault="00000000">
      <w:pPr>
        <w:pStyle w:val="a3"/>
        <w:spacing w:before="48" w:line="276" w:lineRule="auto"/>
        <w:ind w:right="4823"/>
        <w:rPr>
          <w:spacing w:val="-2"/>
        </w:rPr>
      </w:pPr>
      <w:r>
        <w:rPr>
          <w:spacing w:val="-2"/>
        </w:rPr>
        <w:t>戊、</w:t>
      </w:r>
      <w:r w:rsidR="009F6355">
        <w:rPr>
          <w:rFonts w:hint="eastAsia"/>
          <w:spacing w:val="-2"/>
        </w:rPr>
        <w:t>華為突破晶片封鎖</w:t>
      </w:r>
    </w:p>
    <w:p w14:paraId="0E6D4AE2" w14:textId="77777777" w:rsidR="009F6355" w:rsidRDefault="00000000" w:rsidP="009F6355">
      <w:pPr>
        <w:pStyle w:val="a3"/>
        <w:spacing w:before="48" w:line="276" w:lineRule="auto"/>
        <w:ind w:right="4823"/>
        <w:rPr>
          <w:spacing w:val="-2"/>
        </w:rPr>
      </w:pPr>
      <w:r>
        <w:rPr>
          <w:spacing w:val="-2"/>
        </w:rPr>
        <w:t>己、</w:t>
      </w:r>
      <w:r w:rsidR="009F6355">
        <w:rPr>
          <w:rFonts w:hint="eastAsia"/>
          <w:spacing w:val="-2"/>
        </w:rPr>
        <w:t>李克強逝世</w:t>
      </w:r>
    </w:p>
    <w:p w14:paraId="2057CBAB" w14:textId="5023D8A5" w:rsidR="009F6355" w:rsidRDefault="00000000" w:rsidP="009F6355">
      <w:pPr>
        <w:pStyle w:val="a3"/>
        <w:spacing w:before="48" w:line="276" w:lineRule="auto"/>
        <w:ind w:right="4823"/>
        <w:rPr>
          <w:rFonts w:hint="eastAsia"/>
          <w:spacing w:val="-2"/>
        </w:rPr>
      </w:pPr>
      <w:r>
        <w:rPr>
          <w:spacing w:val="-2"/>
        </w:rPr>
        <w:t>庚、</w:t>
      </w:r>
      <w:r w:rsidR="00D769D1">
        <w:rPr>
          <w:rFonts w:hint="eastAsia"/>
          <w:spacing w:val="-2"/>
        </w:rPr>
        <w:t>台灣總統大選</w:t>
      </w:r>
    </w:p>
    <w:p w14:paraId="29A887D9" w14:textId="00ECA53D" w:rsidR="00525725" w:rsidRDefault="00000000" w:rsidP="009F6355">
      <w:pPr>
        <w:pStyle w:val="a3"/>
        <w:spacing w:before="48" w:line="276" w:lineRule="auto"/>
        <w:ind w:right="4823"/>
        <w:rPr>
          <w:rFonts w:hint="eastAsia"/>
        </w:rPr>
      </w:pPr>
      <w:r>
        <w:rPr>
          <w:spacing w:val="-2"/>
        </w:rPr>
        <w:t>辛、</w:t>
      </w:r>
      <w:r w:rsidR="00D769D1">
        <w:rPr>
          <w:rFonts w:hint="eastAsia"/>
          <w:spacing w:val="-2"/>
        </w:rPr>
        <w:t>美國國債即將違約</w:t>
      </w:r>
    </w:p>
    <w:p w14:paraId="170F3801" w14:textId="3DE43F2D" w:rsidR="00D769D1" w:rsidRDefault="00000000">
      <w:pPr>
        <w:pStyle w:val="a3"/>
        <w:spacing w:before="3" w:line="276" w:lineRule="auto"/>
        <w:ind w:right="5303"/>
        <w:rPr>
          <w:spacing w:val="-2"/>
        </w:rPr>
      </w:pPr>
      <w:r>
        <w:rPr>
          <w:spacing w:val="-2"/>
        </w:rPr>
        <w:t>壬、</w:t>
      </w:r>
      <w:r w:rsidR="00D769D1">
        <w:rPr>
          <w:rFonts w:hint="eastAsia"/>
          <w:spacing w:val="-2"/>
        </w:rPr>
        <w:t>恆大港交所復牌</w:t>
      </w:r>
    </w:p>
    <w:p w14:paraId="4170500C" w14:textId="0609CE9B" w:rsidR="00525725" w:rsidRDefault="00000000">
      <w:pPr>
        <w:pStyle w:val="a3"/>
        <w:spacing w:before="3" w:line="276" w:lineRule="auto"/>
        <w:ind w:right="5303"/>
        <w:rPr>
          <w:rFonts w:hint="eastAsia"/>
        </w:rPr>
      </w:pPr>
      <w:r>
        <w:rPr>
          <w:spacing w:val="-2"/>
        </w:rPr>
        <w:t>癸、</w:t>
      </w:r>
      <w:r w:rsidR="00D769D1">
        <w:rPr>
          <w:rFonts w:hint="eastAsia"/>
          <w:spacing w:val="-2"/>
        </w:rPr>
        <w:t>緬北武裝衝突</w:t>
      </w:r>
    </w:p>
    <w:p w14:paraId="42560B2D" w14:textId="523343E4" w:rsidR="00D47B3D" w:rsidRDefault="00000000" w:rsidP="00D47B3D">
      <w:pPr>
        <w:pStyle w:val="a4"/>
        <w:numPr>
          <w:ilvl w:val="0"/>
          <w:numId w:val="1"/>
        </w:numPr>
        <w:tabs>
          <w:tab w:val="left" w:pos="600"/>
        </w:tabs>
        <w:spacing w:line="266" w:lineRule="auto"/>
        <w:ind w:left="600" w:right="263"/>
        <w:rPr>
          <w:rFonts w:ascii="Calibri" w:eastAsia="Calibri"/>
          <w:sz w:val="24"/>
        </w:rPr>
      </w:pPr>
      <w:r>
        <w:rPr>
          <w:spacing w:val="-2"/>
          <w:sz w:val="24"/>
        </w:rPr>
        <w:t>請在您提出的十個國際時事當中，挑選一個作為報告主題，題目自訂，字</w:t>
      </w:r>
      <w:r>
        <w:rPr>
          <w:sz w:val="24"/>
        </w:rPr>
        <w:t xml:space="preserve">數以一千字內為度，電腦 </w:t>
      </w:r>
      <w:r>
        <w:rPr>
          <w:rFonts w:ascii="Calibri" w:eastAsia="Calibri"/>
          <w:sz w:val="24"/>
        </w:rPr>
        <w:t xml:space="preserve">A4 </w:t>
      </w:r>
      <w:r>
        <w:rPr>
          <w:sz w:val="24"/>
        </w:rPr>
        <w:t>打字</w:t>
      </w:r>
      <w:r>
        <w:rPr>
          <w:rFonts w:ascii="Calibri" w:eastAsia="Calibri"/>
          <w:sz w:val="24"/>
        </w:rPr>
        <w:t>(50%)</w:t>
      </w:r>
    </w:p>
    <w:p w14:paraId="579A68FF" w14:textId="0D9F7345" w:rsidR="00D47B3D" w:rsidRDefault="00E0479F" w:rsidP="00E0479F">
      <w:pPr>
        <w:tabs>
          <w:tab w:val="left" w:pos="600"/>
        </w:tabs>
        <w:spacing w:line="266" w:lineRule="auto"/>
        <w:ind w:left="600" w:right="263"/>
        <w:rPr>
          <w:rFonts w:ascii="Calibri" w:eastAsiaTheme="minorEastAsia"/>
          <w:sz w:val="24"/>
        </w:rPr>
      </w:pPr>
      <w:r>
        <w:rPr>
          <w:rFonts w:ascii="Calibri" w:eastAsiaTheme="minorEastAsia"/>
          <w:sz w:val="24"/>
        </w:rPr>
        <w:tab/>
      </w:r>
      <w:r>
        <w:rPr>
          <w:rFonts w:ascii="Calibri" w:eastAsiaTheme="minorEastAsia"/>
          <w:sz w:val="24"/>
        </w:rPr>
        <w:tab/>
      </w:r>
      <w:r w:rsidR="000369D9">
        <w:rPr>
          <w:rFonts w:ascii="Calibri" w:eastAsiaTheme="minorEastAsia" w:hint="eastAsia"/>
          <w:sz w:val="24"/>
        </w:rPr>
        <w:t>華為在今年</w:t>
      </w:r>
      <w:r w:rsidR="000369D9">
        <w:rPr>
          <w:rFonts w:ascii="Calibri" w:eastAsiaTheme="minorEastAsia" w:hint="eastAsia"/>
          <w:sz w:val="24"/>
        </w:rPr>
        <w:t>8</w:t>
      </w:r>
      <w:r w:rsidR="000369D9">
        <w:rPr>
          <w:rFonts w:ascii="Calibri" w:eastAsiaTheme="minorEastAsia" w:hint="eastAsia"/>
          <w:sz w:val="24"/>
        </w:rPr>
        <w:t>月</w:t>
      </w:r>
      <w:r w:rsidR="000369D9">
        <w:rPr>
          <w:rFonts w:ascii="Calibri" w:eastAsiaTheme="minorEastAsia"/>
          <w:sz w:val="24"/>
        </w:rPr>
        <w:t>29</w:t>
      </w:r>
      <w:r w:rsidR="000369D9">
        <w:rPr>
          <w:rFonts w:ascii="Calibri" w:eastAsiaTheme="minorEastAsia" w:hint="eastAsia"/>
          <w:sz w:val="24"/>
        </w:rPr>
        <w:t>日無預警開售</w:t>
      </w:r>
      <w:r w:rsidR="00CF6F9E">
        <w:rPr>
          <w:rFonts w:ascii="Calibri" w:eastAsiaTheme="minorEastAsia"/>
          <w:sz w:val="24"/>
        </w:rPr>
        <w:t>mate 60 pro</w:t>
      </w:r>
      <w:r w:rsidR="00CF6F9E">
        <w:rPr>
          <w:rFonts w:ascii="Calibri" w:eastAsiaTheme="minorEastAsia" w:hint="eastAsia"/>
          <w:sz w:val="24"/>
        </w:rPr>
        <w:t>，</w:t>
      </w:r>
      <w:r w:rsidR="00890BE0">
        <w:rPr>
          <w:rFonts w:ascii="Calibri" w:eastAsiaTheme="minorEastAsia" w:hint="eastAsia"/>
          <w:sz w:val="24"/>
        </w:rPr>
        <w:t>時隔一個月的</w:t>
      </w:r>
      <w:r w:rsidR="00890BE0">
        <w:rPr>
          <w:rFonts w:ascii="Calibri" w:eastAsiaTheme="minorEastAsia" w:hint="eastAsia"/>
          <w:sz w:val="24"/>
        </w:rPr>
        <w:t>9</w:t>
      </w:r>
      <w:r w:rsidR="00890BE0">
        <w:rPr>
          <w:rFonts w:ascii="Calibri" w:eastAsiaTheme="minorEastAsia" w:hint="eastAsia"/>
          <w:sz w:val="24"/>
        </w:rPr>
        <w:t>月</w:t>
      </w:r>
      <w:r w:rsidR="00890BE0">
        <w:rPr>
          <w:rFonts w:ascii="Calibri" w:eastAsiaTheme="minorEastAsia" w:hint="eastAsia"/>
          <w:sz w:val="24"/>
        </w:rPr>
        <w:t>2</w:t>
      </w:r>
      <w:r w:rsidR="00890BE0">
        <w:rPr>
          <w:rFonts w:ascii="Calibri" w:eastAsiaTheme="minorEastAsia"/>
          <w:sz w:val="24"/>
        </w:rPr>
        <w:t>5</w:t>
      </w:r>
      <w:r w:rsidR="00890BE0">
        <w:rPr>
          <w:rFonts w:ascii="Calibri" w:eastAsiaTheme="minorEastAsia" w:hint="eastAsia"/>
          <w:sz w:val="24"/>
        </w:rPr>
        <w:t>日才補辦發表會。其</w:t>
      </w:r>
      <w:r w:rsidR="00820260">
        <w:rPr>
          <w:rFonts w:ascii="Calibri" w:eastAsiaTheme="minorEastAsia" w:hint="eastAsia"/>
          <w:sz w:val="24"/>
        </w:rPr>
        <w:t>採用的麒麟</w:t>
      </w:r>
      <w:r w:rsidR="00820260">
        <w:rPr>
          <w:rFonts w:ascii="Calibri" w:eastAsiaTheme="minorEastAsia" w:hint="eastAsia"/>
          <w:sz w:val="24"/>
        </w:rPr>
        <w:t>9</w:t>
      </w:r>
      <w:r w:rsidR="00820260">
        <w:rPr>
          <w:rFonts w:ascii="Calibri" w:eastAsiaTheme="minorEastAsia"/>
          <w:sz w:val="24"/>
        </w:rPr>
        <w:t>000s</w:t>
      </w:r>
      <w:r w:rsidR="002E32A8">
        <w:rPr>
          <w:rFonts w:ascii="Calibri" w:eastAsiaTheme="minorEastAsia" w:hint="eastAsia"/>
          <w:sz w:val="24"/>
        </w:rPr>
        <w:t>被認為是中芯國際</w:t>
      </w:r>
      <w:r w:rsidR="002E32A8">
        <w:rPr>
          <w:rFonts w:ascii="Calibri" w:eastAsiaTheme="minorEastAsia"/>
          <w:sz w:val="24"/>
        </w:rPr>
        <w:t>N+2</w:t>
      </w:r>
      <w:r w:rsidR="002E32A8">
        <w:rPr>
          <w:rFonts w:ascii="Calibri" w:eastAsiaTheme="minorEastAsia" w:hint="eastAsia"/>
          <w:sz w:val="24"/>
        </w:rPr>
        <w:t>製成</w:t>
      </w:r>
      <w:r w:rsidR="00DA3C0B">
        <w:rPr>
          <w:rFonts w:ascii="Calibri" w:eastAsiaTheme="minorEastAsia" w:hint="eastAsia"/>
          <w:sz w:val="24"/>
        </w:rPr>
        <w:t>製造，相當於台積電</w:t>
      </w:r>
      <w:r w:rsidR="00DA3C0B">
        <w:rPr>
          <w:rFonts w:ascii="Calibri" w:eastAsiaTheme="minorEastAsia" w:hint="eastAsia"/>
          <w:sz w:val="24"/>
        </w:rPr>
        <w:t>7</w:t>
      </w:r>
      <w:r w:rsidR="00DA3C0B">
        <w:rPr>
          <w:rFonts w:ascii="Calibri" w:eastAsiaTheme="minorEastAsia"/>
          <w:sz w:val="24"/>
        </w:rPr>
        <w:t>nm</w:t>
      </w:r>
      <w:r w:rsidR="00DA3C0B">
        <w:rPr>
          <w:rFonts w:ascii="Calibri" w:eastAsiaTheme="minorEastAsia" w:hint="eastAsia"/>
          <w:sz w:val="24"/>
        </w:rPr>
        <w:t>製成節點的</w:t>
      </w:r>
      <w:r w:rsidR="002B3517">
        <w:rPr>
          <w:rFonts w:ascii="Calibri" w:eastAsiaTheme="minorEastAsia" w:hint="eastAsia"/>
          <w:sz w:val="24"/>
        </w:rPr>
        <w:t>技術。不過</w:t>
      </w:r>
      <w:r w:rsidR="00401DB2">
        <w:rPr>
          <w:rFonts w:ascii="Calibri" w:eastAsiaTheme="minorEastAsia" w:hint="eastAsia"/>
          <w:sz w:val="24"/>
        </w:rPr>
        <w:t>中芯國際不具備</w:t>
      </w:r>
      <w:r w:rsidR="00401DB2">
        <w:rPr>
          <w:rFonts w:ascii="Calibri" w:eastAsiaTheme="minorEastAsia"/>
          <w:sz w:val="24"/>
        </w:rPr>
        <w:t>ASML</w:t>
      </w:r>
      <w:r w:rsidR="00401DB2">
        <w:rPr>
          <w:rFonts w:ascii="Calibri" w:eastAsiaTheme="minorEastAsia" w:hint="eastAsia"/>
          <w:sz w:val="24"/>
        </w:rPr>
        <w:t>的</w:t>
      </w:r>
      <w:r w:rsidR="00401DB2">
        <w:rPr>
          <w:rFonts w:ascii="Calibri" w:eastAsiaTheme="minorEastAsia"/>
          <w:sz w:val="24"/>
        </w:rPr>
        <w:t>EUV</w:t>
      </w:r>
      <w:r w:rsidR="00E60A10">
        <w:rPr>
          <w:rFonts w:ascii="Calibri" w:eastAsiaTheme="minorEastAsia" w:hint="eastAsia"/>
          <w:sz w:val="24"/>
        </w:rPr>
        <w:t>極紫</w:t>
      </w:r>
      <w:r w:rsidR="00401DB2">
        <w:rPr>
          <w:rFonts w:ascii="Calibri" w:eastAsiaTheme="minorEastAsia" w:hint="eastAsia"/>
          <w:sz w:val="24"/>
        </w:rPr>
        <w:t>外光曝光機</w:t>
      </w:r>
      <w:r w:rsidR="00051C92">
        <w:rPr>
          <w:rFonts w:ascii="Calibri" w:eastAsiaTheme="minorEastAsia" w:hint="eastAsia"/>
          <w:sz w:val="24"/>
        </w:rPr>
        <w:t>，</w:t>
      </w:r>
      <w:r w:rsidR="001F765C">
        <w:rPr>
          <w:rFonts w:ascii="Calibri" w:eastAsiaTheme="minorEastAsia" w:hint="eastAsia"/>
          <w:sz w:val="24"/>
        </w:rPr>
        <w:t>就被認為是採用和台積電當年使用</w:t>
      </w:r>
      <w:r w:rsidR="00940BD1">
        <w:rPr>
          <w:rFonts w:ascii="Calibri" w:eastAsiaTheme="minorEastAsia" w:hint="eastAsia"/>
          <w:sz w:val="24"/>
        </w:rPr>
        <w:t>深紫外光</w:t>
      </w:r>
      <w:r w:rsidR="00940BD1">
        <w:rPr>
          <w:rFonts w:ascii="Calibri" w:eastAsiaTheme="minorEastAsia"/>
          <w:sz w:val="24"/>
        </w:rPr>
        <w:t>DUV</w:t>
      </w:r>
      <w:r w:rsidR="0077377F">
        <w:rPr>
          <w:rFonts w:ascii="Calibri" w:eastAsiaTheme="minorEastAsia" w:hint="eastAsia"/>
          <w:sz w:val="24"/>
        </w:rPr>
        <w:t>加上自對準多重曝光</w:t>
      </w:r>
      <w:r w:rsidR="00DC38DE">
        <w:rPr>
          <w:rFonts w:ascii="Calibri" w:eastAsiaTheme="minorEastAsia" w:hint="eastAsia"/>
          <w:sz w:val="24"/>
        </w:rPr>
        <w:t>(</w:t>
      </w:r>
      <w:r w:rsidR="00DC38DE">
        <w:rPr>
          <w:rFonts w:ascii="Calibri" w:eastAsiaTheme="minorEastAsia"/>
          <w:sz w:val="24"/>
        </w:rPr>
        <w:t>SABP)</w:t>
      </w:r>
      <w:r w:rsidR="00FC096D">
        <w:rPr>
          <w:rFonts w:ascii="Calibri" w:eastAsiaTheme="minorEastAsia" w:hint="eastAsia"/>
          <w:sz w:val="24"/>
        </w:rPr>
        <w:t>的方法進行製造。</w:t>
      </w:r>
      <w:r w:rsidR="006D72EA">
        <w:rPr>
          <w:rFonts w:ascii="Calibri" w:eastAsiaTheme="minorEastAsia" w:hint="eastAsia"/>
          <w:sz w:val="24"/>
        </w:rPr>
        <w:t>在沒</w:t>
      </w:r>
      <w:r w:rsidR="007C0538">
        <w:rPr>
          <w:rFonts w:ascii="Calibri" w:eastAsiaTheme="minorEastAsia" w:hint="eastAsia"/>
          <w:sz w:val="24"/>
        </w:rPr>
        <w:t>有</w:t>
      </w:r>
      <w:r w:rsidR="007C0538">
        <w:rPr>
          <w:rFonts w:ascii="Calibri" w:eastAsiaTheme="minorEastAsia"/>
          <w:sz w:val="24"/>
        </w:rPr>
        <w:t>EUV</w:t>
      </w:r>
      <w:r w:rsidR="007C0538">
        <w:rPr>
          <w:rFonts w:ascii="Calibri" w:eastAsiaTheme="minorEastAsia" w:hint="eastAsia"/>
          <w:sz w:val="24"/>
        </w:rPr>
        <w:t>設備的狀況下，</w:t>
      </w:r>
      <w:r w:rsidR="006D72EA">
        <w:rPr>
          <w:rFonts w:ascii="Calibri" w:eastAsiaTheme="minorEastAsia" w:hint="eastAsia"/>
          <w:sz w:val="24"/>
        </w:rPr>
        <w:t>由於</w:t>
      </w:r>
      <w:r w:rsidR="006A613C">
        <w:rPr>
          <w:rFonts w:ascii="Calibri" w:eastAsiaTheme="minorEastAsia" w:hint="eastAsia"/>
          <w:sz w:val="24"/>
        </w:rPr>
        <w:t>D</w:t>
      </w:r>
      <w:r w:rsidR="006A613C">
        <w:rPr>
          <w:rFonts w:ascii="Calibri" w:eastAsiaTheme="minorEastAsia"/>
          <w:sz w:val="24"/>
        </w:rPr>
        <w:t>UV</w:t>
      </w:r>
      <w:r w:rsidR="006A613C">
        <w:rPr>
          <w:rFonts w:ascii="Calibri" w:eastAsiaTheme="minorEastAsia" w:hint="eastAsia"/>
          <w:sz w:val="24"/>
        </w:rPr>
        <w:t>的光學解析度大約只有</w:t>
      </w:r>
      <w:r w:rsidR="006A613C">
        <w:rPr>
          <w:rFonts w:ascii="Calibri" w:eastAsiaTheme="minorEastAsia" w:hint="eastAsia"/>
          <w:sz w:val="24"/>
        </w:rPr>
        <w:t>4</w:t>
      </w:r>
      <w:r w:rsidR="006A613C">
        <w:rPr>
          <w:rFonts w:ascii="Calibri" w:eastAsiaTheme="minorEastAsia"/>
          <w:sz w:val="24"/>
        </w:rPr>
        <w:t>0nm</w:t>
      </w:r>
      <w:r w:rsidR="006A613C">
        <w:rPr>
          <w:rFonts w:ascii="Calibri" w:eastAsiaTheme="minorEastAsia" w:hint="eastAsia"/>
          <w:sz w:val="24"/>
        </w:rPr>
        <w:t>左右，</w:t>
      </w:r>
      <w:r w:rsidR="00D4626B">
        <w:rPr>
          <w:rFonts w:ascii="Calibri" w:eastAsiaTheme="minorEastAsia" w:hint="eastAsia"/>
          <w:sz w:val="24"/>
        </w:rPr>
        <w:t>必須加上自對準系統進行多次</w:t>
      </w:r>
      <w:r w:rsidR="00EA0BD3">
        <w:rPr>
          <w:rFonts w:ascii="Calibri" w:eastAsiaTheme="minorEastAsia" w:hint="eastAsia"/>
          <w:sz w:val="24"/>
        </w:rPr>
        <w:t>成長</w:t>
      </w:r>
      <w:r w:rsidR="004F4153">
        <w:rPr>
          <w:rFonts w:ascii="Calibri" w:eastAsiaTheme="minorEastAsia" w:hint="eastAsia"/>
          <w:sz w:val="24"/>
        </w:rPr>
        <w:t>及</w:t>
      </w:r>
      <w:r w:rsidR="00D4626B">
        <w:rPr>
          <w:rFonts w:ascii="Calibri" w:eastAsiaTheme="minorEastAsia" w:hint="eastAsia"/>
          <w:sz w:val="24"/>
        </w:rPr>
        <w:t>蝕刻才能達到</w:t>
      </w:r>
      <w:r w:rsidR="006D72EA">
        <w:rPr>
          <w:rFonts w:ascii="Calibri" w:eastAsiaTheme="minorEastAsia" w:hint="eastAsia"/>
          <w:sz w:val="24"/>
        </w:rPr>
        <w:t>相近的效果</w:t>
      </w:r>
      <w:r w:rsidR="004274E7">
        <w:rPr>
          <w:rFonts w:ascii="Calibri" w:eastAsiaTheme="minorEastAsia" w:hint="eastAsia"/>
          <w:sz w:val="24"/>
        </w:rPr>
        <w:t>，</w:t>
      </w:r>
      <w:r w:rsidR="00210F95">
        <w:rPr>
          <w:rFonts w:ascii="Calibri" w:eastAsiaTheme="minorEastAsia" w:hint="eastAsia"/>
          <w:sz w:val="24"/>
        </w:rPr>
        <w:t>而</w:t>
      </w:r>
      <w:r w:rsidR="000328CC">
        <w:rPr>
          <w:rFonts w:ascii="Calibri" w:eastAsiaTheme="minorEastAsia" w:hint="eastAsia"/>
          <w:sz w:val="24"/>
        </w:rPr>
        <w:t>每一次自對準曝光約能</w:t>
      </w:r>
      <w:r w:rsidR="000D64F8">
        <w:rPr>
          <w:rFonts w:ascii="Calibri" w:eastAsiaTheme="minorEastAsia" w:hint="eastAsia"/>
          <w:sz w:val="24"/>
        </w:rPr>
        <w:t>縮小一半的元件大小</w:t>
      </w:r>
      <w:r w:rsidR="009B0A38">
        <w:rPr>
          <w:rFonts w:ascii="Calibri" w:eastAsiaTheme="minorEastAsia" w:hint="eastAsia"/>
          <w:sz w:val="24"/>
        </w:rPr>
        <w:t>，</w:t>
      </w:r>
      <w:r w:rsidR="008518CE">
        <w:rPr>
          <w:rFonts w:ascii="Calibri" w:eastAsiaTheme="minorEastAsia" w:hint="eastAsia"/>
          <w:sz w:val="24"/>
        </w:rPr>
        <w:t>因此能</w:t>
      </w:r>
      <w:r w:rsidR="004B0DA1">
        <w:rPr>
          <w:rFonts w:ascii="Calibri" w:eastAsiaTheme="minorEastAsia" w:hint="eastAsia"/>
          <w:sz w:val="24"/>
        </w:rPr>
        <w:t>推測</w:t>
      </w:r>
      <w:r w:rsidR="009B0A38">
        <w:rPr>
          <w:rFonts w:ascii="Calibri" w:eastAsiaTheme="minorEastAsia" w:hint="eastAsia"/>
          <w:sz w:val="24"/>
        </w:rPr>
        <w:t>中芯國</w:t>
      </w:r>
      <w:r w:rsidR="004B0DA1">
        <w:rPr>
          <w:rFonts w:ascii="Calibri" w:eastAsiaTheme="minorEastAsia" w:hint="eastAsia"/>
          <w:sz w:val="24"/>
        </w:rPr>
        <w:t>際</w:t>
      </w:r>
      <w:r w:rsidR="009B0A38">
        <w:rPr>
          <w:rFonts w:ascii="Calibri" w:eastAsiaTheme="minorEastAsia" w:hint="eastAsia"/>
          <w:sz w:val="24"/>
        </w:rPr>
        <w:t>採用</w:t>
      </w:r>
      <w:r w:rsidR="004B0DA1">
        <w:rPr>
          <w:rFonts w:ascii="Calibri" w:eastAsiaTheme="minorEastAsia" w:hint="eastAsia"/>
          <w:sz w:val="24"/>
        </w:rPr>
        <w:t>的是</w:t>
      </w:r>
      <w:r w:rsidR="009B0A38">
        <w:rPr>
          <w:rFonts w:ascii="Calibri" w:eastAsiaTheme="minorEastAsia" w:hint="eastAsia"/>
          <w:sz w:val="24"/>
        </w:rPr>
        <w:t>自對準四重曝光</w:t>
      </w:r>
      <w:r w:rsidR="004B0DA1">
        <w:rPr>
          <w:rFonts w:ascii="Calibri" w:eastAsiaTheme="minorEastAsia"/>
          <w:sz w:val="24"/>
        </w:rPr>
        <w:t>(SAQP)</w:t>
      </w:r>
      <w:r w:rsidR="00AF69B3">
        <w:rPr>
          <w:rFonts w:ascii="Calibri" w:eastAsiaTheme="minorEastAsia" w:hint="eastAsia"/>
          <w:sz w:val="24"/>
        </w:rPr>
        <w:t>的技術</w:t>
      </w:r>
      <w:r w:rsidR="008518CE">
        <w:rPr>
          <w:rFonts w:ascii="Calibri" w:eastAsiaTheme="minorEastAsia" w:hint="eastAsia"/>
          <w:sz w:val="24"/>
        </w:rPr>
        <w:t>，</w:t>
      </w:r>
      <w:r w:rsidR="00820808">
        <w:rPr>
          <w:rFonts w:ascii="Calibri" w:eastAsiaTheme="minorEastAsia" w:hint="eastAsia"/>
          <w:sz w:val="24"/>
        </w:rPr>
        <w:t>製造出</w:t>
      </w:r>
      <w:r w:rsidR="008518CE">
        <w:rPr>
          <w:rFonts w:ascii="Calibri" w:eastAsiaTheme="minorEastAsia"/>
          <w:sz w:val="24"/>
        </w:rPr>
        <w:t>7nm</w:t>
      </w:r>
      <w:r w:rsidR="00820808">
        <w:rPr>
          <w:rFonts w:ascii="Calibri" w:eastAsiaTheme="minorEastAsia" w:hint="eastAsia"/>
          <w:sz w:val="24"/>
        </w:rPr>
        <w:t>的結構</w:t>
      </w:r>
      <w:r w:rsidR="00AF69B3">
        <w:rPr>
          <w:rFonts w:ascii="Calibri" w:eastAsiaTheme="minorEastAsia" w:hint="eastAsia"/>
          <w:sz w:val="24"/>
        </w:rPr>
        <w:t>。</w:t>
      </w:r>
    </w:p>
    <w:p w14:paraId="7178DE1F" w14:textId="69A7AC4D" w:rsidR="00AF69B3" w:rsidRPr="00E0479F" w:rsidRDefault="00AF69B3" w:rsidP="00E0479F">
      <w:pPr>
        <w:tabs>
          <w:tab w:val="left" w:pos="600"/>
        </w:tabs>
        <w:spacing w:line="266" w:lineRule="auto"/>
        <w:ind w:left="600" w:right="263"/>
        <w:rPr>
          <w:rFonts w:ascii="Calibri" w:eastAsiaTheme="minorEastAsia" w:hint="eastAsia"/>
          <w:sz w:val="24"/>
        </w:rPr>
      </w:pPr>
      <w:r>
        <w:rPr>
          <w:rFonts w:ascii="Calibri" w:eastAsiaTheme="minorEastAsia"/>
          <w:sz w:val="24"/>
        </w:rPr>
        <w:tab/>
      </w:r>
      <w:r>
        <w:rPr>
          <w:rFonts w:ascii="Calibri" w:eastAsiaTheme="minorEastAsia"/>
          <w:sz w:val="24"/>
        </w:rPr>
        <w:tab/>
      </w:r>
      <w:r>
        <w:rPr>
          <w:rFonts w:ascii="Calibri" w:eastAsiaTheme="minorEastAsia" w:hint="eastAsia"/>
          <w:sz w:val="24"/>
        </w:rPr>
        <w:t>不過這種技術也不是百利而無一害，</w:t>
      </w:r>
      <w:r w:rsidR="001F5DE9">
        <w:rPr>
          <w:rFonts w:ascii="Calibri" w:eastAsiaTheme="minorEastAsia" w:hint="eastAsia"/>
          <w:sz w:val="24"/>
        </w:rPr>
        <w:t>多重曝光帶來最直</w:t>
      </w:r>
      <w:r w:rsidR="008C11C9">
        <w:rPr>
          <w:rFonts w:ascii="Calibri" w:eastAsiaTheme="minorEastAsia" w:hint="eastAsia"/>
          <w:sz w:val="24"/>
        </w:rPr>
        <w:t>觀</w:t>
      </w:r>
      <w:r w:rsidR="001F5DE9">
        <w:rPr>
          <w:rFonts w:ascii="Calibri" w:eastAsiaTheme="minorEastAsia" w:hint="eastAsia"/>
          <w:sz w:val="24"/>
        </w:rPr>
        <w:t>的缺點就是要設計多層光罩</w:t>
      </w:r>
      <w:r w:rsidR="00BB5BE2">
        <w:rPr>
          <w:rFonts w:ascii="Calibri" w:eastAsiaTheme="minorEastAsia" w:hint="eastAsia"/>
          <w:sz w:val="24"/>
        </w:rPr>
        <w:t>。</w:t>
      </w:r>
      <w:r w:rsidR="00D16821">
        <w:rPr>
          <w:rFonts w:ascii="Calibri" w:eastAsiaTheme="minorEastAsia" w:hint="eastAsia"/>
          <w:sz w:val="24"/>
        </w:rPr>
        <w:t>設計</w:t>
      </w:r>
      <w:r w:rsidR="00BB778D">
        <w:rPr>
          <w:rFonts w:ascii="Calibri" w:eastAsiaTheme="minorEastAsia" w:hint="eastAsia"/>
          <w:sz w:val="24"/>
        </w:rPr>
        <w:t>複雜的光罩圖案</w:t>
      </w:r>
      <w:r w:rsidR="00BB5BE2">
        <w:rPr>
          <w:rFonts w:ascii="Calibri" w:eastAsiaTheme="minorEastAsia" w:hint="eastAsia"/>
          <w:sz w:val="24"/>
        </w:rPr>
        <w:t>本就並非易事，</w:t>
      </w:r>
      <w:r w:rsidR="00AF57EB">
        <w:rPr>
          <w:rFonts w:ascii="Calibri" w:eastAsiaTheme="minorEastAsia" w:hint="eastAsia"/>
          <w:sz w:val="24"/>
        </w:rPr>
        <w:t>且由於</w:t>
      </w:r>
      <w:r w:rsidR="00AF57EB">
        <w:rPr>
          <w:rFonts w:ascii="Calibri" w:eastAsiaTheme="minorEastAsia"/>
          <w:sz w:val="24"/>
        </w:rPr>
        <w:t>DUV</w:t>
      </w:r>
      <w:r w:rsidR="007C7737">
        <w:rPr>
          <w:rFonts w:ascii="Calibri" w:eastAsiaTheme="minorEastAsia" w:hint="eastAsia"/>
          <w:sz w:val="24"/>
        </w:rPr>
        <w:t>解析度的限制，蝕刻時的化學反應也可能不完整，</w:t>
      </w:r>
      <w:r w:rsidR="00B427B6">
        <w:rPr>
          <w:rFonts w:ascii="Calibri" w:eastAsiaTheme="minorEastAsia" w:hint="eastAsia"/>
          <w:sz w:val="24"/>
        </w:rPr>
        <w:t>間接的</w:t>
      </w:r>
      <w:r w:rsidR="001719AB">
        <w:rPr>
          <w:rFonts w:ascii="Calibri" w:eastAsiaTheme="minorEastAsia" w:hint="eastAsia"/>
          <w:sz w:val="24"/>
        </w:rPr>
        <w:t>帶來不可避免的</w:t>
      </w:r>
      <w:r w:rsidR="00B427B6">
        <w:rPr>
          <w:rFonts w:ascii="Calibri" w:eastAsiaTheme="minorEastAsia" w:hint="eastAsia"/>
          <w:sz w:val="24"/>
        </w:rPr>
        <w:t>量率下降</w:t>
      </w:r>
      <w:r w:rsidR="001B47DA">
        <w:rPr>
          <w:rFonts w:ascii="Calibri" w:eastAsiaTheme="minorEastAsia" w:hint="eastAsia"/>
          <w:sz w:val="24"/>
        </w:rPr>
        <w:t>、出貨量少及</w:t>
      </w:r>
      <w:r w:rsidR="00187DC0">
        <w:rPr>
          <w:rFonts w:ascii="Calibri" w:eastAsiaTheme="minorEastAsia" w:hint="eastAsia"/>
          <w:sz w:val="24"/>
        </w:rPr>
        <w:t>成本增加</w:t>
      </w:r>
      <w:r w:rsidR="001B47DA">
        <w:rPr>
          <w:rFonts w:ascii="Calibri" w:eastAsiaTheme="minorEastAsia" w:hint="eastAsia"/>
          <w:sz w:val="24"/>
        </w:rPr>
        <w:t>等問題</w:t>
      </w:r>
      <w:r w:rsidR="001719AB">
        <w:rPr>
          <w:rFonts w:ascii="Calibri" w:eastAsiaTheme="minorEastAsia" w:hint="eastAsia"/>
          <w:sz w:val="24"/>
        </w:rPr>
        <w:t>。</w:t>
      </w:r>
    </w:p>
    <w:p w14:paraId="1080E313" w14:textId="77777777" w:rsidR="00525725" w:rsidRDefault="00000000">
      <w:pPr>
        <w:pStyle w:val="a3"/>
        <w:ind w:left="120"/>
        <w:rPr>
          <w:rFonts w:ascii="Times New Roman" w:eastAsia="Times New Roman"/>
          <w:spacing w:val="-10"/>
        </w:rPr>
      </w:pPr>
      <w:r>
        <w:t>參考資料</w:t>
      </w:r>
      <w:r>
        <w:rPr>
          <w:rFonts w:ascii="Times New Roman" w:eastAsia="Times New Roman"/>
          <w:spacing w:val="-10"/>
        </w:rPr>
        <w:t>:</w:t>
      </w:r>
    </w:p>
    <w:p w14:paraId="0B5DF50D" w14:textId="1A3036DC" w:rsidR="00311D3A" w:rsidRDefault="00D11A10">
      <w:pPr>
        <w:pStyle w:val="a3"/>
        <w:ind w:left="120"/>
        <w:rPr>
          <w:rFonts w:ascii="Times New Roman" w:eastAsia="Times New Roman" w:hint="eastAsia"/>
        </w:rPr>
      </w:pPr>
      <w:proofErr w:type="spellStart"/>
      <w:r w:rsidRPr="00D11A10">
        <w:rPr>
          <w:rFonts w:ascii="PingFang TC" w:eastAsia="PingFang TC" w:hAnsi="PingFang TC" w:cs="PingFang TC"/>
        </w:rPr>
        <w:t>Majeed</w:t>
      </w:r>
      <w:proofErr w:type="spellEnd"/>
      <w:r w:rsidRPr="00D11A10">
        <w:rPr>
          <w:rFonts w:ascii="PingFang TC" w:eastAsia="PingFang TC" w:hAnsi="PingFang TC" w:cs="PingFang TC"/>
        </w:rPr>
        <w:t xml:space="preserve"> Ahmad</w:t>
      </w:r>
      <w:r w:rsidR="00946828">
        <w:rPr>
          <w:rFonts w:ascii="PingFang TC" w:eastAsia="PingFang TC" w:hAnsi="PingFang TC" w:cs="PingFang TC" w:hint="eastAsia"/>
        </w:rPr>
        <w:t>。</w:t>
      </w:r>
      <w:r w:rsidR="00946828" w:rsidRPr="00D11A10">
        <w:rPr>
          <w:rFonts w:ascii="PingFang TC" w:eastAsia="PingFang TC" w:hAnsi="PingFang TC" w:cs="PingFang TC" w:hint="eastAsia"/>
          <w:b/>
          <w:bCs/>
        </w:rPr>
        <w:t>中芯</w:t>
      </w:r>
      <w:r w:rsidR="00946828" w:rsidRPr="00D11A10">
        <w:rPr>
          <w:rFonts w:ascii="Times New Roman" w:eastAsia="Times New Roman"/>
          <w:b/>
          <w:bCs/>
        </w:rPr>
        <w:t>7nm</w:t>
      </w:r>
      <w:r w:rsidR="00946828" w:rsidRPr="00D11A10">
        <w:rPr>
          <w:rFonts w:ascii="PingFang TC" w:eastAsia="PingFang TC" w:hAnsi="PingFang TC" w:cs="PingFang TC" w:hint="eastAsia"/>
          <w:b/>
          <w:bCs/>
        </w:rPr>
        <w:t>晶片製造陷入困境的真相</w:t>
      </w:r>
      <w:r w:rsidR="00946828">
        <w:rPr>
          <w:rFonts w:ascii="PingFang TC" w:eastAsia="PingFang TC" w:hAnsi="PingFang TC" w:cs="PingFang TC" w:hint="eastAsia"/>
        </w:rPr>
        <w:t>。</w:t>
      </w:r>
      <w:r w:rsidR="00922301">
        <w:rPr>
          <w:rFonts w:ascii="PingFang TC" w:eastAsia="PingFang TC" w:hAnsi="PingFang TC" w:cs="PingFang TC"/>
        </w:rPr>
        <w:t>EDN Taiwan</w:t>
      </w:r>
      <w:r w:rsidR="00922301">
        <w:rPr>
          <w:rFonts w:ascii="PingFang TC" w:eastAsia="PingFang TC" w:hAnsi="PingFang TC" w:cs="PingFang TC" w:hint="eastAsia"/>
        </w:rPr>
        <w:t>。</w:t>
      </w:r>
    </w:p>
    <w:p w14:paraId="1762C6B6" w14:textId="6E3FF869" w:rsidR="00525725" w:rsidRDefault="00311D3A" w:rsidP="00311D3A">
      <w:pPr>
        <w:spacing w:before="56" w:line="312" w:lineRule="auto"/>
        <w:ind w:left="120" w:right="140"/>
        <w:rPr>
          <w:sz w:val="24"/>
        </w:rPr>
      </w:pPr>
      <w:r w:rsidRPr="00311D3A">
        <w:rPr>
          <w:sz w:val="24"/>
        </w:rPr>
        <w:t>https://www.edntaiwan.com/20220825nt01-the-truth-about-smic-7nm-chip-fabrication-ordeal/</w:t>
      </w:r>
    </w:p>
    <w:sectPr w:rsidR="00525725" w:rsidSect="005519A0">
      <w:type w:val="continuous"/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4FEE"/>
    <w:multiLevelType w:val="hybridMultilevel"/>
    <w:tmpl w:val="FFFFFFFF"/>
    <w:lvl w:ilvl="0" w:tplc="2668EA5E">
      <w:start w:val="1"/>
      <w:numFmt w:val="decimal"/>
      <w:lvlText w:val="%1."/>
      <w:lvlJc w:val="left"/>
      <w:pPr>
        <w:ind w:left="601" w:hanging="4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zh-TW" w:bidi="ar-SA"/>
      </w:rPr>
    </w:lvl>
    <w:lvl w:ilvl="1" w:tplc="CA9A27B0">
      <w:numFmt w:val="bullet"/>
      <w:lvlText w:val="•"/>
      <w:lvlJc w:val="left"/>
      <w:pPr>
        <w:ind w:left="1394" w:hanging="480"/>
      </w:pPr>
      <w:rPr>
        <w:rFonts w:hint="default"/>
        <w:lang w:val="en-US" w:eastAsia="zh-TW" w:bidi="ar-SA"/>
      </w:rPr>
    </w:lvl>
    <w:lvl w:ilvl="2" w:tplc="FD901EC6">
      <w:numFmt w:val="bullet"/>
      <w:lvlText w:val="•"/>
      <w:lvlJc w:val="left"/>
      <w:pPr>
        <w:ind w:left="2189" w:hanging="480"/>
      </w:pPr>
      <w:rPr>
        <w:rFonts w:hint="default"/>
        <w:lang w:val="en-US" w:eastAsia="zh-TW" w:bidi="ar-SA"/>
      </w:rPr>
    </w:lvl>
    <w:lvl w:ilvl="3" w:tplc="DE0CF46C">
      <w:numFmt w:val="bullet"/>
      <w:lvlText w:val="•"/>
      <w:lvlJc w:val="left"/>
      <w:pPr>
        <w:ind w:left="2983" w:hanging="480"/>
      </w:pPr>
      <w:rPr>
        <w:rFonts w:hint="default"/>
        <w:lang w:val="en-US" w:eastAsia="zh-TW" w:bidi="ar-SA"/>
      </w:rPr>
    </w:lvl>
    <w:lvl w:ilvl="4" w:tplc="59D47C32">
      <w:numFmt w:val="bullet"/>
      <w:lvlText w:val="•"/>
      <w:lvlJc w:val="left"/>
      <w:pPr>
        <w:ind w:left="3778" w:hanging="480"/>
      </w:pPr>
      <w:rPr>
        <w:rFonts w:hint="default"/>
        <w:lang w:val="en-US" w:eastAsia="zh-TW" w:bidi="ar-SA"/>
      </w:rPr>
    </w:lvl>
    <w:lvl w:ilvl="5" w:tplc="2EE0952E">
      <w:numFmt w:val="bullet"/>
      <w:lvlText w:val="•"/>
      <w:lvlJc w:val="left"/>
      <w:pPr>
        <w:ind w:left="4572" w:hanging="480"/>
      </w:pPr>
      <w:rPr>
        <w:rFonts w:hint="default"/>
        <w:lang w:val="en-US" w:eastAsia="zh-TW" w:bidi="ar-SA"/>
      </w:rPr>
    </w:lvl>
    <w:lvl w:ilvl="6" w:tplc="A088EB76">
      <w:numFmt w:val="bullet"/>
      <w:lvlText w:val="•"/>
      <w:lvlJc w:val="left"/>
      <w:pPr>
        <w:ind w:left="5367" w:hanging="480"/>
      </w:pPr>
      <w:rPr>
        <w:rFonts w:hint="default"/>
        <w:lang w:val="en-US" w:eastAsia="zh-TW" w:bidi="ar-SA"/>
      </w:rPr>
    </w:lvl>
    <w:lvl w:ilvl="7" w:tplc="B9EABC9A">
      <w:numFmt w:val="bullet"/>
      <w:lvlText w:val="•"/>
      <w:lvlJc w:val="left"/>
      <w:pPr>
        <w:ind w:left="6161" w:hanging="480"/>
      </w:pPr>
      <w:rPr>
        <w:rFonts w:hint="default"/>
        <w:lang w:val="en-US" w:eastAsia="zh-TW" w:bidi="ar-SA"/>
      </w:rPr>
    </w:lvl>
    <w:lvl w:ilvl="8" w:tplc="F1025AA4">
      <w:numFmt w:val="bullet"/>
      <w:lvlText w:val="•"/>
      <w:lvlJc w:val="left"/>
      <w:pPr>
        <w:ind w:left="6956" w:hanging="480"/>
      </w:pPr>
      <w:rPr>
        <w:rFonts w:hint="default"/>
        <w:lang w:val="en-US" w:eastAsia="zh-TW" w:bidi="ar-SA"/>
      </w:rPr>
    </w:lvl>
  </w:abstractNum>
  <w:num w:numId="1" w16cid:durableId="192105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725"/>
    <w:rsid w:val="000328CC"/>
    <w:rsid w:val="000369D9"/>
    <w:rsid w:val="00051C92"/>
    <w:rsid w:val="000D64F8"/>
    <w:rsid w:val="000E1701"/>
    <w:rsid w:val="001719AB"/>
    <w:rsid w:val="00172395"/>
    <w:rsid w:val="00187DC0"/>
    <w:rsid w:val="001B47DA"/>
    <w:rsid w:val="001F5DE9"/>
    <w:rsid w:val="001F765C"/>
    <w:rsid w:val="00210F95"/>
    <w:rsid w:val="00227154"/>
    <w:rsid w:val="002974FB"/>
    <w:rsid w:val="002B3517"/>
    <w:rsid w:val="002E32A8"/>
    <w:rsid w:val="00311D3A"/>
    <w:rsid w:val="00317773"/>
    <w:rsid w:val="003215B2"/>
    <w:rsid w:val="00401DB2"/>
    <w:rsid w:val="004274E7"/>
    <w:rsid w:val="00492A44"/>
    <w:rsid w:val="004B0DA1"/>
    <w:rsid w:val="004F4153"/>
    <w:rsid w:val="00525725"/>
    <w:rsid w:val="005357F7"/>
    <w:rsid w:val="005519A0"/>
    <w:rsid w:val="006A613C"/>
    <w:rsid w:val="006D72EA"/>
    <w:rsid w:val="0077377F"/>
    <w:rsid w:val="007C0538"/>
    <w:rsid w:val="007C7737"/>
    <w:rsid w:val="00820260"/>
    <w:rsid w:val="00820808"/>
    <w:rsid w:val="0085140B"/>
    <w:rsid w:val="008518CE"/>
    <w:rsid w:val="00890BE0"/>
    <w:rsid w:val="008C11C9"/>
    <w:rsid w:val="00922301"/>
    <w:rsid w:val="00940BD1"/>
    <w:rsid w:val="00946828"/>
    <w:rsid w:val="009828D6"/>
    <w:rsid w:val="009B0A38"/>
    <w:rsid w:val="009F401C"/>
    <w:rsid w:val="009F6355"/>
    <w:rsid w:val="00A8680E"/>
    <w:rsid w:val="00AF57EB"/>
    <w:rsid w:val="00AF69B3"/>
    <w:rsid w:val="00B427B6"/>
    <w:rsid w:val="00BB5BE2"/>
    <w:rsid w:val="00BB778D"/>
    <w:rsid w:val="00CA05A2"/>
    <w:rsid w:val="00CF6F9E"/>
    <w:rsid w:val="00D11A10"/>
    <w:rsid w:val="00D16821"/>
    <w:rsid w:val="00D22B20"/>
    <w:rsid w:val="00D4626B"/>
    <w:rsid w:val="00D47B3D"/>
    <w:rsid w:val="00D769D1"/>
    <w:rsid w:val="00DA3C0B"/>
    <w:rsid w:val="00DC38DE"/>
    <w:rsid w:val="00E0479F"/>
    <w:rsid w:val="00E47329"/>
    <w:rsid w:val="00E60A10"/>
    <w:rsid w:val="00EA0BD3"/>
    <w:rsid w:val="00F215F7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2A32B"/>
  <w15:docId w15:val="{AB1FC4C7-B45A-874D-B2F0-EB705B94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9468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next w:val="a"/>
    <w:link w:val="40"/>
    <w:uiPriority w:val="9"/>
    <w:unhideWhenUsed/>
    <w:qFormat/>
    <w:rsid w:val="00D11A1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00"/>
    </w:pPr>
    <w:rPr>
      <w:rFonts w:ascii="PMingLiU" w:eastAsia="PMingLiU" w:hAnsi="PMingLiU" w:cs="PMingLiU"/>
      <w:sz w:val="24"/>
      <w:szCs w:val="24"/>
    </w:rPr>
  </w:style>
  <w:style w:type="paragraph" w:styleId="a4">
    <w:name w:val="List Paragraph"/>
    <w:basedOn w:val="a"/>
    <w:uiPriority w:val="1"/>
    <w:qFormat/>
    <w:pPr>
      <w:ind w:left="600" w:right="195" w:hanging="480"/>
    </w:pPr>
    <w:rPr>
      <w:rFonts w:ascii="PMingLiU" w:eastAsia="PMingLiU" w:hAnsi="PMingLiU" w:cs="PMingLiU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標題 1 字元"/>
    <w:basedOn w:val="a0"/>
    <w:link w:val="1"/>
    <w:uiPriority w:val="9"/>
    <w:rsid w:val="00946828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character" w:customStyle="1" w:styleId="40">
    <w:name w:val="標題 4 字元"/>
    <w:basedOn w:val="a0"/>
    <w:link w:val="4"/>
    <w:uiPriority w:val="9"/>
    <w:semiHidden/>
    <w:rsid w:val="00D11A10"/>
    <w:rPr>
      <w:rFonts w:asciiTheme="majorHAnsi" w:eastAsiaTheme="majorEastAsia" w:hAnsiTheme="majorHAnsi" w:cstheme="majorBidi"/>
      <w:sz w:val="36"/>
      <w:szCs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俊逸 李</dc:creator>
  <cp:lastModifiedBy>李俊逸</cp:lastModifiedBy>
  <cp:revision>67</cp:revision>
  <dcterms:created xsi:type="dcterms:W3CDTF">2023-11-06T01:47:00Z</dcterms:created>
  <dcterms:modified xsi:type="dcterms:W3CDTF">2023-11-06T02:52:00Z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2023-11-06T00:00:00Z</vt:filetime>
  </property>
</Properties>
</file>