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487" w:type="dxa"/>
        <w:tblLook w:val="04A0" w:firstRow="1" w:lastRow="0" w:firstColumn="1" w:lastColumn="0" w:noHBand="0" w:noVBand="1"/>
      </w:tblPr>
      <w:tblGrid>
        <w:gridCol w:w="2124"/>
        <w:gridCol w:w="4181"/>
        <w:gridCol w:w="4182"/>
      </w:tblGrid>
      <w:tr w:rsidR="00ED7EDF" w:rsidRPr="00010C87" w14:paraId="23B17B2C" w14:textId="77777777" w:rsidTr="00ED7EDF">
        <w:trPr>
          <w:trHeight w:hRule="exact" w:val="372"/>
        </w:trPr>
        <w:tc>
          <w:tcPr>
            <w:tcW w:w="2124" w:type="dxa"/>
            <w:tcBorders>
              <w:top w:val="single" w:sz="2" w:space="0" w:color="auto"/>
              <w:left w:val="single" w:sz="2" w:space="0" w:color="auto"/>
              <w:bottom w:val="single" w:sz="2" w:space="0" w:color="auto"/>
              <w:right w:val="single" w:sz="2" w:space="0" w:color="auto"/>
            </w:tcBorders>
            <w:shd w:val="clear" w:color="auto" w:fill="D0CECE" w:themeFill="background2" w:themeFillShade="E6"/>
            <w:vAlign w:val="center"/>
          </w:tcPr>
          <w:p w14:paraId="6F0CC177" w14:textId="39668121" w:rsidR="00ED7EDF" w:rsidRPr="00010C87" w:rsidRDefault="00ED7EDF" w:rsidP="00B9021E">
            <w:pPr>
              <w:rPr>
                <w:b/>
                <w:color w:val="000000" w:themeColor="text1"/>
                <w:sz w:val="20"/>
                <w:szCs w:val="20"/>
              </w:rPr>
            </w:pPr>
            <w:r w:rsidRPr="00010C87">
              <w:rPr>
                <w:b/>
                <w:color w:val="000000" w:themeColor="text1"/>
                <w:sz w:val="20"/>
                <w:szCs w:val="20"/>
              </w:rPr>
              <w:t>Student Name:</w:t>
            </w:r>
          </w:p>
        </w:tc>
        <w:tc>
          <w:tcPr>
            <w:tcW w:w="8363" w:type="dxa"/>
            <w:gridSpan w:val="2"/>
            <w:tcBorders>
              <w:top w:val="single" w:sz="2" w:space="0" w:color="auto"/>
              <w:left w:val="single" w:sz="2" w:space="0" w:color="auto"/>
              <w:bottom w:val="single" w:sz="2" w:space="0" w:color="auto"/>
              <w:right w:val="single" w:sz="2" w:space="0" w:color="auto"/>
            </w:tcBorders>
            <w:vAlign w:val="center"/>
          </w:tcPr>
          <w:p w14:paraId="5766F428" w14:textId="32107176" w:rsidR="00ED7EDF" w:rsidRPr="00010C87" w:rsidRDefault="00560D5E" w:rsidP="00B9021E">
            <w:pPr>
              <w:rPr>
                <w:color w:val="000000" w:themeColor="text1"/>
                <w:sz w:val="20"/>
                <w:szCs w:val="20"/>
              </w:rPr>
            </w:pPr>
            <w:r w:rsidRPr="00560D5E">
              <w:rPr>
                <w:color w:val="000000" w:themeColor="text1"/>
                <w:sz w:val="20"/>
                <w:szCs w:val="20"/>
              </w:rPr>
              <w:t>Sombatla Truc Deydeepya Lakshmi</w:t>
            </w:r>
          </w:p>
        </w:tc>
      </w:tr>
      <w:tr w:rsidR="00ED7EDF" w:rsidRPr="00010C87" w14:paraId="7356DE49" w14:textId="77777777" w:rsidTr="00ED7EDF">
        <w:trPr>
          <w:trHeight w:hRule="exact" w:val="372"/>
        </w:trPr>
        <w:tc>
          <w:tcPr>
            <w:tcW w:w="2124" w:type="dxa"/>
            <w:tcBorders>
              <w:top w:val="single" w:sz="2" w:space="0" w:color="auto"/>
              <w:left w:val="single" w:sz="2" w:space="0" w:color="auto"/>
              <w:bottom w:val="single" w:sz="2" w:space="0" w:color="auto"/>
              <w:right w:val="single" w:sz="2" w:space="0" w:color="auto"/>
            </w:tcBorders>
            <w:shd w:val="clear" w:color="auto" w:fill="D0CECE" w:themeFill="background2" w:themeFillShade="E6"/>
            <w:vAlign w:val="center"/>
          </w:tcPr>
          <w:p w14:paraId="6ACF1C40" w14:textId="2C74A070" w:rsidR="00ED7EDF" w:rsidRPr="00010C87" w:rsidRDefault="00ED7EDF" w:rsidP="00B9021E">
            <w:pPr>
              <w:rPr>
                <w:b/>
                <w:color w:val="000000" w:themeColor="text1"/>
                <w:sz w:val="20"/>
                <w:szCs w:val="20"/>
              </w:rPr>
            </w:pPr>
            <w:r w:rsidRPr="00010C87">
              <w:rPr>
                <w:b/>
                <w:color w:val="000000" w:themeColor="text1"/>
                <w:sz w:val="20"/>
                <w:szCs w:val="20"/>
              </w:rPr>
              <w:t>Student Number:</w:t>
            </w:r>
          </w:p>
        </w:tc>
        <w:tc>
          <w:tcPr>
            <w:tcW w:w="8363" w:type="dxa"/>
            <w:gridSpan w:val="2"/>
            <w:tcBorders>
              <w:top w:val="single" w:sz="2" w:space="0" w:color="auto"/>
              <w:left w:val="single" w:sz="2" w:space="0" w:color="auto"/>
              <w:bottom w:val="single" w:sz="2" w:space="0" w:color="auto"/>
              <w:right w:val="single" w:sz="2" w:space="0" w:color="auto"/>
            </w:tcBorders>
            <w:vAlign w:val="center"/>
          </w:tcPr>
          <w:p w14:paraId="267BB837" w14:textId="1627A5D5" w:rsidR="00ED7EDF" w:rsidRPr="00010C87" w:rsidRDefault="00560D5E" w:rsidP="00B9021E">
            <w:pPr>
              <w:rPr>
                <w:color w:val="000000" w:themeColor="text1"/>
                <w:sz w:val="20"/>
                <w:szCs w:val="20"/>
              </w:rPr>
            </w:pPr>
            <w:r w:rsidRPr="00560D5E">
              <w:rPr>
                <w:color w:val="000000" w:themeColor="text1"/>
                <w:sz w:val="20"/>
                <w:szCs w:val="20"/>
              </w:rPr>
              <w:t>25195661/1</w:t>
            </w:r>
          </w:p>
        </w:tc>
      </w:tr>
      <w:tr w:rsidR="00ED7EDF" w:rsidRPr="00010C87" w14:paraId="0090AB42" w14:textId="77777777" w:rsidTr="00ED7EDF">
        <w:trPr>
          <w:trHeight w:hRule="exact" w:val="372"/>
        </w:trPr>
        <w:tc>
          <w:tcPr>
            <w:tcW w:w="2124" w:type="dxa"/>
            <w:tcBorders>
              <w:top w:val="single" w:sz="2" w:space="0" w:color="auto"/>
              <w:left w:val="single" w:sz="2" w:space="0" w:color="auto"/>
              <w:bottom w:val="single" w:sz="2" w:space="0" w:color="auto"/>
              <w:right w:val="single" w:sz="2" w:space="0" w:color="auto"/>
            </w:tcBorders>
            <w:shd w:val="clear" w:color="auto" w:fill="D0CECE" w:themeFill="background2" w:themeFillShade="E6"/>
            <w:vAlign w:val="center"/>
          </w:tcPr>
          <w:p w14:paraId="669A7B39" w14:textId="113BAD2D" w:rsidR="00ED7EDF" w:rsidRPr="00010C87" w:rsidRDefault="00ED7EDF" w:rsidP="00B9021E">
            <w:pPr>
              <w:rPr>
                <w:b/>
                <w:color w:val="000000" w:themeColor="text1"/>
                <w:sz w:val="20"/>
                <w:szCs w:val="20"/>
              </w:rPr>
            </w:pPr>
            <w:r w:rsidRPr="00010C87">
              <w:rPr>
                <w:b/>
                <w:color w:val="000000" w:themeColor="text1"/>
                <w:sz w:val="20"/>
                <w:szCs w:val="20"/>
              </w:rPr>
              <w:t>Module Code/Title:</w:t>
            </w:r>
          </w:p>
        </w:tc>
        <w:tc>
          <w:tcPr>
            <w:tcW w:w="8363" w:type="dxa"/>
            <w:gridSpan w:val="2"/>
            <w:tcBorders>
              <w:top w:val="single" w:sz="2" w:space="0" w:color="auto"/>
              <w:left w:val="single" w:sz="2" w:space="0" w:color="auto"/>
              <w:bottom w:val="single" w:sz="2" w:space="0" w:color="auto"/>
              <w:right w:val="single" w:sz="2" w:space="0" w:color="auto"/>
            </w:tcBorders>
            <w:vAlign w:val="center"/>
          </w:tcPr>
          <w:p w14:paraId="4F761857" w14:textId="061E1127" w:rsidR="00ED7EDF" w:rsidRPr="00010C87" w:rsidRDefault="00ED7EDF" w:rsidP="00B9021E">
            <w:pPr>
              <w:rPr>
                <w:color w:val="000000" w:themeColor="text1"/>
                <w:sz w:val="20"/>
                <w:szCs w:val="20"/>
              </w:rPr>
            </w:pPr>
            <w:r w:rsidRPr="00010C87">
              <w:rPr>
                <w:color w:val="000000" w:themeColor="text1"/>
                <w:sz w:val="20"/>
                <w:szCs w:val="20"/>
              </w:rPr>
              <w:t>CMP6200 / DIG6200 Individual Undergraduate Project 202</w:t>
            </w:r>
            <w:r w:rsidR="004814CC" w:rsidRPr="00010C87">
              <w:rPr>
                <w:color w:val="000000" w:themeColor="text1"/>
                <w:sz w:val="20"/>
                <w:szCs w:val="20"/>
              </w:rPr>
              <w:t>5</w:t>
            </w:r>
            <w:r w:rsidR="00D778BE" w:rsidRPr="00010C87">
              <w:rPr>
                <w:color w:val="000000" w:themeColor="text1"/>
                <w:sz w:val="20"/>
                <w:szCs w:val="20"/>
              </w:rPr>
              <w:t xml:space="preserve"> - </w:t>
            </w:r>
            <w:r w:rsidRPr="00010C87">
              <w:rPr>
                <w:color w:val="000000" w:themeColor="text1"/>
                <w:sz w:val="20"/>
                <w:szCs w:val="20"/>
              </w:rPr>
              <w:t>2</w:t>
            </w:r>
            <w:r w:rsidR="004814CC" w:rsidRPr="00010C87">
              <w:rPr>
                <w:color w:val="000000" w:themeColor="text1"/>
                <w:sz w:val="20"/>
                <w:szCs w:val="20"/>
              </w:rPr>
              <w:t>6</w:t>
            </w:r>
          </w:p>
        </w:tc>
      </w:tr>
      <w:tr w:rsidR="00ED7EDF" w:rsidRPr="00010C87" w14:paraId="014D7B14" w14:textId="77777777" w:rsidTr="00ED7EDF">
        <w:trPr>
          <w:trHeight w:hRule="exact" w:val="372"/>
        </w:trPr>
        <w:tc>
          <w:tcPr>
            <w:tcW w:w="2124" w:type="dxa"/>
            <w:tcBorders>
              <w:top w:val="single" w:sz="2" w:space="0" w:color="auto"/>
              <w:left w:val="single" w:sz="2" w:space="0" w:color="auto"/>
              <w:bottom w:val="single" w:sz="2" w:space="0" w:color="auto"/>
              <w:right w:val="single" w:sz="2" w:space="0" w:color="auto"/>
            </w:tcBorders>
            <w:shd w:val="clear" w:color="auto" w:fill="D0CECE" w:themeFill="background2" w:themeFillShade="E6"/>
            <w:vAlign w:val="center"/>
          </w:tcPr>
          <w:p w14:paraId="4906BACC" w14:textId="396F4B93" w:rsidR="00ED7EDF" w:rsidRPr="00010C87" w:rsidRDefault="00ED7EDF" w:rsidP="00B9021E">
            <w:pPr>
              <w:rPr>
                <w:b/>
                <w:color w:val="000000" w:themeColor="text1"/>
                <w:sz w:val="20"/>
                <w:szCs w:val="20"/>
              </w:rPr>
            </w:pPr>
            <w:r w:rsidRPr="00010C87">
              <w:rPr>
                <w:b/>
                <w:color w:val="000000" w:themeColor="text1"/>
                <w:sz w:val="20"/>
                <w:szCs w:val="20"/>
              </w:rPr>
              <w:t>Assessment Item:</w:t>
            </w:r>
          </w:p>
        </w:tc>
        <w:tc>
          <w:tcPr>
            <w:tcW w:w="8363" w:type="dxa"/>
            <w:gridSpan w:val="2"/>
            <w:tcBorders>
              <w:top w:val="single" w:sz="2" w:space="0" w:color="auto"/>
              <w:left w:val="single" w:sz="2" w:space="0" w:color="auto"/>
              <w:bottom w:val="single" w:sz="2" w:space="0" w:color="auto"/>
              <w:right w:val="single" w:sz="2" w:space="0" w:color="auto"/>
            </w:tcBorders>
            <w:vAlign w:val="center"/>
          </w:tcPr>
          <w:p w14:paraId="22390A51" w14:textId="65CB5250" w:rsidR="00ED7EDF" w:rsidRPr="00010C87" w:rsidRDefault="001E5073" w:rsidP="00B9021E">
            <w:pPr>
              <w:rPr>
                <w:color w:val="000000" w:themeColor="text1"/>
                <w:sz w:val="20"/>
                <w:szCs w:val="20"/>
              </w:rPr>
            </w:pPr>
            <w:r w:rsidRPr="00010C87">
              <w:rPr>
                <w:b/>
                <w:sz w:val="20"/>
                <w:szCs w:val="20"/>
              </w:rPr>
              <w:t>Interim Project Report (20%)</w:t>
            </w:r>
          </w:p>
        </w:tc>
      </w:tr>
      <w:tr w:rsidR="00BB4DD5" w:rsidRPr="00010C87" w14:paraId="65C8AB4B" w14:textId="77777777" w:rsidTr="009C3F83">
        <w:trPr>
          <w:trHeight w:hRule="exact" w:val="372"/>
        </w:trPr>
        <w:tc>
          <w:tcPr>
            <w:tcW w:w="2124" w:type="dxa"/>
            <w:tcBorders>
              <w:top w:val="single" w:sz="2" w:space="0" w:color="auto"/>
              <w:left w:val="single" w:sz="2" w:space="0" w:color="auto"/>
              <w:bottom w:val="single" w:sz="2" w:space="0" w:color="auto"/>
              <w:right w:val="single" w:sz="2" w:space="0" w:color="auto"/>
            </w:tcBorders>
            <w:shd w:val="clear" w:color="auto" w:fill="D0CECE" w:themeFill="background2" w:themeFillShade="E6"/>
            <w:vAlign w:val="center"/>
          </w:tcPr>
          <w:p w14:paraId="5748DFF1" w14:textId="4088FE5D" w:rsidR="00BB4DD5" w:rsidRPr="00010C87" w:rsidRDefault="00BB4DD5" w:rsidP="00B9021E">
            <w:pPr>
              <w:rPr>
                <w:b/>
                <w:color w:val="000000" w:themeColor="text1"/>
                <w:sz w:val="20"/>
                <w:szCs w:val="20"/>
              </w:rPr>
            </w:pPr>
            <w:r w:rsidRPr="00010C87">
              <w:rPr>
                <w:b/>
                <w:color w:val="000000" w:themeColor="text1"/>
                <w:sz w:val="20"/>
                <w:szCs w:val="20"/>
              </w:rPr>
              <w:t>Supervisor Name:</w:t>
            </w:r>
          </w:p>
        </w:tc>
        <w:tc>
          <w:tcPr>
            <w:tcW w:w="4181" w:type="dxa"/>
            <w:tcBorders>
              <w:top w:val="single" w:sz="2" w:space="0" w:color="auto"/>
              <w:left w:val="single" w:sz="2" w:space="0" w:color="auto"/>
              <w:bottom w:val="single" w:sz="2" w:space="0" w:color="auto"/>
              <w:right w:val="single" w:sz="2" w:space="0" w:color="auto"/>
            </w:tcBorders>
            <w:vAlign w:val="center"/>
          </w:tcPr>
          <w:p w14:paraId="195AE518" w14:textId="13AFE4D8" w:rsidR="00BB4DD5" w:rsidRPr="00010C87" w:rsidRDefault="00560D5E" w:rsidP="00B9021E">
            <w:pPr>
              <w:rPr>
                <w:color w:val="000000" w:themeColor="text1"/>
                <w:sz w:val="20"/>
                <w:szCs w:val="20"/>
              </w:rPr>
            </w:pPr>
            <w:r>
              <w:rPr>
                <w:color w:val="000000" w:themeColor="text1"/>
                <w:sz w:val="20"/>
                <w:szCs w:val="20"/>
              </w:rPr>
              <w:t>Dr Vi Chi Thanh</w:t>
            </w:r>
          </w:p>
        </w:tc>
        <w:tc>
          <w:tcPr>
            <w:tcW w:w="4182" w:type="dxa"/>
            <w:tcBorders>
              <w:top w:val="single" w:sz="2" w:space="0" w:color="auto"/>
              <w:left w:val="single" w:sz="2" w:space="0" w:color="auto"/>
              <w:bottom w:val="single" w:sz="2" w:space="0" w:color="auto"/>
              <w:right w:val="single" w:sz="2" w:space="0" w:color="auto"/>
            </w:tcBorders>
            <w:vAlign w:val="center"/>
          </w:tcPr>
          <w:p w14:paraId="416549B0" w14:textId="3640E32B" w:rsidR="00BB4DD5" w:rsidRPr="00010C87" w:rsidRDefault="00BB4DD5" w:rsidP="00B9021E">
            <w:pPr>
              <w:rPr>
                <w:color w:val="000000" w:themeColor="text1"/>
                <w:sz w:val="20"/>
                <w:szCs w:val="20"/>
              </w:rPr>
            </w:pPr>
            <w:r>
              <w:rPr>
                <w:color w:val="000000" w:themeColor="text1"/>
                <w:sz w:val="20"/>
                <w:szCs w:val="20"/>
              </w:rPr>
              <w:t xml:space="preserve">Date: </w:t>
            </w:r>
            <w:r w:rsidR="00560D5E">
              <w:rPr>
                <w:color w:val="000000" w:themeColor="text1"/>
                <w:sz w:val="20"/>
                <w:szCs w:val="20"/>
              </w:rPr>
              <w:t>20/12/2025</w:t>
            </w:r>
          </w:p>
        </w:tc>
      </w:tr>
      <w:tr w:rsidR="003561CE" w:rsidRPr="00010C87" w14:paraId="4BD6C074" w14:textId="2D82A21D" w:rsidTr="00E6687F">
        <w:trPr>
          <w:trHeight w:hRule="exact" w:val="451"/>
        </w:trPr>
        <w:tc>
          <w:tcPr>
            <w:tcW w:w="2124" w:type="dxa"/>
            <w:tcBorders>
              <w:top w:val="single" w:sz="2" w:space="0" w:color="auto"/>
              <w:left w:val="single" w:sz="2" w:space="0" w:color="auto"/>
              <w:bottom w:val="single" w:sz="2" w:space="0" w:color="auto"/>
              <w:right w:val="single" w:sz="2" w:space="0" w:color="auto"/>
            </w:tcBorders>
            <w:shd w:val="clear" w:color="auto" w:fill="D0CECE" w:themeFill="background2" w:themeFillShade="E6"/>
            <w:vAlign w:val="center"/>
          </w:tcPr>
          <w:p w14:paraId="0089D2FE" w14:textId="59A13672" w:rsidR="003561CE" w:rsidRPr="00010C87" w:rsidRDefault="003561CE" w:rsidP="00B9021E">
            <w:pPr>
              <w:rPr>
                <w:b/>
                <w:color w:val="000000" w:themeColor="text1"/>
                <w:sz w:val="20"/>
                <w:szCs w:val="20"/>
              </w:rPr>
            </w:pPr>
            <w:r w:rsidRPr="00010C87">
              <w:rPr>
                <w:b/>
                <w:color w:val="000000" w:themeColor="text1"/>
                <w:sz w:val="20"/>
                <w:szCs w:val="20"/>
              </w:rPr>
              <w:t>Project Title</w:t>
            </w:r>
            <w:r w:rsidR="00ED7EDF" w:rsidRPr="00010C87">
              <w:rPr>
                <w:b/>
                <w:color w:val="000000" w:themeColor="text1"/>
                <w:sz w:val="20"/>
                <w:szCs w:val="20"/>
              </w:rPr>
              <w:t>:</w:t>
            </w:r>
          </w:p>
        </w:tc>
        <w:tc>
          <w:tcPr>
            <w:tcW w:w="8363" w:type="dxa"/>
            <w:gridSpan w:val="2"/>
            <w:tcBorders>
              <w:top w:val="single" w:sz="2" w:space="0" w:color="auto"/>
              <w:left w:val="single" w:sz="2" w:space="0" w:color="auto"/>
              <w:bottom w:val="single" w:sz="2" w:space="0" w:color="auto"/>
              <w:right w:val="single" w:sz="2" w:space="0" w:color="auto"/>
            </w:tcBorders>
            <w:vAlign w:val="center"/>
          </w:tcPr>
          <w:p w14:paraId="07920E8D" w14:textId="7330D0E1" w:rsidR="003561CE" w:rsidRPr="00010C87" w:rsidRDefault="00560D5E" w:rsidP="009503A1">
            <w:pPr>
              <w:autoSpaceDE w:val="0"/>
              <w:autoSpaceDN w:val="0"/>
              <w:adjustRightInd w:val="0"/>
              <w:rPr>
                <w:color w:val="000000" w:themeColor="text1"/>
                <w:sz w:val="20"/>
                <w:szCs w:val="20"/>
              </w:rPr>
            </w:pPr>
            <w:r w:rsidRPr="00560D5E">
              <w:rPr>
                <w:color w:val="000000" w:themeColor="text1"/>
                <w:sz w:val="20"/>
                <w:szCs w:val="20"/>
              </w:rPr>
              <w:t>Sign Language Translation System</w:t>
            </w:r>
          </w:p>
        </w:tc>
      </w:tr>
      <w:tr w:rsidR="000C4C87" w:rsidRPr="00010C87" w14:paraId="2F40B68D" w14:textId="77777777" w:rsidTr="0098731D">
        <w:trPr>
          <w:trHeight w:hRule="exact" w:val="397"/>
        </w:trPr>
        <w:tc>
          <w:tcPr>
            <w:tcW w:w="10487" w:type="dxa"/>
            <w:gridSpan w:val="3"/>
            <w:tcBorders>
              <w:top w:val="single" w:sz="2" w:space="0" w:color="auto"/>
            </w:tcBorders>
            <w:shd w:val="clear" w:color="auto" w:fill="D0CECE" w:themeFill="background2" w:themeFillShade="E6"/>
            <w:vAlign w:val="center"/>
          </w:tcPr>
          <w:p w14:paraId="5E604B97" w14:textId="77777777" w:rsidR="000C4C87" w:rsidRPr="00010C87" w:rsidRDefault="000C4C87" w:rsidP="000F35E9">
            <w:pPr>
              <w:spacing w:before="120" w:after="120"/>
              <w:rPr>
                <w:sz w:val="22"/>
                <w:szCs w:val="22"/>
              </w:rPr>
            </w:pPr>
            <w:r w:rsidRPr="00010C87">
              <w:rPr>
                <w:b/>
                <w:sz w:val="22"/>
                <w:szCs w:val="22"/>
              </w:rPr>
              <w:t>Feedback:</w:t>
            </w:r>
            <w:r w:rsidRPr="00010C87">
              <w:rPr>
                <w:sz w:val="22"/>
                <w:szCs w:val="22"/>
              </w:rPr>
              <w:t xml:space="preserve"> General comments on the quality of the work, its successes and where it could be improved</w:t>
            </w:r>
          </w:p>
        </w:tc>
      </w:tr>
      <w:tr w:rsidR="000C4C87" w:rsidRPr="00010C87" w14:paraId="510B2A0C" w14:textId="77777777" w:rsidTr="000F35E9">
        <w:trPr>
          <w:trHeight w:val="2262"/>
        </w:trPr>
        <w:tc>
          <w:tcPr>
            <w:tcW w:w="10487" w:type="dxa"/>
            <w:gridSpan w:val="3"/>
          </w:tcPr>
          <w:p w14:paraId="01905398" w14:textId="5DA1D1A1" w:rsidR="004A10EE" w:rsidRPr="00010C87" w:rsidRDefault="004A10EE" w:rsidP="000B34C7">
            <w:pPr>
              <w:pStyle w:val="ListParagraph"/>
              <w:numPr>
                <w:ilvl w:val="0"/>
                <w:numId w:val="14"/>
              </w:numPr>
              <w:spacing w:line="275" w:lineRule="auto"/>
              <w:ind w:left="319"/>
              <w:rPr>
                <w:rFonts w:eastAsia="Google Sans Text"/>
                <w:b/>
                <w:bCs/>
                <w:color w:val="1B1C1D"/>
                <w:sz w:val="20"/>
                <w:szCs w:val="20"/>
              </w:rPr>
            </w:pPr>
            <w:r w:rsidRPr="00010C87">
              <w:rPr>
                <w:rFonts w:eastAsia="Google Sans Text"/>
                <w:b/>
                <w:bCs/>
                <w:color w:val="1B1C1D"/>
                <w:sz w:val="20"/>
                <w:szCs w:val="20"/>
              </w:rPr>
              <w:t>Problem Definition (25%)</w:t>
            </w:r>
          </w:p>
          <w:p w14:paraId="4C522FF3" w14:textId="453256E5" w:rsidR="000B34C7" w:rsidRDefault="00914CD9" w:rsidP="00914CD9">
            <w:pPr>
              <w:spacing w:line="275" w:lineRule="auto"/>
              <w:ind w:left="319"/>
              <w:rPr>
                <w:rFonts w:eastAsia="Google Sans Text"/>
                <w:color w:val="1B1C1D"/>
                <w:sz w:val="20"/>
                <w:szCs w:val="20"/>
                <w:lang w:val="vi-VN"/>
              </w:rPr>
            </w:pPr>
            <w:r w:rsidRPr="00914CD9">
              <w:rPr>
                <w:rFonts w:eastAsia="Google Sans Text"/>
                <w:color w:val="1B1C1D"/>
                <w:sz w:val="20"/>
                <w:szCs w:val="20"/>
              </w:rPr>
              <w:t>The problem is clearly defined and highly relevant, addressing the communication gap between sign-language users and non-signers. The motivation is well articulated, linking accessibility, inclusion, and real-time translation challenges. The justification is supported by both social impact (accessibility, SDG alignment) and technical limitations of existing systems.</w:t>
            </w:r>
          </w:p>
          <w:p w14:paraId="2580AEF1" w14:textId="77777777" w:rsidR="005C221A" w:rsidRDefault="005C221A" w:rsidP="00914CD9">
            <w:pPr>
              <w:spacing w:line="275" w:lineRule="auto"/>
              <w:ind w:left="319"/>
              <w:rPr>
                <w:rFonts w:eastAsia="Google Sans Text"/>
                <w:bCs/>
                <w:color w:val="1B1C1D"/>
                <w:sz w:val="20"/>
                <w:szCs w:val="20"/>
                <w:lang w:val="vi-VN"/>
              </w:rPr>
            </w:pPr>
          </w:p>
          <w:p w14:paraId="02174925" w14:textId="0BA39884" w:rsidR="005C221A" w:rsidRPr="005C221A" w:rsidRDefault="005C221A" w:rsidP="00914CD9">
            <w:pPr>
              <w:spacing w:line="275" w:lineRule="auto"/>
              <w:ind w:left="319"/>
              <w:rPr>
                <w:rFonts w:eastAsia="Google Sans Text"/>
                <w:color w:val="1B1C1D"/>
                <w:sz w:val="20"/>
                <w:szCs w:val="20"/>
                <w:lang w:val="vi-VN"/>
              </w:rPr>
            </w:pPr>
            <w:r w:rsidRPr="005C221A">
              <w:rPr>
                <w:rFonts w:eastAsia="Google Sans Text"/>
                <w:color w:val="1B1C1D"/>
                <w:sz w:val="20"/>
                <w:szCs w:val="20"/>
                <w:lang w:val="vi-VN"/>
              </w:rPr>
              <w:t>The problem definition could be strengthened by explicitly stating measurable success criteria (e.g. latency targets, accuracy thresholds) earlier in the report.</w:t>
            </w:r>
          </w:p>
          <w:p w14:paraId="053AB02B" w14:textId="77777777" w:rsidR="000B34C7" w:rsidRPr="00010C87" w:rsidRDefault="000B34C7" w:rsidP="000B34C7">
            <w:pPr>
              <w:pStyle w:val="ListParagraph"/>
              <w:spacing w:line="275" w:lineRule="auto"/>
              <w:ind w:left="319"/>
              <w:rPr>
                <w:rFonts w:eastAsia="Google Sans Text"/>
                <w:b/>
                <w:bCs/>
                <w:color w:val="1B1C1D"/>
                <w:sz w:val="20"/>
                <w:szCs w:val="20"/>
              </w:rPr>
            </w:pPr>
          </w:p>
          <w:p w14:paraId="13D7C654" w14:textId="75096A29" w:rsidR="004A10EE" w:rsidRPr="00010C87" w:rsidRDefault="008F2FA4" w:rsidP="000B34C7">
            <w:pPr>
              <w:pStyle w:val="ListParagraph"/>
              <w:numPr>
                <w:ilvl w:val="0"/>
                <w:numId w:val="14"/>
              </w:numPr>
              <w:spacing w:line="275" w:lineRule="auto"/>
              <w:ind w:left="319"/>
              <w:rPr>
                <w:rFonts w:eastAsia="Google Sans Text"/>
                <w:b/>
                <w:bCs/>
                <w:color w:val="1B1C1D"/>
                <w:sz w:val="20"/>
                <w:szCs w:val="20"/>
              </w:rPr>
            </w:pPr>
            <w:r w:rsidRPr="00010C87">
              <w:rPr>
                <w:rFonts w:eastAsia="Google Sans Text"/>
                <w:b/>
                <w:bCs/>
                <w:color w:val="1B1C1D"/>
                <w:sz w:val="20"/>
                <w:szCs w:val="20"/>
              </w:rPr>
              <w:t>Review</w:t>
            </w:r>
            <w:r w:rsidR="004A10EE" w:rsidRPr="00010C87">
              <w:rPr>
                <w:rFonts w:eastAsia="Google Sans Text"/>
                <w:b/>
                <w:bCs/>
                <w:color w:val="1B1C1D"/>
                <w:sz w:val="20"/>
                <w:szCs w:val="20"/>
              </w:rPr>
              <w:t xml:space="preserve"> (25</w:t>
            </w:r>
            <w:r w:rsidRPr="00010C87">
              <w:rPr>
                <w:rFonts w:eastAsia="Google Sans Text"/>
                <w:b/>
                <w:bCs/>
                <w:color w:val="1B1C1D"/>
                <w:sz w:val="20"/>
                <w:szCs w:val="20"/>
              </w:rPr>
              <w:t>%)</w:t>
            </w:r>
          </w:p>
          <w:p w14:paraId="450B114C" w14:textId="77777777" w:rsidR="00F56BB0" w:rsidRPr="00010C87" w:rsidRDefault="00F56BB0" w:rsidP="000B34C7">
            <w:pPr>
              <w:spacing w:line="275" w:lineRule="auto"/>
              <w:ind w:left="319"/>
              <w:rPr>
                <w:rFonts w:eastAsia="Google Sans Text"/>
                <w:b/>
                <w:bCs/>
                <w:color w:val="1B1C1D"/>
                <w:sz w:val="20"/>
                <w:szCs w:val="20"/>
              </w:rPr>
            </w:pPr>
          </w:p>
          <w:p w14:paraId="07E8ED5C" w14:textId="59743DBA" w:rsidR="000B34C7" w:rsidRPr="005C221A" w:rsidRDefault="005C221A" w:rsidP="000B34C7">
            <w:pPr>
              <w:spacing w:line="275" w:lineRule="auto"/>
              <w:ind w:left="319"/>
              <w:rPr>
                <w:rFonts w:eastAsia="Google Sans Text"/>
                <w:color w:val="1B1C1D"/>
                <w:sz w:val="20"/>
                <w:szCs w:val="20"/>
              </w:rPr>
            </w:pPr>
            <w:r w:rsidRPr="005C221A">
              <w:rPr>
                <w:rFonts w:eastAsia="Google Sans Text"/>
                <w:color w:val="1B1C1D"/>
                <w:sz w:val="20"/>
                <w:szCs w:val="20"/>
              </w:rPr>
              <w:t>The literature review demonstrates a good breadth of relevant sources, covering wearable sensing (sEMG, IMU), machine learning approaches, EEG augmentation, and sentence-level translation. The review is mostly critical rather than descriptive and clearly identifies gaps in current research.</w:t>
            </w:r>
          </w:p>
          <w:p w14:paraId="21A68994" w14:textId="77777777" w:rsidR="000B34C7" w:rsidRPr="00010C87" w:rsidRDefault="000B34C7" w:rsidP="000B34C7">
            <w:pPr>
              <w:spacing w:line="275" w:lineRule="auto"/>
              <w:ind w:left="319"/>
              <w:rPr>
                <w:rFonts w:eastAsia="Google Sans Text"/>
                <w:b/>
                <w:bCs/>
                <w:color w:val="1B1C1D"/>
                <w:sz w:val="20"/>
                <w:szCs w:val="20"/>
              </w:rPr>
            </w:pPr>
          </w:p>
          <w:p w14:paraId="4CA1BBF8" w14:textId="4246D30C" w:rsidR="000B34C7" w:rsidRPr="004D6FBC" w:rsidRDefault="004D6FBC" w:rsidP="000B34C7">
            <w:pPr>
              <w:spacing w:line="275" w:lineRule="auto"/>
              <w:ind w:left="319"/>
              <w:rPr>
                <w:rFonts w:eastAsia="Google Sans Text"/>
                <w:color w:val="1B1C1D"/>
                <w:sz w:val="20"/>
                <w:szCs w:val="20"/>
              </w:rPr>
            </w:pPr>
            <w:r w:rsidRPr="004D6FBC">
              <w:rPr>
                <w:rFonts w:eastAsia="Google Sans Text"/>
                <w:color w:val="1B1C1D"/>
                <w:sz w:val="20"/>
                <w:szCs w:val="20"/>
              </w:rPr>
              <w:t>The critical comparison between vision-based vs wearable-based approaches could be more explicit in terms of trade-offs (e.g. privacy, robustness, scalability).</w:t>
            </w:r>
          </w:p>
          <w:p w14:paraId="63FFD3FB" w14:textId="77777777" w:rsidR="000B34C7" w:rsidRPr="00010C87" w:rsidRDefault="000B34C7" w:rsidP="000B34C7">
            <w:pPr>
              <w:spacing w:line="275" w:lineRule="auto"/>
              <w:ind w:left="319"/>
              <w:rPr>
                <w:rFonts w:eastAsia="Google Sans Text"/>
                <w:b/>
                <w:bCs/>
                <w:color w:val="1B1C1D"/>
                <w:sz w:val="20"/>
                <w:szCs w:val="20"/>
              </w:rPr>
            </w:pPr>
          </w:p>
          <w:p w14:paraId="165BE8B9" w14:textId="38127BDF" w:rsidR="00F56BB0" w:rsidRPr="00010C87" w:rsidRDefault="00F56BB0" w:rsidP="000B34C7">
            <w:pPr>
              <w:pStyle w:val="ListParagraph"/>
              <w:numPr>
                <w:ilvl w:val="0"/>
                <w:numId w:val="14"/>
              </w:numPr>
              <w:pBdr>
                <w:top w:val="nil"/>
                <w:left w:val="nil"/>
                <w:bottom w:val="nil"/>
                <w:right w:val="nil"/>
                <w:between w:val="nil"/>
              </w:pBdr>
              <w:spacing w:line="275" w:lineRule="auto"/>
              <w:ind w:left="319"/>
              <w:rPr>
                <w:rFonts w:eastAsia="Google Sans Text"/>
                <w:b/>
                <w:bCs/>
                <w:color w:val="1B1C1D"/>
                <w:sz w:val="20"/>
                <w:szCs w:val="20"/>
              </w:rPr>
            </w:pPr>
            <w:r w:rsidRPr="00010C87">
              <w:rPr>
                <w:rFonts w:eastAsia="Google Sans Text"/>
                <w:b/>
                <w:bCs/>
                <w:color w:val="1B1C1D"/>
                <w:sz w:val="20"/>
                <w:szCs w:val="20"/>
              </w:rPr>
              <w:t>Aims, Objectives &amp; Scope (20%)</w:t>
            </w:r>
          </w:p>
          <w:p w14:paraId="600E76AA" w14:textId="77777777" w:rsidR="00926F12" w:rsidRPr="00010C87" w:rsidRDefault="00926F12" w:rsidP="000B34C7">
            <w:pPr>
              <w:pBdr>
                <w:top w:val="nil"/>
                <w:left w:val="nil"/>
                <w:bottom w:val="nil"/>
                <w:right w:val="nil"/>
                <w:between w:val="nil"/>
              </w:pBdr>
              <w:spacing w:line="275" w:lineRule="auto"/>
              <w:ind w:left="319"/>
              <w:rPr>
                <w:rFonts w:eastAsia="Google Sans Text"/>
                <w:b/>
                <w:bCs/>
                <w:color w:val="1B1C1D"/>
                <w:sz w:val="20"/>
                <w:szCs w:val="20"/>
              </w:rPr>
            </w:pPr>
          </w:p>
          <w:p w14:paraId="4EB47FE5" w14:textId="407FC3F1" w:rsidR="00926F12" w:rsidRPr="009E724F" w:rsidRDefault="009E724F" w:rsidP="000B34C7">
            <w:pPr>
              <w:pBdr>
                <w:top w:val="nil"/>
                <w:left w:val="nil"/>
                <w:bottom w:val="nil"/>
                <w:right w:val="nil"/>
                <w:between w:val="nil"/>
              </w:pBdr>
              <w:spacing w:line="275" w:lineRule="auto"/>
              <w:ind w:left="319"/>
              <w:rPr>
                <w:rFonts w:eastAsia="Google Sans Text"/>
                <w:color w:val="1B1C1D"/>
                <w:sz w:val="20"/>
                <w:szCs w:val="20"/>
              </w:rPr>
            </w:pPr>
            <w:r w:rsidRPr="009E724F">
              <w:rPr>
                <w:rFonts w:eastAsia="Google Sans Text"/>
                <w:color w:val="1B1C1D"/>
                <w:sz w:val="20"/>
                <w:szCs w:val="20"/>
              </w:rPr>
              <w:t>The project aim is clear, achievable, and well aligned with the identified problem. Objectives are detailed, measurable, and time-bound, demonstrating good project planning. The scope is clearly defined, with a realistic distinction between in-scope and out-of-scope elements.</w:t>
            </w:r>
          </w:p>
          <w:p w14:paraId="6DAAE054" w14:textId="77777777" w:rsidR="000B34C7" w:rsidRPr="00010C87" w:rsidRDefault="000B34C7" w:rsidP="000B34C7">
            <w:pPr>
              <w:pBdr>
                <w:top w:val="nil"/>
                <w:left w:val="nil"/>
                <w:bottom w:val="nil"/>
                <w:right w:val="nil"/>
                <w:between w:val="nil"/>
              </w:pBdr>
              <w:spacing w:line="275" w:lineRule="auto"/>
              <w:ind w:left="319"/>
              <w:rPr>
                <w:rFonts w:eastAsia="Google Sans Text"/>
                <w:b/>
                <w:bCs/>
                <w:color w:val="1B1C1D"/>
                <w:sz w:val="20"/>
                <w:szCs w:val="20"/>
              </w:rPr>
            </w:pPr>
          </w:p>
          <w:p w14:paraId="7EF296D7" w14:textId="1810F106" w:rsidR="000B34C7" w:rsidRPr="009E724F" w:rsidRDefault="009E724F" w:rsidP="000B34C7">
            <w:pPr>
              <w:pBdr>
                <w:top w:val="nil"/>
                <w:left w:val="nil"/>
                <w:bottom w:val="nil"/>
                <w:right w:val="nil"/>
                <w:between w:val="nil"/>
              </w:pBdr>
              <w:spacing w:line="275" w:lineRule="auto"/>
              <w:ind w:left="319"/>
              <w:rPr>
                <w:rFonts w:eastAsia="Google Sans Text"/>
                <w:color w:val="1B1C1D"/>
                <w:sz w:val="20"/>
                <w:szCs w:val="20"/>
                <w:lang w:val="en-US"/>
              </w:rPr>
            </w:pPr>
            <w:r w:rsidRPr="009E724F">
              <w:rPr>
                <w:rFonts w:eastAsia="Google Sans Text"/>
                <w:color w:val="1B1C1D"/>
                <w:sz w:val="20"/>
                <w:szCs w:val="20"/>
                <w:lang w:val="en-US"/>
              </w:rPr>
              <w:t xml:space="preserve">However, </w:t>
            </w:r>
            <w:r>
              <w:rPr>
                <w:rFonts w:eastAsia="Google Sans Text"/>
                <w:color w:val="1B1C1D"/>
                <w:sz w:val="20"/>
                <w:szCs w:val="20"/>
                <w:lang w:val="en-US"/>
              </w:rPr>
              <w:t xml:space="preserve"> s</w:t>
            </w:r>
            <w:r w:rsidRPr="009E724F">
              <w:rPr>
                <w:rFonts w:eastAsia="Google Sans Text"/>
                <w:color w:val="1B1C1D"/>
                <w:sz w:val="20"/>
                <w:szCs w:val="20"/>
                <w:lang w:val="en-US"/>
              </w:rPr>
              <w:t>ome objectives (e.g. gesture accuracy targets) could benefit from justification based on prior studies.</w:t>
            </w:r>
          </w:p>
          <w:p w14:paraId="5DAA61DD" w14:textId="77777777" w:rsidR="000B34C7" w:rsidRPr="00010C87" w:rsidRDefault="000B34C7" w:rsidP="000B34C7">
            <w:pPr>
              <w:pBdr>
                <w:top w:val="nil"/>
                <w:left w:val="nil"/>
                <w:bottom w:val="nil"/>
                <w:right w:val="nil"/>
                <w:between w:val="nil"/>
              </w:pBdr>
              <w:spacing w:line="275" w:lineRule="auto"/>
              <w:ind w:left="319"/>
              <w:rPr>
                <w:rFonts w:eastAsia="Google Sans Text"/>
                <w:b/>
                <w:bCs/>
                <w:color w:val="1B1C1D"/>
                <w:sz w:val="20"/>
                <w:szCs w:val="20"/>
              </w:rPr>
            </w:pPr>
          </w:p>
          <w:p w14:paraId="4ADF3123" w14:textId="662065AB" w:rsidR="00926F12" w:rsidRPr="00010C87" w:rsidRDefault="00926F12" w:rsidP="000B34C7">
            <w:pPr>
              <w:pStyle w:val="ListParagraph"/>
              <w:numPr>
                <w:ilvl w:val="0"/>
                <w:numId w:val="14"/>
              </w:numPr>
              <w:pBdr>
                <w:top w:val="nil"/>
                <w:left w:val="nil"/>
                <w:bottom w:val="nil"/>
                <w:right w:val="nil"/>
                <w:between w:val="nil"/>
              </w:pBdr>
              <w:spacing w:line="275" w:lineRule="auto"/>
              <w:ind w:left="319"/>
              <w:rPr>
                <w:rFonts w:eastAsia="Google Sans Text"/>
                <w:b/>
                <w:bCs/>
                <w:color w:val="1B1C1D"/>
                <w:sz w:val="20"/>
                <w:szCs w:val="20"/>
              </w:rPr>
            </w:pPr>
            <w:r w:rsidRPr="00010C87">
              <w:rPr>
                <w:rFonts w:eastAsia="Google Sans Text"/>
                <w:b/>
                <w:bCs/>
                <w:color w:val="1B1C1D"/>
                <w:sz w:val="20"/>
                <w:szCs w:val="20"/>
              </w:rPr>
              <w:t>Design, Methods &amp; Timeline (20%)</w:t>
            </w:r>
          </w:p>
          <w:p w14:paraId="4F46CC0A" w14:textId="77777777" w:rsidR="000B34C7" w:rsidRPr="00010C87" w:rsidRDefault="000B34C7" w:rsidP="000B34C7">
            <w:pPr>
              <w:pBdr>
                <w:top w:val="nil"/>
                <w:left w:val="nil"/>
                <w:bottom w:val="nil"/>
                <w:right w:val="nil"/>
                <w:between w:val="nil"/>
              </w:pBdr>
              <w:spacing w:line="275" w:lineRule="auto"/>
              <w:ind w:left="319"/>
              <w:rPr>
                <w:rFonts w:eastAsia="Google Sans Text"/>
                <w:b/>
                <w:bCs/>
                <w:color w:val="1B1C1D"/>
                <w:sz w:val="20"/>
                <w:szCs w:val="20"/>
              </w:rPr>
            </w:pPr>
          </w:p>
          <w:p w14:paraId="00A4820D" w14:textId="5F17F750" w:rsidR="000B34C7" w:rsidRPr="00663EDF" w:rsidRDefault="00663EDF" w:rsidP="000B34C7">
            <w:pPr>
              <w:pBdr>
                <w:top w:val="nil"/>
                <w:left w:val="nil"/>
                <w:bottom w:val="nil"/>
                <w:right w:val="nil"/>
                <w:between w:val="nil"/>
              </w:pBdr>
              <w:spacing w:line="275" w:lineRule="auto"/>
              <w:ind w:left="319"/>
              <w:rPr>
                <w:rFonts w:eastAsia="Google Sans Text"/>
                <w:color w:val="1B1C1D"/>
                <w:sz w:val="20"/>
                <w:szCs w:val="20"/>
              </w:rPr>
            </w:pPr>
            <w:r w:rsidRPr="00663EDF">
              <w:rPr>
                <w:rFonts w:eastAsia="Google Sans Text"/>
                <w:color w:val="1B1C1D"/>
                <w:sz w:val="20"/>
                <w:szCs w:val="20"/>
              </w:rPr>
              <w:t>The proposed system design is well structured and technically sound, integrating wearable sensing, machine learning, mobile development, and user evaluation. The chosen methods are justified appropriately, and alternatives are sensibly excluded. The timeline is detailed and realistic.</w:t>
            </w:r>
          </w:p>
          <w:p w14:paraId="0FCA0F38" w14:textId="77777777" w:rsidR="000B34C7" w:rsidRDefault="000B34C7" w:rsidP="000B34C7">
            <w:pPr>
              <w:pBdr>
                <w:top w:val="nil"/>
                <w:left w:val="nil"/>
                <w:bottom w:val="nil"/>
                <w:right w:val="nil"/>
                <w:between w:val="nil"/>
              </w:pBdr>
              <w:spacing w:line="275" w:lineRule="auto"/>
              <w:ind w:left="319"/>
              <w:rPr>
                <w:rFonts w:eastAsia="Google Sans Text"/>
                <w:b/>
                <w:bCs/>
                <w:color w:val="1B1C1D"/>
                <w:sz w:val="20"/>
                <w:szCs w:val="20"/>
              </w:rPr>
            </w:pPr>
          </w:p>
          <w:p w14:paraId="4B01F01A" w14:textId="499B2310" w:rsidR="00663EDF" w:rsidRPr="00663EDF" w:rsidRDefault="00663EDF" w:rsidP="000B34C7">
            <w:pPr>
              <w:pBdr>
                <w:top w:val="nil"/>
                <w:left w:val="nil"/>
                <w:bottom w:val="nil"/>
                <w:right w:val="nil"/>
                <w:between w:val="nil"/>
              </w:pBdr>
              <w:spacing w:line="275" w:lineRule="auto"/>
              <w:ind w:left="319"/>
              <w:rPr>
                <w:rFonts w:eastAsia="Google Sans Text"/>
                <w:color w:val="1B1C1D"/>
                <w:sz w:val="20"/>
                <w:szCs w:val="20"/>
              </w:rPr>
            </w:pPr>
            <w:r>
              <w:rPr>
                <w:rFonts w:eastAsia="Google Sans Text"/>
                <w:color w:val="1B1C1D"/>
                <w:sz w:val="20"/>
                <w:szCs w:val="20"/>
              </w:rPr>
              <w:t>T</w:t>
            </w:r>
            <w:r w:rsidRPr="00663EDF">
              <w:rPr>
                <w:rFonts w:eastAsia="Google Sans Text"/>
                <w:color w:val="1B1C1D"/>
                <w:sz w:val="20"/>
                <w:szCs w:val="20"/>
              </w:rPr>
              <w:t>he evaluation plan should later clarify how generalisation across users will be assessed</w:t>
            </w:r>
            <w:r w:rsidR="00663F3E">
              <w:rPr>
                <w:rFonts w:eastAsia="Google Sans Text"/>
                <w:color w:val="1B1C1D"/>
                <w:sz w:val="20"/>
                <w:szCs w:val="20"/>
              </w:rPr>
              <w:t>.</w:t>
            </w:r>
          </w:p>
          <w:p w14:paraId="48C028FD" w14:textId="77777777" w:rsidR="000B34C7" w:rsidRPr="00010C87" w:rsidRDefault="000B34C7" w:rsidP="000B34C7">
            <w:pPr>
              <w:pBdr>
                <w:top w:val="nil"/>
                <w:left w:val="nil"/>
                <w:bottom w:val="nil"/>
                <w:right w:val="nil"/>
                <w:between w:val="nil"/>
              </w:pBdr>
              <w:spacing w:line="275" w:lineRule="auto"/>
              <w:ind w:left="319"/>
              <w:rPr>
                <w:rFonts w:eastAsia="Google Sans Text"/>
                <w:b/>
                <w:bCs/>
                <w:color w:val="1B1C1D"/>
                <w:sz w:val="20"/>
                <w:szCs w:val="20"/>
              </w:rPr>
            </w:pPr>
          </w:p>
          <w:p w14:paraId="5BCB4136" w14:textId="073AEF9B" w:rsidR="000B34C7" w:rsidRPr="00010C87" w:rsidRDefault="000B34C7" w:rsidP="000B34C7">
            <w:pPr>
              <w:pStyle w:val="ListParagraph"/>
              <w:numPr>
                <w:ilvl w:val="0"/>
                <w:numId w:val="14"/>
              </w:numPr>
              <w:pBdr>
                <w:top w:val="nil"/>
                <w:left w:val="nil"/>
                <w:bottom w:val="nil"/>
                <w:right w:val="nil"/>
                <w:between w:val="nil"/>
              </w:pBdr>
              <w:spacing w:line="275" w:lineRule="auto"/>
              <w:ind w:left="319"/>
              <w:rPr>
                <w:rFonts w:eastAsia="Google Sans Text"/>
                <w:b/>
                <w:bCs/>
                <w:color w:val="1B1C1D"/>
                <w:sz w:val="20"/>
                <w:szCs w:val="20"/>
              </w:rPr>
            </w:pPr>
            <w:r w:rsidRPr="00010C87">
              <w:rPr>
                <w:rFonts w:eastAsia="Google Sans Text"/>
                <w:b/>
                <w:bCs/>
                <w:color w:val="1B1C1D"/>
                <w:sz w:val="20"/>
                <w:szCs w:val="20"/>
              </w:rPr>
              <w:t>Feasibility, Risks &amp; Ethical Aspects (10%)</w:t>
            </w:r>
          </w:p>
          <w:p w14:paraId="2826A008" w14:textId="77777777" w:rsidR="000B34C7" w:rsidRDefault="006B40DA" w:rsidP="006B40DA">
            <w:pPr>
              <w:spacing w:line="275" w:lineRule="auto"/>
              <w:ind w:left="319"/>
              <w:rPr>
                <w:rFonts w:eastAsia="Google Sans Text"/>
                <w:color w:val="1B1C1D"/>
                <w:sz w:val="20"/>
                <w:szCs w:val="20"/>
              </w:rPr>
            </w:pPr>
            <w:r w:rsidRPr="006B40DA">
              <w:rPr>
                <w:rFonts w:eastAsia="Google Sans Text"/>
                <w:color w:val="1B1C1D"/>
                <w:sz w:val="20"/>
                <w:szCs w:val="20"/>
              </w:rPr>
              <w:t>Feasibility is convincingly argued, with realistic assumptions about hardware, datasets, and technical skills. Risks are thoroughly identified with sensible mitigation strategies. Ethical considerations are well addressed, particularly around informed consent and data privacy.</w:t>
            </w:r>
          </w:p>
          <w:p w14:paraId="43092632" w14:textId="4841B382" w:rsidR="006B40DA" w:rsidRPr="006B40DA" w:rsidRDefault="006B40DA" w:rsidP="006B40DA">
            <w:pPr>
              <w:spacing w:line="275" w:lineRule="auto"/>
              <w:ind w:left="319"/>
              <w:rPr>
                <w:rFonts w:eastAsia="Google Sans Text"/>
                <w:color w:val="1B1C1D"/>
                <w:sz w:val="20"/>
                <w:szCs w:val="20"/>
              </w:rPr>
            </w:pPr>
          </w:p>
        </w:tc>
      </w:tr>
      <w:tr w:rsidR="000C4C87" w:rsidRPr="00010C87" w14:paraId="553D76C1" w14:textId="77777777" w:rsidTr="00BE2211">
        <w:trPr>
          <w:trHeight w:hRule="exact" w:val="546"/>
        </w:trPr>
        <w:tc>
          <w:tcPr>
            <w:tcW w:w="10487" w:type="dxa"/>
            <w:gridSpan w:val="3"/>
            <w:shd w:val="clear" w:color="auto" w:fill="D0CECE" w:themeFill="background2" w:themeFillShade="E6"/>
            <w:vAlign w:val="center"/>
          </w:tcPr>
          <w:p w14:paraId="3458FF0D" w14:textId="44866369" w:rsidR="000C4C87" w:rsidRPr="00010C87" w:rsidRDefault="000C4C87" w:rsidP="00B9021E">
            <w:pPr>
              <w:rPr>
                <w:sz w:val="20"/>
                <w:szCs w:val="20"/>
              </w:rPr>
            </w:pPr>
            <w:r w:rsidRPr="00010C87">
              <w:rPr>
                <w:b/>
                <w:sz w:val="20"/>
                <w:szCs w:val="20"/>
              </w:rPr>
              <w:t>Feed Forward:</w:t>
            </w:r>
            <w:r w:rsidRPr="00010C87">
              <w:rPr>
                <w:sz w:val="20"/>
                <w:szCs w:val="20"/>
              </w:rPr>
              <w:t xml:space="preserve"> How to apply the feedback to future submissions</w:t>
            </w:r>
            <w:r w:rsidR="0036582A" w:rsidRPr="00010C87">
              <w:rPr>
                <w:sz w:val="20"/>
                <w:szCs w:val="20"/>
              </w:rPr>
              <w:t>.</w:t>
            </w:r>
          </w:p>
        </w:tc>
      </w:tr>
      <w:tr w:rsidR="000C4C87" w:rsidRPr="00010C87" w14:paraId="7D5A124B" w14:textId="77777777" w:rsidTr="00BE2211">
        <w:trPr>
          <w:trHeight w:val="2843"/>
        </w:trPr>
        <w:tc>
          <w:tcPr>
            <w:tcW w:w="10487" w:type="dxa"/>
            <w:gridSpan w:val="3"/>
          </w:tcPr>
          <w:p w14:paraId="05462A72" w14:textId="0CA36D78" w:rsidR="000C4C87" w:rsidRPr="00010C87" w:rsidRDefault="009064A4" w:rsidP="00B9021E">
            <w:pPr>
              <w:rPr>
                <w:b/>
                <w:sz w:val="20"/>
                <w:szCs w:val="20"/>
              </w:rPr>
            </w:pPr>
            <w:r w:rsidRPr="00010C87">
              <w:rPr>
                <w:b/>
                <w:sz w:val="20"/>
                <w:szCs w:val="20"/>
              </w:rPr>
              <w:lastRenderedPageBreak/>
              <w:t>Areas for development and refinement</w:t>
            </w:r>
            <w:r w:rsidR="0098731D" w:rsidRPr="00010C87">
              <w:rPr>
                <w:b/>
                <w:sz w:val="20"/>
                <w:szCs w:val="20"/>
              </w:rPr>
              <w:t>:</w:t>
            </w:r>
          </w:p>
          <w:p w14:paraId="3C9A4495" w14:textId="66D461D1" w:rsidR="00FC4D28" w:rsidRPr="00FC4D28" w:rsidRDefault="00FC4D28" w:rsidP="00FC4D28">
            <w:pPr>
              <w:pStyle w:val="ListParagraph"/>
              <w:numPr>
                <w:ilvl w:val="0"/>
                <w:numId w:val="18"/>
              </w:numPr>
              <w:rPr>
                <w:sz w:val="20"/>
                <w:szCs w:val="20"/>
              </w:rPr>
            </w:pPr>
            <w:r w:rsidRPr="00FC4D28">
              <w:rPr>
                <w:sz w:val="20"/>
                <w:szCs w:val="20"/>
              </w:rPr>
              <w:t>Evaluation design and success metrics</w:t>
            </w:r>
          </w:p>
          <w:p w14:paraId="0545CC78" w14:textId="02B267D1" w:rsidR="00FC4D28" w:rsidRPr="00FC4D28" w:rsidRDefault="00FC4D28" w:rsidP="00FC4D28">
            <w:pPr>
              <w:pStyle w:val="ListParagraph"/>
              <w:numPr>
                <w:ilvl w:val="0"/>
                <w:numId w:val="18"/>
              </w:numPr>
              <w:rPr>
                <w:sz w:val="20"/>
                <w:szCs w:val="20"/>
              </w:rPr>
            </w:pPr>
            <w:r w:rsidRPr="00FC4D28">
              <w:rPr>
                <w:sz w:val="20"/>
                <w:szCs w:val="20"/>
              </w:rPr>
              <w:t>Cross-user generalisation and calibration strategy</w:t>
            </w:r>
          </w:p>
          <w:p w14:paraId="3A919050" w14:textId="182BCEAF" w:rsidR="000D660D" w:rsidRPr="00FC4D28" w:rsidRDefault="00FC4D28" w:rsidP="00FC4D28">
            <w:pPr>
              <w:pStyle w:val="ListParagraph"/>
              <w:numPr>
                <w:ilvl w:val="0"/>
                <w:numId w:val="18"/>
              </w:numPr>
              <w:rPr>
                <w:sz w:val="20"/>
                <w:szCs w:val="20"/>
              </w:rPr>
            </w:pPr>
            <w:r w:rsidRPr="00FC4D28">
              <w:rPr>
                <w:sz w:val="20"/>
                <w:szCs w:val="20"/>
              </w:rPr>
              <w:t>Clear linkage between objectives and final results</w:t>
            </w:r>
          </w:p>
        </w:tc>
      </w:tr>
    </w:tbl>
    <w:p w14:paraId="6415E15A" w14:textId="64DB8C0A" w:rsidR="00F57CA6" w:rsidRPr="00010C87" w:rsidRDefault="00F57CA6" w:rsidP="00F57CA6">
      <w:pPr>
        <w:rPr>
          <w:b/>
          <w:sz w:val="20"/>
        </w:rPr>
      </w:pPr>
      <w:r w:rsidRPr="00010C87">
        <w:rPr>
          <w:b/>
          <w:sz w:val="20"/>
        </w:rPr>
        <w:t>Summary of Marks by Criteria</w:t>
      </w:r>
    </w:p>
    <w:p w14:paraId="367332EE" w14:textId="77777777" w:rsidR="00F57CA6" w:rsidRPr="00010C87" w:rsidRDefault="00F57CA6" w:rsidP="00F57CA6">
      <w:pPr>
        <w:rPr>
          <w:b/>
          <w:sz w:val="20"/>
        </w:rPr>
      </w:pPr>
    </w:p>
    <w:tbl>
      <w:tblPr>
        <w:tblW w:w="8869" w:type="dxa"/>
        <w:tblInd w:w="-85" w:type="dxa"/>
        <w:tblLayout w:type="fixed"/>
        <w:tblCellMar>
          <w:top w:w="57" w:type="dxa"/>
          <w:left w:w="57" w:type="dxa"/>
          <w:bottom w:w="57" w:type="dxa"/>
          <w:right w:w="57" w:type="dxa"/>
        </w:tblCellMar>
        <w:tblLook w:val="0000" w:firstRow="0" w:lastRow="0" w:firstColumn="0" w:lastColumn="0" w:noHBand="0" w:noVBand="0"/>
      </w:tblPr>
      <w:tblGrid>
        <w:gridCol w:w="3341"/>
        <w:gridCol w:w="1701"/>
        <w:gridCol w:w="1701"/>
        <w:gridCol w:w="2126"/>
      </w:tblGrid>
      <w:tr w:rsidR="00F57CA6" w:rsidRPr="00010C87" w14:paraId="6490156C" w14:textId="77777777" w:rsidTr="001A4E7C">
        <w:trPr>
          <w:trHeight w:val="255"/>
        </w:trPr>
        <w:tc>
          <w:tcPr>
            <w:tcW w:w="3341" w:type="dxa"/>
            <w:tcBorders>
              <w:top w:val="single" w:sz="4" w:space="0" w:color="auto"/>
              <w:left w:val="single" w:sz="4" w:space="0" w:color="auto"/>
              <w:bottom w:val="single" w:sz="4" w:space="0" w:color="000000"/>
              <w:right w:val="single" w:sz="4" w:space="0" w:color="auto"/>
            </w:tcBorders>
          </w:tcPr>
          <w:p w14:paraId="7C75AA40" w14:textId="5EFAC8BA" w:rsidR="00F57CA6" w:rsidRPr="00010C87" w:rsidRDefault="001F25C0" w:rsidP="0092219F">
            <w:pPr>
              <w:rPr>
                <w:b/>
                <w:sz w:val="20"/>
                <w:szCs w:val="20"/>
              </w:rPr>
            </w:pPr>
            <w:r w:rsidRPr="00010C87">
              <w:rPr>
                <w:b/>
                <w:sz w:val="20"/>
                <w:szCs w:val="20"/>
              </w:rPr>
              <w:t xml:space="preserve"> </w:t>
            </w:r>
            <w:r w:rsidR="00F57CA6" w:rsidRPr="00010C87">
              <w:rPr>
                <w:b/>
                <w:sz w:val="20"/>
                <w:szCs w:val="20"/>
              </w:rPr>
              <w:t xml:space="preserve">Element </w:t>
            </w:r>
          </w:p>
        </w:tc>
        <w:tc>
          <w:tcPr>
            <w:tcW w:w="1701" w:type="dxa"/>
            <w:tcBorders>
              <w:top w:val="single" w:sz="4" w:space="0" w:color="auto"/>
              <w:left w:val="single" w:sz="4" w:space="0" w:color="auto"/>
              <w:bottom w:val="single" w:sz="4" w:space="0" w:color="000000"/>
              <w:right w:val="single" w:sz="4" w:space="0" w:color="auto"/>
            </w:tcBorders>
          </w:tcPr>
          <w:p w14:paraId="491158A1" w14:textId="77777777" w:rsidR="00F57CA6" w:rsidRPr="00010C87" w:rsidRDefault="00F57CA6" w:rsidP="0092219F">
            <w:pPr>
              <w:jc w:val="center"/>
              <w:rPr>
                <w:b/>
                <w:sz w:val="20"/>
                <w:szCs w:val="20"/>
              </w:rPr>
            </w:pPr>
            <w:r w:rsidRPr="00010C87">
              <w:rPr>
                <w:b/>
                <w:sz w:val="20"/>
                <w:szCs w:val="20"/>
              </w:rPr>
              <w:t>Weighting</w:t>
            </w:r>
          </w:p>
        </w:tc>
        <w:tc>
          <w:tcPr>
            <w:tcW w:w="1701" w:type="dxa"/>
            <w:tcBorders>
              <w:top w:val="single" w:sz="4" w:space="0" w:color="auto"/>
              <w:left w:val="single" w:sz="4" w:space="0" w:color="auto"/>
              <w:bottom w:val="single" w:sz="4" w:space="0" w:color="000000"/>
              <w:right w:val="single" w:sz="4" w:space="0" w:color="auto"/>
            </w:tcBorders>
            <w:shd w:val="clear" w:color="auto" w:fill="D9D9D9" w:themeFill="background1" w:themeFillShade="D9"/>
          </w:tcPr>
          <w:p w14:paraId="3981EA3C" w14:textId="2C2BFBB4" w:rsidR="00FF4DE2" w:rsidRPr="00010C87" w:rsidRDefault="00F57CA6" w:rsidP="001A4E7C">
            <w:pPr>
              <w:jc w:val="center"/>
              <w:rPr>
                <w:b/>
                <w:sz w:val="20"/>
                <w:szCs w:val="20"/>
              </w:rPr>
            </w:pPr>
            <w:r w:rsidRPr="00010C87">
              <w:rPr>
                <w:b/>
                <w:sz w:val="20"/>
                <w:szCs w:val="20"/>
              </w:rPr>
              <w:t>Mark %</w:t>
            </w:r>
          </w:p>
        </w:tc>
        <w:tc>
          <w:tcPr>
            <w:tcW w:w="2126" w:type="dxa"/>
            <w:tcBorders>
              <w:top w:val="single" w:sz="4" w:space="0" w:color="auto"/>
              <w:left w:val="single" w:sz="4" w:space="0" w:color="auto"/>
              <w:bottom w:val="single" w:sz="4" w:space="0" w:color="000000"/>
              <w:right w:val="single" w:sz="4" w:space="0" w:color="auto"/>
            </w:tcBorders>
          </w:tcPr>
          <w:p w14:paraId="10C991F6" w14:textId="77777777" w:rsidR="00F57CA6" w:rsidRDefault="00F57CA6" w:rsidP="001A4E7C">
            <w:pPr>
              <w:rPr>
                <w:b/>
                <w:sz w:val="20"/>
                <w:szCs w:val="20"/>
              </w:rPr>
            </w:pPr>
            <w:r w:rsidRPr="00010C87">
              <w:rPr>
                <w:b/>
                <w:sz w:val="20"/>
                <w:szCs w:val="20"/>
              </w:rPr>
              <w:t>Weighted</w:t>
            </w:r>
            <w:r w:rsidR="004740E6" w:rsidRPr="00010C87">
              <w:rPr>
                <w:b/>
                <w:sz w:val="20"/>
                <w:szCs w:val="20"/>
              </w:rPr>
              <w:t xml:space="preserve"> </w:t>
            </w:r>
            <w:r w:rsidRPr="00010C87">
              <w:rPr>
                <w:b/>
                <w:sz w:val="20"/>
                <w:szCs w:val="20"/>
              </w:rPr>
              <w:t>mark</w:t>
            </w:r>
            <w:r w:rsidR="004740E6" w:rsidRPr="00010C87">
              <w:rPr>
                <w:b/>
                <w:sz w:val="20"/>
                <w:szCs w:val="20"/>
              </w:rPr>
              <w:t xml:space="preserve"> </w:t>
            </w:r>
            <w:r w:rsidRPr="00010C87">
              <w:rPr>
                <w:b/>
                <w:sz w:val="20"/>
                <w:szCs w:val="20"/>
              </w:rPr>
              <w:t>%</w:t>
            </w:r>
          </w:p>
          <w:p w14:paraId="79FD279C" w14:textId="32E6A9B6" w:rsidR="001A4E7C" w:rsidRDefault="001A4E7C" w:rsidP="001A4E7C">
            <w:pPr>
              <w:rPr>
                <w:color w:val="1E1E1E"/>
                <w:sz w:val="18"/>
                <w:szCs w:val="18"/>
              </w:rPr>
            </w:pPr>
            <w:r w:rsidRPr="001A4E7C">
              <w:rPr>
                <w:i/>
                <w:iCs/>
                <w:sz w:val="16"/>
                <w:szCs w:val="16"/>
              </w:rPr>
              <w:t xml:space="preserve">Select all rows, then </w:t>
            </w:r>
            <w:r w:rsidRPr="001A4E7C">
              <w:rPr>
                <w:i/>
                <w:iCs/>
                <w:color w:val="1E1E1E"/>
                <w:sz w:val="16"/>
                <w:szCs w:val="16"/>
              </w:rPr>
              <w:t>Press F9 to calculate the mark</w:t>
            </w:r>
            <w:r w:rsidRPr="001A4E7C">
              <w:rPr>
                <w:color w:val="1E1E1E"/>
                <w:sz w:val="18"/>
                <w:szCs w:val="18"/>
              </w:rPr>
              <w:t>.</w:t>
            </w:r>
          </w:p>
          <w:p w14:paraId="4212C158" w14:textId="56097CB7" w:rsidR="001A4E7C" w:rsidRPr="001A4E7C" w:rsidRDefault="001A4E7C" w:rsidP="001A4E7C">
            <w:pPr>
              <w:rPr>
                <w:b/>
                <w:sz w:val="20"/>
                <w:szCs w:val="20"/>
              </w:rPr>
            </w:pPr>
            <w:r w:rsidRPr="001A4E7C">
              <w:rPr>
                <w:i/>
                <w:iCs/>
                <w:noProof/>
                <w:sz w:val="16"/>
                <w:szCs w:val="16"/>
              </w:rPr>
              <mc:AlternateContent>
                <mc:Choice Requires="wps">
                  <w:drawing>
                    <wp:anchor distT="0" distB="0" distL="114300" distR="114300" simplePos="0" relativeHeight="251661312" behindDoc="0" locked="0" layoutInCell="1" allowOverlap="1" wp14:anchorId="1233D785" wp14:editId="5E717EF6">
                      <wp:simplePos x="0" y="0"/>
                      <wp:positionH relativeFrom="column">
                        <wp:posOffset>230065</wp:posOffset>
                      </wp:positionH>
                      <wp:positionV relativeFrom="paragraph">
                        <wp:posOffset>16827</wp:posOffset>
                      </wp:positionV>
                      <wp:extent cx="148590" cy="147955"/>
                      <wp:effectExtent l="19367" t="0" r="42228" b="42227"/>
                      <wp:wrapNone/>
                      <wp:docPr id="899870189" name="Arrow: Right 1"/>
                      <wp:cNvGraphicFramePr/>
                      <a:graphic xmlns:a="http://schemas.openxmlformats.org/drawingml/2006/main">
                        <a:graphicData uri="http://schemas.microsoft.com/office/word/2010/wordprocessingShape">
                          <wps:wsp>
                            <wps:cNvSpPr/>
                            <wps:spPr>
                              <a:xfrm rot="5400000">
                                <a:off x="0" y="0"/>
                                <a:ext cx="148590" cy="14795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9089A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18.1pt;margin-top:1.3pt;width:11.7pt;height:11.65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" adj="10846" fillcolor="#5b9bd5 [3204]" strokecolor="#091723 [484]" strokeweight="1pt"/>
                  </w:pict>
                </mc:Fallback>
              </mc:AlternateContent>
            </w:r>
          </w:p>
        </w:tc>
      </w:tr>
      <w:tr w:rsidR="00F57CA6" w:rsidRPr="00010C87" w14:paraId="26554459" w14:textId="77777777" w:rsidTr="001A4E7C">
        <w:trPr>
          <w:trHeight w:val="276"/>
        </w:trPr>
        <w:tc>
          <w:tcPr>
            <w:tcW w:w="3341" w:type="dxa"/>
            <w:tcBorders>
              <w:top w:val="single" w:sz="4" w:space="0" w:color="auto"/>
              <w:left w:val="single" w:sz="4" w:space="0" w:color="auto"/>
              <w:right w:val="single" w:sz="4" w:space="0" w:color="auto"/>
            </w:tcBorders>
          </w:tcPr>
          <w:p w14:paraId="0692C2E1" w14:textId="0A12299A" w:rsidR="00F57CA6" w:rsidRPr="00010C87" w:rsidRDefault="000B34C7" w:rsidP="00A70414">
            <w:pPr>
              <w:rPr>
                <w:sz w:val="20"/>
                <w:szCs w:val="20"/>
              </w:rPr>
            </w:pPr>
            <w:r w:rsidRPr="00010C87">
              <w:rPr>
                <w:rFonts w:eastAsia="Google Sans Text"/>
                <w:color w:val="1B1C1D"/>
                <w:sz w:val="20"/>
                <w:szCs w:val="20"/>
              </w:rPr>
              <w:t>Problem Definition</w:t>
            </w:r>
          </w:p>
        </w:tc>
        <w:tc>
          <w:tcPr>
            <w:tcW w:w="1701" w:type="dxa"/>
            <w:tcBorders>
              <w:top w:val="single" w:sz="4" w:space="0" w:color="auto"/>
              <w:left w:val="single" w:sz="4" w:space="0" w:color="auto"/>
              <w:right w:val="single" w:sz="4" w:space="0" w:color="auto"/>
            </w:tcBorders>
          </w:tcPr>
          <w:p w14:paraId="474AE1C4" w14:textId="13CAD425" w:rsidR="00F57CA6" w:rsidRPr="00010C87" w:rsidRDefault="000B34C7" w:rsidP="00A70414">
            <w:pPr>
              <w:jc w:val="center"/>
              <w:rPr>
                <w:sz w:val="20"/>
                <w:szCs w:val="20"/>
              </w:rPr>
            </w:pPr>
            <w:r w:rsidRPr="00010C87">
              <w:rPr>
                <w:sz w:val="20"/>
                <w:szCs w:val="20"/>
              </w:rPr>
              <w:t>25</w:t>
            </w:r>
            <w:r w:rsidR="00F57CA6" w:rsidRPr="00010C87">
              <w:rPr>
                <w:sz w:val="20"/>
                <w:szCs w:val="20"/>
              </w:rPr>
              <w:t>%</w:t>
            </w:r>
          </w:p>
        </w:tc>
        <w:tc>
          <w:tcPr>
            <w:tcW w:w="1701" w:type="dxa"/>
            <w:tcBorders>
              <w:top w:val="single" w:sz="4" w:space="0" w:color="auto"/>
              <w:left w:val="single" w:sz="4" w:space="0" w:color="auto"/>
              <w:right w:val="single" w:sz="4" w:space="0" w:color="auto"/>
            </w:tcBorders>
            <w:shd w:val="clear" w:color="auto" w:fill="D9D9D9" w:themeFill="background1" w:themeFillShade="D9"/>
          </w:tcPr>
          <w:p w14:paraId="1EC4069B" w14:textId="6E23ACAD" w:rsidR="00F57CA6" w:rsidRPr="00010C87" w:rsidRDefault="000E0B58" w:rsidP="005D4A2C">
            <w:pPr>
              <w:jc w:val="center"/>
              <w:rPr>
                <w:b/>
                <w:sz w:val="20"/>
                <w:szCs w:val="20"/>
              </w:rPr>
            </w:pPr>
            <w:r>
              <w:rPr>
                <w:b/>
                <w:sz w:val="20"/>
                <w:szCs w:val="20"/>
              </w:rPr>
              <w:t>90</w:t>
            </w:r>
          </w:p>
        </w:tc>
        <w:tc>
          <w:tcPr>
            <w:tcW w:w="2126" w:type="dxa"/>
            <w:tcBorders>
              <w:top w:val="single" w:sz="4" w:space="0" w:color="auto"/>
              <w:left w:val="single" w:sz="4" w:space="0" w:color="auto"/>
              <w:right w:val="single" w:sz="4" w:space="0" w:color="auto"/>
            </w:tcBorders>
          </w:tcPr>
          <w:p w14:paraId="613E1916" w14:textId="401E7833" w:rsidR="00F57CA6" w:rsidRPr="00010C87" w:rsidRDefault="0004034C" w:rsidP="001A4E7C">
            <w:pPr>
              <w:rPr>
                <w:sz w:val="22"/>
                <w:szCs w:val="22"/>
              </w:rPr>
            </w:pPr>
            <w:r w:rsidRPr="00010C87">
              <w:rPr>
                <w:sz w:val="22"/>
                <w:szCs w:val="22"/>
              </w:rPr>
              <w:fldChar w:fldCharType="begin"/>
            </w:r>
            <w:r w:rsidRPr="00010C87">
              <w:rPr>
                <w:sz w:val="22"/>
                <w:szCs w:val="22"/>
              </w:rPr>
              <w:instrText xml:space="preserve"> =product(left) \# "0.00%" </w:instrText>
            </w:r>
            <w:r w:rsidRPr="00010C87">
              <w:rPr>
                <w:sz w:val="22"/>
                <w:szCs w:val="22"/>
              </w:rPr>
              <w:fldChar w:fldCharType="separate"/>
            </w:r>
            <w:r w:rsidR="006570B1">
              <w:rPr>
                <w:noProof/>
                <w:sz w:val="22"/>
                <w:szCs w:val="22"/>
              </w:rPr>
              <w:t>22.50</w:t>
            </w:r>
            <w:r w:rsidR="006570B1" w:rsidRPr="00010C87">
              <w:rPr>
                <w:noProof/>
                <w:sz w:val="22"/>
                <w:szCs w:val="22"/>
              </w:rPr>
              <w:t>%</w:t>
            </w:r>
            <w:r w:rsidRPr="00010C87">
              <w:rPr>
                <w:sz w:val="22"/>
                <w:szCs w:val="22"/>
              </w:rPr>
              <w:fldChar w:fldCharType="end"/>
            </w:r>
            <w:r w:rsidR="00F57CA6" w:rsidRPr="00010C87">
              <w:rPr>
                <w:sz w:val="22"/>
                <w:szCs w:val="22"/>
              </w:rPr>
              <w:fldChar w:fldCharType="begin"/>
            </w:r>
            <w:r w:rsidR="00F57CA6" w:rsidRPr="00010C87">
              <w:rPr>
                <w:sz w:val="22"/>
                <w:szCs w:val="22"/>
              </w:rPr>
              <w:instrText xml:space="preserve"> PRODUCT(left) \# "0.00%" </w:instrText>
            </w:r>
            <w:r w:rsidR="00F57CA6" w:rsidRPr="00010C87">
              <w:rPr>
                <w:sz w:val="22"/>
                <w:szCs w:val="22"/>
              </w:rPr>
              <w:fldChar w:fldCharType="end"/>
            </w:r>
          </w:p>
        </w:tc>
      </w:tr>
      <w:tr w:rsidR="00F57CA6" w:rsidRPr="00010C87" w14:paraId="6DF90950" w14:textId="77777777" w:rsidTr="001A4E7C">
        <w:trPr>
          <w:trHeight w:val="276"/>
        </w:trPr>
        <w:tc>
          <w:tcPr>
            <w:tcW w:w="3341" w:type="dxa"/>
            <w:tcBorders>
              <w:top w:val="single" w:sz="4" w:space="0" w:color="auto"/>
              <w:left w:val="single" w:sz="4" w:space="0" w:color="auto"/>
              <w:right w:val="single" w:sz="4" w:space="0" w:color="auto"/>
            </w:tcBorders>
          </w:tcPr>
          <w:p w14:paraId="302BDEA1" w14:textId="5A499803" w:rsidR="00F57CA6" w:rsidRPr="00010C87" w:rsidRDefault="000B34C7" w:rsidP="00A70414">
            <w:pPr>
              <w:rPr>
                <w:sz w:val="20"/>
                <w:szCs w:val="20"/>
              </w:rPr>
            </w:pPr>
            <w:r w:rsidRPr="00010C87">
              <w:rPr>
                <w:rFonts w:eastAsia="Google Sans Text"/>
                <w:color w:val="1B1C1D"/>
                <w:sz w:val="20"/>
                <w:szCs w:val="20"/>
              </w:rPr>
              <w:t>Review</w:t>
            </w:r>
          </w:p>
        </w:tc>
        <w:tc>
          <w:tcPr>
            <w:tcW w:w="1701" w:type="dxa"/>
            <w:tcBorders>
              <w:top w:val="single" w:sz="4" w:space="0" w:color="auto"/>
              <w:left w:val="single" w:sz="4" w:space="0" w:color="auto"/>
              <w:right w:val="single" w:sz="4" w:space="0" w:color="auto"/>
            </w:tcBorders>
          </w:tcPr>
          <w:p w14:paraId="1E08873B" w14:textId="187946B6" w:rsidR="00F57CA6" w:rsidRPr="00010C87" w:rsidRDefault="000B34C7" w:rsidP="00F57CA6">
            <w:pPr>
              <w:jc w:val="center"/>
              <w:rPr>
                <w:sz w:val="20"/>
                <w:szCs w:val="20"/>
              </w:rPr>
            </w:pPr>
            <w:r w:rsidRPr="00010C87">
              <w:rPr>
                <w:sz w:val="20"/>
                <w:szCs w:val="20"/>
              </w:rPr>
              <w:t>25</w:t>
            </w:r>
            <w:r w:rsidR="00F57CA6" w:rsidRPr="00010C87">
              <w:rPr>
                <w:sz w:val="20"/>
                <w:szCs w:val="20"/>
              </w:rPr>
              <w:t>%</w:t>
            </w:r>
          </w:p>
        </w:tc>
        <w:tc>
          <w:tcPr>
            <w:tcW w:w="1701" w:type="dxa"/>
            <w:tcBorders>
              <w:top w:val="single" w:sz="4" w:space="0" w:color="auto"/>
              <w:left w:val="single" w:sz="4" w:space="0" w:color="auto"/>
              <w:right w:val="single" w:sz="4" w:space="0" w:color="auto"/>
            </w:tcBorders>
            <w:shd w:val="clear" w:color="auto" w:fill="D9D9D9" w:themeFill="background1" w:themeFillShade="D9"/>
          </w:tcPr>
          <w:p w14:paraId="48389383" w14:textId="37EC5E1A" w:rsidR="00F57CA6" w:rsidRPr="00010C87" w:rsidRDefault="000E0B58" w:rsidP="005D4A2C">
            <w:pPr>
              <w:jc w:val="center"/>
              <w:rPr>
                <w:b/>
                <w:sz w:val="20"/>
                <w:szCs w:val="20"/>
              </w:rPr>
            </w:pPr>
            <w:r>
              <w:rPr>
                <w:b/>
                <w:sz w:val="20"/>
                <w:szCs w:val="20"/>
              </w:rPr>
              <w:t>80</w:t>
            </w:r>
          </w:p>
        </w:tc>
        <w:tc>
          <w:tcPr>
            <w:tcW w:w="2126" w:type="dxa"/>
            <w:tcBorders>
              <w:top w:val="single" w:sz="4" w:space="0" w:color="auto"/>
              <w:left w:val="single" w:sz="4" w:space="0" w:color="auto"/>
              <w:right w:val="single" w:sz="4" w:space="0" w:color="auto"/>
            </w:tcBorders>
          </w:tcPr>
          <w:p w14:paraId="3D7FE175" w14:textId="7E2664D5" w:rsidR="00F57CA6" w:rsidRPr="00010C87" w:rsidRDefault="0004034C" w:rsidP="001A4E7C">
            <w:pPr>
              <w:rPr>
                <w:sz w:val="22"/>
                <w:szCs w:val="22"/>
              </w:rPr>
            </w:pPr>
            <w:r w:rsidRPr="00010C87">
              <w:rPr>
                <w:sz w:val="22"/>
                <w:szCs w:val="22"/>
              </w:rPr>
              <w:fldChar w:fldCharType="begin"/>
            </w:r>
            <w:r w:rsidRPr="00010C87">
              <w:rPr>
                <w:sz w:val="22"/>
                <w:szCs w:val="22"/>
              </w:rPr>
              <w:instrText xml:space="preserve"> =product(left) \# "0.00%" </w:instrText>
            </w:r>
            <w:r w:rsidRPr="00010C87">
              <w:rPr>
                <w:sz w:val="22"/>
                <w:szCs w:val="22"/>
              </w:rPr>
              <w:fldChar w:fldCharType="separate"/>
            </w:r>
            <w:r w:rsidR="006570B1">
              <w:rPr>
                <w:noProof/>
                <w:sz w:val="22"/>
                <w:szCs w:val="22"/>
              </w:rPr>
              <w:t>20.00</w:t>
            </w:r>
            <w:r w:rsidR="006570B1" w:rsidRPr="00010C87">
              <w:rPr>
                <w:noProof/>
                <w:sz w:val="22"/>
                <w:szCs w:val="22"/>
              </w:rPr>
              <w:t>%</w:t>
            </w:r>
            <w:r w:rsidRPr="00010C87">
              <w:rPr>
                <w:sz w:val="22"/>
                <w:szCs w:val="22"/>
              </w:rPr>
              <w:fldChar w:fldCharType="end"/>
            </w:r>
          </w:p>
        </w:tc>
      </w:tr>
      <w:tr w:rsidR="00A70414" w:rsidRPr="00010C87" w14:paraId="5749F665" w14:textId="77777777" w:rsidTr="001A4E7C">
        <w:trPr>
          <w:trHeight w:val="276"/>
        </w:trPr>
        <w:tc>
          <w:tcPr>
            <w:tcW w:w="3341" w:type="dxa"/>
            <w:tcBorders>
              <w:top w:val="single" w:sz="4" w:space="0" w:color="auto"/>
              <w:left w:val="single" w:sz="4" w:space="0" w:color="auto"/>
              <w:right w:val="single" w:sz="4" w:space="0" w:color="auto"/>
            </w:tcBorders>
          </w:tcPr>
          <w:p w14:paraId="7DFBB0C9" w14:textId="76D9988F" w:rsidR="00A70414" w:rsidRPr="00010C87" w:rsidRDefault="000B34C7" w:rsidP="00A70414">
            <w:pPr>
              <w:rPr>
                <w:sz w:val="20"/>
                <w:szCs w:val="20"/>
              </w:rPr>
            </w:pPr>
            <w:r w:rsidRPr="00010C87">
              <w:rPr>
                <w:rFonts w:eastAsia="Google Sans Text"/>
                <w:color w:val="1B1C1D"/>
                <w:sz w:val="20"/>
                <w:szCs w:val="20"/>
              </w:rPr>
              <w:t xml:space="preserve">Aims, Objectives &amp; Scope </w:t>
            </w:r>
          </w:p>
        </w:tc>
        <w:tc>
          <w:tcPr>
            <w:tcW w:w="1701" w:type="dxa"/>
            <w:tcBorders>
              <w:top w:val="single" w:sz="4" w:space="0" w:color="auto"/>
              <w:left w:val="single" w:sz="4" w:space="0" w:color="auto"/>
              <w:right w:val="single" w:sz="4" w:space="0" w:color="auto"/>
            </w:tcBorders>
          </w:tcPr>
          <w:p w14:paraId="3BBA19DD" w14:textId="06A802A4" w:rsidR="00A70414" w:rsidRPr="00010C87" w:rsidRDefault="000B34C7" w:rsidP="00A70414">
            <w:pPr>
              <w:jc w:val="center"/>
              <w:rPr>
                <w:sz w:val="20"/>
                <w:szCs w:val="20"/>
              </w:rPr>
            </w:pPr>
            <w:r w:rsidRPr="00010C87">
              <w:rPr>
                <w:sz w:val="20"/>
                <w:szCs w:val="20"/>
              </w:rPr>
              <w:t>20</w:t>
            </w:r>
            <w:r w:rsidR="00A70414" w:rsidRPr="00010C87">
              <w:rPr>
                <w:sz w:val="20"/>
                <w:szCs w:val="20"/>
              </w:rPr>
              <w:t>%</w:t>
            </w:r>
          </w:p>
        </w:tc>
        <w:tc>
          <w:tcPr>
            <w:tcW w:w="1701" w:type="dxa"/>
            <w:tcBorders>
              <w:top w:val="single" w:sz="4" w:space="0" w:color="auto"/>
              <w:left w:val="single" w:sz="4" w:space="0" w:color="auto"/>
              <w:right w:val="single" w:sz="4" w:space="0" w:color="auto"/>
            </w:tcBorders>
            <w:shd w:val="clear" w:color="auto" w:fill="D9D9D9" w:themeFill="background1" w:themeFillShade="D9"/>
          </w:tcPr>
          <w:p w14:paraId="6D7EFD16" w14:textId="164D7CEF" w:rsidR="00A70414" w:rsidRPr="00010C87" w:rsidRDefault="000E0B58" w:rsidP="005D4A2C">
            <w:pPr>
              <w:jc w:val="center"/>
              <w:rPr>
                <w:b/>
                <w:sz w:val="20"/>
                <w:szCs w:val="20"/>
              </w:rPr>
            </w:pPr>
            <w:r>
              <w:rPr>
                <w:b/>
                <w:sz w:val="20"/>
                <w:szCs w:val="20"/>
              </w:rPr>
              <w:t>80</w:t>
            </w:r>
          </w:p>
        </w:tc>
        <w:tc>
          <w:tcPr>
            <w:tcW w:w="2126" w:type="dxa"/>
            <w:tcBorders>
              <w:top w:val="single" w:sz="4" w:space="0" w:color="auto"/>
              <w:left w:val="single" w:sz="4" w:space="0" w:color="auto"/>
              <w:right w:val="single" w:sz="4" w:space="0" w:color="auto"/>
            </w:tcBorders>
          </w:tcPr>
          <w:p w14:paraId="3BC031F9" w14:textId="029B8EE2" w:rsidR="00A70414" w:rsidRPr="00010C87" w:rsidRDefault="00A612CF" w:rsidP="001A4E7C">
            <w:pPr>
              <w:rPr>
                <w:sz w:val="22"/>
                <w:szCs w:val="22"/>
              </w:rPr>
            </w:pPr>
            <w:r w:rsidRPr="00010C87">
              <w:rPr>
                <w:sz w:val="22"/>
                <w:szCs w:val="22"/>
              </w:rPr>
              <w:fldChar w:fldCharType="begin"/>
            </w:r>
            <w:r w:rsidRPr="00010C87">
              <w:rPr>
                <w:sz w:val="22"/>
                <w:szCs w:val="22"/>
              </w:rPr>
              <w:instrText xml:space="preserve"> =product(left) \# "0.00%" </w:instrText>
            </w:r>
            <w:r w:rsidRPr="00010C87">
              <w:rPr>
                <w:sz w:val="22"/>
                <w:szCs w:val="22"/>
              </w:rPr>
              <w:fldChar w:fldCharType="separate"/>
            </w:r>
            <w:r w:rsidR="006570B1">
              <w:rPr>
                <w:noProof/>
                <w:sz w:val="22"/>
                <w:szCs w:val="22"/>
              </w:rPr>
              <w:t>16.00</w:t>
            </w:r>
            <w:r w:rsidR="006570B1" w:rsidRPr="00010C87">
              <w:rPr>
                <w:noProof/>
                <w:sz w:val="22"/>
                <w:szCs w:val="22"/>
              </w:rPr>
              <w:t>%</w:t>
            </w:r>
            <w:r w:rsidRPr="00010C87">
              <w:rPr>
                <w:sz w:val="22"/>
                <w:szCs w:val="22"/>
              </w:rPr>
              <w:fldChar w:fldCharType="end"/>
            </w:r>
          </w:p>
        </w:tc>
      </w:tr>
      <w:tr w:rsidR="00A70414" w:rsidRPr="00010C87" w14:paraId="37E89052" w14:textId="77777777" w:rsidTr="001A4E7C">
        <w:trPr>
          <w:trHeight w:val="276"/>
        </w:trPr>
        <w:tc>
          <w:tcPr>
            <w:tcW w:w="3341" w:type="dxa"/>
            <w:tcBorders>
              <w:top w:val="single" w:sz="4" w:space="0" w:color="auto"/>
              <w:left w:val="single" w:sz="4" w:space="0" w:color="auto"/>
              <w:right w:val="single" w:sz="4" w:space="0" w:color="auto"/>
            </w:tcBorders>
          </w:tcPr>
          <w:p w14:paraId="233F887A" w14:textId="0E6036FC" w:rsidR="00A70414" w:rsidRPr="00010C87" w:rsidRDefault="000B34C7" w:rsidP="00A70414">
            <w:pPr>
              <w:rPr>
                <w:sz w:val="20"/>
                <w:szCs w:val="20"/>
              </w:rPr>
            </w:pPr>
            <w:r w:rsidRPr="00010C87">
              <w:rPr>
                <w:rFonts w:eastAsia="Google Sans Text"/>
                <w:color w:val="1B1C1D"/>
                <w:sz w:val="20"/>
                <w:szCs w:val="20"/>
              </w:rPr>
              <w:t xml:space="preserve">Design, Methods &amp; Timeline </w:t>
            </w:r>
          </w:p>
        </w:tc>
        <w:tc>
          <w:tcPr>
            <w:tcW w:w="1701" w:type="dxa"/>
            <w:tcBorders>
              <w:top w:val="single" w:sz="4" w:space="0" w:color="auto"/>
              <w:left w:val="single" w:sz="4" w:space="0" w:color="auto"/>
              <w:right w:val="single" w:sz="4" w:space="0" w:color="auto"/>
            </w:tcBorders>
          </w:tcPr>
          <w:p w14:paraId="576387E9" w14:textId="42D4B8C2" w:rsidR="00A70414" w:rsidRPr="00010C87" w:rsidRDefault="000B34C7" w:rsidP="00A70414">
            <w:pPr>
              <w:jc w:val="center"/>
              <w:rPr>
                <w:sz w:val="20"/>
                <w:szCs w:val="20"/>
              </w:rPr>
            </w:pPr>
            <w:r w:rsidRPr="00010C87">
              <w:rPr>
                <w:sz w:val="20"/>
                <w:szCs w:val="20"/>
              </w:rPr>
              <w:t>2</w:t>
            </w:r>
            <w:r w:rsidR="007372DD" w:rsidRPr="00010C87">
              <w:rPr>
                <w:sz w:val="20"/>
                <w:szCs w:val="20"/>
              </w:rPr>
              <w:t>0</w:t>
            </w:r>
            <w:r w:rsidR="00A70414" w:rsidRPr="00010C87">
              <w:rPr>
                <w:sz w:val="20"/>
                <w:szCs w:val="20"/>
              </w:rPr>
              <w:t>%</w:t>
            </w:r>
          </w:p>
        </w:tc>
        <w:tc>
          <w:tcPr>
            <w:tcW w:w="1701" w:type="dxa"/>
            <w:tcBorders>
              <w:top w:val="single" w:sz="4" w:space="0" w:color="auto"/>
              <w:left w:val="single" w:sz="4" w:space="0" w:color="auto"/>
              <w:right w:val="single" w:sz="4" w:space="0" w:color="auto"/>
            </w:tcBorders>
            <w:shd w:val="clear" w:color="auto" w:fill="D9D9D9" w:themeFill="background1" w:themeFillShade="D9"/>
          </w:tcPr>
          <w:p w14:paraId="2061DC73" w14:textId="07303A8D" w:rsidR="00A70414" w:rsidRPr="00010C87" w:rsidRDefault="00141182" w:rsidP="005D4A2C">
            <w:pPr>
              <w:jc w:val="center"/>
              <w:rPr>
                <w:b/>
                <w:sz w:val="20"/>
                <w:szCs w:val="20"/>
              </w:rPr>
            </w:pPr>
            <w:r>
              <w:rPr>
                <w:b/>
                <w:sz w:val="20"/>
                <w:szCs w:val="20"/>
              </w:rPr>
              <w:t>8</w:t>
            </w:r>
            <w:r w:rsidR="00FD78E6">
              <w:rPr>
                <w:b/>
                <w:sz w:val="20"/>
                <w:szCs w:val="20"/>
              </w:rPr>
              <w:t>5</w:t>
            </w:r>
          </w:p>
        </w:tc>
        <w:tc>
          <w:tcPr>
            <w:tcW w:w="2126" w:type="dxa"/>
            <w:tcBorders>
              <w:top w:val="single" w:sz="4" w:space="0" w:color="auto"/>
              <w:left w:val="single" w:sz="4" w:space="0" w:color="auto"/>
              <w:right w:val="single" w:sz="4" w:space="0" w:color="auto"/>
            </w:tcBorders>
          </w:tcPr>
          <w:p w14:paraId="6552E358" w14:textId="5B6B502D" w:rsidR="00A70414" w:rsidRPr="00010C87" w:rsidRDefault="00A612CF" w:rsidP="001A4E7C">
            <w:pPr>
              <w:rPr>
                <w:sz w:val="22"/>
                <w:szCs w:val="22"/>
              </w:rPr>
            </w:pPr>
            <w:r w:rsidRPr="00010C87">
              <w:rPr>
                <w:sz w:val="22"/>
                <w:szCs w:val="22"/>
              </w:rPr>
              <w:fldChar w:fldCharType="begin"/>
            </w:r>
            <w:r w:rsidRPr="00010C87">
              <w:rPr>
                <w:sz w:val="22"/>
                <w:szCs w:val="22"/>
              </w:rPr>
              <w:instrText xml:space="preserve"> =product(left) \# "0.00%" </w:instrText>
            </w:r>
            <w:r w:rsidRPr="00010C87">
              <w:rPr>
                <w:sz w:val="22"/>
                <w:szCs w:val="22"/>
              </w:rPr>
              <w:fldChar w:fldCharType="separate"/>
            </w:r>
            <w:r w:rsidR="006570B1">
              <w:rPr>
                <w:noProof/>
                <w:sz w:val="22"/>
                <w:szCs w:val="22"/>
              </w:rPr>
              <w:t>17.00</w:t>
            </w:r>
            <w:r w:rsidR="006570B1" w:rsidRPr="00010C87">
              <w:rPr>
                <w:noProof/>
                <w:sz w:val="22"/>
                <w:szCs w:val="22"/>
              </w:rPr>
              <w:t>%</w:t>
            </w:r>
            <w:r w:rsidRPr="00010C87">
              <w:rPr>
                <w:sz w:val="22"/>
                <w:szCs w:val="22"/>
              </w:rPr>
              <w:fldChar w:fldCharType="end"/>
            </w:r>
          </w:p>
        </w:tc>
      </w:tr>
      <w:tr w:rsidR="000B34C7" w:rsidRPr="00010C87" w14:paraId="1CC6842B" w14:textId="77777777" w:rsidTr="001A4E7C">
        <w:trPr>
          <w:trHeight w:val="276"/>
        </w:trPr>
        <w:tc>
          <w:tcPr>
            <w:tcW w:w="3341" w:type="dxa"/>
            <w:tcBorders>
              <w:top w:val="single" w:sz="4" w:space="0" w:color="auto"/>
              <w:left w:val="single" w:sz="4" w:space="0" w:color="auto"/>
              <w:right w:val="single" w:sz="4" w:space="0" w:color="auto"/>
            </w:tcBorders>
          </w:tcPr>
          <w:p w14:paraId="24518122" w14:textId="35D239D3" w:rsidR="000B34C7" w:rsidRPr="00010C87" w:rsidRDefault="000B34C7" w:rsidP="00A70414">
            <w:pPr>
              <w:rPr>
                <w:rFonts w:eastAsia="Google Sans Text"/>
                <w:color w:val="1B1C1D"/>
                <w:sz w:val="20"/>
                <w:szCs w:val="20"/>
              </w:rPr>
            </w:pPr>
            <w:r w:rsidRPr="00010C87">
              <w:rPr>
                <w:rFonts w:eastAsia="Google Sans Text"/>
                <w:color w:val="1B1C1D"/>
                <w:sz w:val="20"/>
                <w:szCs w:val="20"/>
              </w:rPr>
              <w:t xml:space="preserve">Feasibility, Risks &amp; Ethical Aspects </w:t>
            </w:r>
          </w:p>
        </w:tc>
        <w:tc>
          <w:tcPr>
            <w:tcW w:w="1701" w:type="dxa"/>
            <w:tcBorders>
              <w:top w:val="single" w:sz="4" w:space="0" w:color="auto"/>
              <w:left w:val="single" w:sz="4" w:space="0" w:color="auto"/>
              <w:right w:val="single" w:sz="4" w:space="0" w:color="auto"/>
            </w:tcBorders>
          </w:tcPr>
          <w:p w14:paraId="65D3BF27" w14:textId="468A37DD" w:rsidR="000B34C7" w:rsidRPr="00010C87" w:rsidRDefault="000B34C7" w:rsidP="00A70414">
            <w:pPr>
              <w:jc w:val="center"/>
              <w:rPr>
                <w:sz w:val="20"/>
                <w:szCs w:val="20"/>
              </w:rPr>
            </w:pPr>
            <w:r w:rsidRPr="00010C87">
              <w:rPr>
                <w:sz w:val="20"/>
                <w:szCs w:val="20"/>
              </w:rPr>
              <w:t>10%</w:t>
            </w:r>
          </w:p>
        </w:tc>
        <w:tc>
          <w:tcPr>
            <w:tcW w:w="1701" w:type="dxa"/>
            <w:tcBorders>
              <w:top w:val="single" w:sz="4" w:space="0" w:color="auto"/>
              <w:left w:val="single" w:sz="4" w:space="0" w:color="auto"/>
              <w:right w:val="single" w:sz="4" w:space="0" w:color="auto"/>
            </w:tcBorders>
            <w:shd w:val="clear" w:color="auto" w:fill="D9D9D9" w:themeFill="background1" w:themeFillShade="D9"/>
          </w:tcPr>
          <w:p w14:paraId="07593827" w14:textId="55EBB139" w:rsidR="000B34C7" w:rsidRPr="00010C87" w:rsidRDefault="00FD78E6" w:rsidP="005D4A2C">
            <w:pPr>
              <w:jc w:val="center"/>
              <w:rPr>
                <w:b/>
                <w:sz w:val="20"/>
                <w:szCs w:val="20"/>
              </w:rPr>
            </w:pPr>
            <w:r>
              <w:rPr>
                <w:b/>
                <w:sz w:val="20"/>
                <w:szCs w:val="20"/>
              </w:rPr>
              <w:t>90</w:t>
            </w:r>
          </w:p>
        </w:tc>
        <w:tc>
          <w:tcPr>
            <w:tcW w:w="2126" w:type="dxa"/>
            <w:tcBorders>
              <w:top w:val="single" w:sz="4" w:space="0" w:color="auto"/>
              <w:left w:val="single" w:sz="4" w:space="0" w:color="auto"/>
              <w:right w:val="single" w:sz="4" w:space="0" w:color="auto"/>
            </w:tcBorders>
          </w:tcPr>
          <w:p w14:paraId="04CBE2C0" w14:textId="6722A345" w:rsidR="000B34C7" w:rsidRPr="00010C87" w:rsidRDefault="00A612CF" w:rsidP="001A4E7C">
            <w:pPr>
              <w:rPr>
                <w:sz w:val="22"/>
                <w:szCs w:val="22"/>
              </w:rPr>
            </w:pPr>
            <w:r w:rsidRPr="00010C87">
              <w:rPr>
                <w:sz w:val="22"/>
                <w:szCs w:val="22"/>
              </w:rPr>
              <w:fldChar w:fldCharType="begin"/>
            </w:r>
            <w:r w:rsidRPr="00010C87">
              <w:rPr>
                <w:sz w:val="22"/>
                <w:szCs w:val="22"/>
              </w:rPr>
              <w:instrText xml:space="preserve"> =product(left) \# "0.00%" </w:instrText>
            </w:r>
            <w:r w:rsidRPr="00010C87">
              <w:rPr>
                <w:sz w:val="22"/>
                <w:szCs w:val="22"/>
              </w:rPr>
              <w:fldChar w:fldCharType="separate"/>
            </w:r>
            <w:r w:rsidR="006570B1">
              <w:rPr>
                <w:noProof/>
                <w:sz w:val="22"/>
                <w:szCs w:val="22"/>
              </w:rPr>
              <w:t>9.00</w:t>
            </w:r>
            <w:r w:rsidR="006570B1" w:rsidRPr="00010C87">
              <w:rPr>
                <w:noProof/>
                <w:sz w:val="22"/>
                <w:szCs w:val="22"/>
              </w:rPr>
              <w:t>%</w:t>
            </w:r>
            <w:r w:rsidRPr="00010C87">
              <w:rPr>
                <w:sz w:val="22"/>
                <w:szCs w:val="22"/>
              </w:rPr>
              <w:fldChar w:fldCharType="end"/>
            </w:r>
          </w:p>
        </w:tc>
      </w:tr>
      <w:tr w:rsidR="00A70414" w:rsidRPr="00010C87" w14:paraId="7516E59C" w14:textId="77777777" w:rsidTr="001A4E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firstRow="1" w:lastRow="0" w:firstColumn="1" w:lastColumn="0" w:noHBand="0" w:noVBand="1"/>
        </w:tblPrEx>
        <w:trPr>
          <w:trHeight w:val="276"/>
        </w:trPr>
        <w:tc>
          <w:tcPr>
            <w:tcW w:w="3341" w:type="dxa"/>
            <w:tcBorders>
              <w:top w:val="single" w:sz="4" w:space="0" w:color="auto"/>
              <w:bottom w:val="single" w:sz="4" w:space="0" w:color="auto"/>
            </w:tcBorders>
            <w:vAlign w:val="center"/>
          </w:tcPr>
          <w:p w14:paraId="4DB0C4FB" w14:textId="38E02ABF" w:rsidR="00224FE4" w:rsidRPr="00010C87" w:rsidRDefault="0080484D" w:rsidP="00900EAB">
            <w:pPr>
              <w:rPr>
                <w:b/>
                <w:bCs/>
                <w:color w:val="FF0000"/>
                <w:sz w:val="22"/>
                <w:szCs w:val="28"/>
              </w:rPr>
            </w:pPr>
            <w:r w:rsidRPr="00010C87">
              <w:rPr>
                <w:b/>
                <w:bCs/>
                <w:sz w:val="22"/>
                <w:szCs w:val="28"/>
              </w:rPr>
              <w:t xml:space="preserve">Agreed </w:t>
            </w:r>
            <w:r w:rsidR="00224FE4" w:rsidRPr="00010C87">
              <w:rPr>
                <w:b/>
                <w:bCs/>
                <w:sz w:val="22"/>
                <w:szCs w:val="28"/>
              </w:rPr>
              <w:t>Total</w:t>
            </w:r>
            <w:r w:rsidR="00900EAB" w:rsidRPr="00010C87">
              <w:rPr>
                <w:b/>
                <w:bCs/>
                <w:sz w:val="22"/>
                <w:szCs w:val="28"/>
              </w:rPr>
              <w:t xml:space="preserve"> Mark</w:t>
            </w:r>
            <w:r w:rsidR="00FF4DE2" w:rsidRPr="00010C87">
              <w:rPr>
                <w:b/>
                <w:bCs/>
                <w:sz w:val="22"/>
                <w:szCs w:val="28"/>
              </w:rPr>
              <w:t xml:space="preserve"> (</w:t>
            </w:r>
            <w:r w:rsidR="00FF4DE2" w:rsidRPr="00010C87">
              <w:rPr>
                <w:b/>
                <w:bCs/>
                <w:color w:val="FF0000"/>
                <w:sz w:val="22"/>
                <w:szCs w:val="28"/>
              </w:rPr>
              <w:t>uncapped</w:t>
            </w:r>
            <w:r w:rsidR="00FF4DE2" w:rsidRPr="00010C87">
              <w:rPr>
                <w:b/>
                <w:bCs/>
                <w:sz w:val="22"/>
                <w:szCs w:val="28"/>
              </w:rPr>
              <w:t>)</w:t>
            </w:r>
          </w:p>
        </w:tc>
        <w:tc>
          <w:tcPr>
            <w:tcW w:w="1701" w:type="dxa"/>
            <w:tcBorders>
              <w:top w:val="single" w:sz="4" w:space="0" w:color="auto"/>
              <w:bottom w:val="single" w:sz="4" w:space="0" w:color="auto"/>
            </w:tcBorders>
            <w:vAlign w:val="center"/>
          </w:tcPr>
          <w:p w14:paraId="1181BDD5" w14:textId="1BA062EE" w:rsidR="00A70414" w:rsidRPr="00010C87" w:rsidRDefault="00A70414" w:rsidP="00271094">
            <w:pPr>
              <w:jc w:val="center"/>
              <w:rPr>
                <w:sz w:val="22"/>
                <w:szCs w:val="28"/>
              </w:rPr>
            </w:pPr>
            <w:r w:rsidRPr="00010C87">
              <w:rPr>
                <w:sz w:val="22"/>
                <w:szCs w:val="28"/>
              </w:rPr>
              <w:fldChar w:fldCharType="begin"/>
            </w:r>
            <w:r w:rsidRPr="00010C87">
              <w:rPr>
                <w:sz w:val="22"/>
                <w:szCs w:val="28"/>
              </w:rPr>
              <w:instrText xml:space="preserve"> =SUM(ABOVE)*100 \# "0%" </w:instrText>
            </w:r>
            <w:r w:rsidRPr="00010C87">
              <w:rPr>
                <w:sz w:val="22"/>
                <w:szCs w:val="28"/>
              </w:rPr>
              <w:fldChar w:fldCharType="separate"/>
            </w:r>
            <w:r w:rsidR="00ED7B3D" w:rsidRPr="00010C87">
              <w:rPr>
                <w:noProof/>
                <w:sz w:val="22"/>
                <w:szCs w:val="28"/>
              </w:rPr>
              <w:t>100%</w:t>
            </w:r>
            <w:r w:rsidRPr="00010C87">
              <w:rPr>
                <w:sz w:val="22"/>
                <w:szCs w:val="28"/>
              </w:rPr>
              <w:fldChar w:fldCharType="end"/>
            </w:r>
          </w:p>
        </w:tc>
        <w:tc>
          <w:tcPr>
            <w:tcW w:w="1701" w:type="dxa"/>
            <w:tcBorders>
              <w:top w:val="single" w:sz="4" w:space="0" w:color="auto"/>
              <w:bottom w:val="single" w:sz="4" w:space="0" w:color="auto"/>
            </w:tcBorders>
            <w:vAlign w:val="center"/>
          </w:tcPr>
          <w:p w14:paraId="395C5664" w14:textId="7E19E527" w:rsidR="00A70414" w:rsidRPr="00010C87" w:rsidRDefault="00A70414" w:rsidP="001A4E7C">
            <w:pPr>
              <w:rPr>
                <w:color w:val="1E1E1E"/>
                <w:sz w:val="18"/>
                <w:szCs w:val="18"/>
              </w:rPr>
            </w:pPr>
            <w:r w:rsidRPr="00010C87">
              <w:rPr>
                <w:sz w:val="22"/>
                <w:szCs w:val="28"/>
              </w:rPr>
              <w:fldChar w:fldCharType="begin"/>
            </w:r>
            <w:r w:rsidRPr="00010C87">
              <w:rPr>
                <w:sz w:val="22"/>
                <w:szCs w:val="28"/>
              </w:rPr>
              <w:instrText xml:space="preserve"> SUM(above) \# "0" </w:instrText>
            </w:r>
            <w:r w:rsidRPr="00010C87">
              <w:rPr>
                <w:sz w:val="22"/>
                <w:szCs w:val="28"/>
              </w:rPr>
              <w:fldChar w:fldCharType="end"/>
            </w:r>
          </w:p>
        </w:tc>
        <w:tc>
          <w:tcPr>
            <w:tcW w:w="2126" w:type="dxa"/>
            <w:tcBorders>
              <w:top w:val="single" w:sz="4" w:space="0" w:color="auto"/>
              <w:bottom w:val="single" w:sz="4" w:space="0" w:color="auto"/>
            </w:tcBorders>
            <w:shd w:val="clear" w:color="auto" w:fill="FFFFFF" w:themeFill="background1"/>
            <w:vAlign w:val="center"/>
          </w:tcPr>
          <w:p w14:paraId="266B1525" w14:textId="70783B2F" w:rsidR="004740E6" w:rsidRPr="00010C87" w:rsidRDefault="00010C87" w:rsidP="001A4E7C">
            <w:pPr>
              <w:rPr>
                <w:sz w:val="22"/>
                <w:szCs w:val="22"/>
              </w:rPr>
            </w:pPr>
            <w:r w:rsidRPr="00010C87">
              <w:rPr>
                <w:sz w:val="22"/>
                <w:szCs w:val="22"/>
              </w:rPr>
              <w:fldChar w:fldCharType="begin"/>
            </w:r>
            <w:r w:rsidRPr="00010C87">
              <w:rPr>
                <w:sz w:val="22"/>
                <w:szCs w:val="22"/>
              </w:rPr>
              <w:instrText xml:space="preserve"> =SUM(ABOVE)*100 \# "0.00%" </w:instrText>
            </w:r>
            <w:r w:rsidRPr="00010C87">
              <w:rPr>
                <w:sz w:val="22"/>
                <w:szCs w:val="22"/>
              </w:rPr>
              <w:fldChar w:fldCharType="separate"/>
            </w:r>
            <w:r w:rsidR="006570B1">
              <w:rPr>
                <w:noProof/>
                <w:sz w:val="22"/>
                <w:szCs w:val="22"/>
              </w:rPr>
              <w:t>84.50</w:t>
            </w:r>
            <w:r w:rsidR="006570B1" w:rsidRPr="00010C87">
              <w:rPr>
                <w:noProof/>
                <w:sz w:val="22"/>
                <w:szCs w:val="22"/>
              </w:rPr>
              <w:t>%</w:t>
            </w:r>
            <w:r w:rsidRPr="00010C87">
              <w:rPr>
                <w:sz w:val="22"/>
                <w:szCs w:val="22"/>
              </w:rPr>
              <w:fldChar w:fldCharType="end"/>
            </w:r>
          </w:p>
        </w:tc>
      </w:tr>
    </w:tbl>
    <w:p w14:paraId="39FBF3F1" w14:textId="77777777" w:rsidR="00005FFE" w:rsidRPr="00010C87" w:rsidRDefault="00005FFE"/>
    <w:tbl>
      <w:tblPr>
        <w:tblStyle w:val="TableGrid"/>
        <w:tblW w:w="8789" w:type="dxa"/>
        <w:tblInd w:w="-5" w:type="dxa"/>
        <w:tblLayout w:type="fixed"/>
        <w:tblLook w:val="04A0" w:firstRow="1" w:lastRow="0" w:firstColumn="1" w:lastColumn="0" w:noHBand="0" w:noVBand="1"/>
      </w:tblPr>
      <w:tblGrid>
        <w:gridCol w:w="2127"/>
        <w:gridCol w:w="1134"/>
        <w:gridCol w:w="1701"/>
        <w:gridCol w:w="1285"/>
        <w:gridCol w:w="2542"/>
      </w:tblGrid>
      <w:tr w:rsidR="00755AD7" w:rsidRPr="00010C87" w14:paraId="58494C4C" w14:textId="77777777" w:rsidTr="001A4E7C">
        <w:trPr>
          <w:trHeight w:val="243"/>
        </w:trPr>
        <w:tc>
          <w:tcPr>
            <w:tcW w:w="6247" w:type="dxa"/>
            <w:gridSpan w:val="4"/>
            <w:shd w:val="clear" w:color="auto" w:fill="D0CECE" w:themeFill="background2" w:themeFillShade="E6"/>
            <w:vAlign w:val="center"/>
          </w:tcPr>
          <w:p w14:paraId="431D35E8" w14:textId="77777777" w:rsidR="00755AD7" w:rsidRPr="00010C87" w:rsidRDefault="00755AD7" w:rsidP="00A573B7">
            <w:pPr>
              <w:rPr>
                <w:b/>
                <w:sz w:val="20"/>
                <w:szCs w:val="20"/>
              </w:rPr>
            </w:pPr>
            <w:r w:rsidRPr="00010C87">
              <w:rPr>
                <w:b/>
                <w:sz w:val="20"/>
                <w:szCs w:val="20"/>
              </w:rPr>
              <w:t>Quality and use of standard English &amp; academic conventions</w:t>
            </w:r>
          </w:p>
        </w:tc>
        <w:tc>
          <w:tcPr>
            <w:tcW w:w="2542" w:type="dxa"/>
            <w:shd w:val="clear" w:color="auto" w:fill="D0CECE" w:themeFill="background2" w:themeFillShade="E6"/>
            <w:vAlign w:val="center"/>
          </w:tcPr>
          <w:p w14:paraId="52A9D47B" w14:textId="77777777" w:rsidR="00755AD7" w:rsidRPr="00010C87" w:rsidRDefault="00755AD7" w:rsidP="00A573B7">
            <w:pPr>
              <w:rPr>
                <w:i/>
                <w:sz w:val="20"/>
                <w:szCs w:val="20"/>
              </w:rPr>
            </w:pPr>
            <w:r w:rsidRPr="00010C87">
              <w:rPr>
                <w:i/>
                <w:sz w:val="20"/>
                <w:szCs w:val="20"/>
              </w:rPr>
              <w:t>Notes</w:t>
            </w:r>
          </w:p>
        </w:tc>
      </w:tr>
      <w:tr w:rsidR="00755AD7" w:rsidRPr="00010C87" w14:paraId="718820DE" w14:textId="77777777" w:rsidTr="001A4E7C">
        <w:trPr>
          <w:trHeight w:val="457"/>
        </w:trPr>
        <w:tc>
          <w:tcPr>
            <w:tcW w:w="2127" w:type="dxa"/>
            <w:vAlign w:val="center"/>
          </w:tcPr>
          <w:p w14:paraId="0F00E2BE" w14:textId="77777777" w:rsidR="00755AD7" w:rsidRPr="00010C87" w:rsidRDefault="00755AD7" w:rsidP="00A573B7">
            <w:pPr>
              <w:rPr>
                <w:b/>
                <w:sz w:val="18"/>
                <w:szCs w:val="18"/>
              </w:rPr>
            </w:pPr>
            <w:r w:rsidRPr="00010C87">
              <w:rPr>
                <w:b/>
                <w:sz w:val="18"/>
                <w:szCs w:val="18"/>
              </w:rPr>
              <w:t>Spelling and grammar</w:t>
            </w:r>
          </w:p>
        </w:tc>
        <w:tc>
          <w:tcPr>
            <w:tcW w:w="1134" w:type="dxa"/>
            <w:vAlign w:val="center"/>
          </w:tcPr>
          <w:p w14:paraId="3007526A" w14:textId="77777777" w:rsidR="00755AD7" w:rsidRPr="003F6B08" w:rsidRDefault="00755AD7" w:rsidP="00A573B7">
            <w:pPr>
              <w:jc w:val="center"/>
              <w:rPr>
                <w:b/>
                <w:bCs/>
                <w:sz w:val="18"/>
                <w:szCs w:val="18"/>
              </w:rPr>
            </w:pPr>
            <w:r w:rsidRPr="003F6B08">
              <w:rPr>
                <w:b/>
                <w:bCs/>
                <w:sz w:val="18"/>
                <w:szCs w:val="18"/>
              </w:rPr>
              <w:t>Good</w:t>
            </w:r>
          </w:p>
        </w:tc>
        <w:tc>
          <w:tcPr>
            <w:tcW w:w="1701" w:type="dxa"/>
            <w:vAlign w:val="center"/>
          </w:tcPr>
          <w:p w14:paraId="23F1799C" w14:textId="77777777" w:rsidR="00755AD7" w:rsidRPr="00010C87" w:rsidRDefault="00755AD7" w:rsidP="00A573B7">
            <w:pPr>
              <w:jc w:val="center"/>
              <w:rPr>
                <w:sz w:val="18"/>
                <w:szCs w:val="18"/>
              </w:rPr>
            </w:pPr>
            <w:r w:rsidRPr="00010C87">
              <w:rPr>
                <w:sz w:val="18"/>
                <w:szCs w:val="18"/>
              </w:rPr>
              <w:t>Acceptable</w:t>
            </w:r>
          </w:p>
        </w:tc>
        <w:tc>
          <w:tcPr>
            <w:tcW w:w="1285" w:type="dxa"/>
            <w:vAlign w:val="center"/>
          </w:tcPr>
          <w:p w14:paraId="01D32BFE" w14:textId="77777777" w:rsidR="00755AD7" w:rsidRPr="00010C87" w:rsidRDefault="00755AD7" w:rsidP="00A573B7">
            <w:pPr>
              <w:jc w:val="center"/>
              <w:rPr>
                <w:sz w:val="18"/>
                <w:szCs w:val="18"/>
              </w:rPr>
            </w:pPr>
            <w:r w:rsidRPr="00010C87">
              <w:rPr>
                <w:sz w:val="18"/>
                <w:szCs w:val="18"/>
              </w:rPr>
              <w:t>Poor</w:t>
            </w:r>
          </w:p>
        </w:tc>
        <w:tc>
          <w:tcPr>
            <w:tcW w:w="2542" w:type="dxa"/>
            <w:vAlign w:val="center"/>
          </w:tcPr>
          <w:p w14:paraId="1D4B6C58" w14:textId="77777777" w:rsidR="00755AD7" w:rsidRPr="00010C87" w:rsidRDefault="00755AD7" w:rsidP="00A573B7">
            <w:pPr>
              <w:rPr>
                <w:sz w:val="18"/>
                <w:szCs w:val="18"/>
              </w:rPr>
            </w:pPr>
          </w:p>
        </w:tc>
      </w:tr>
      <w:tr w:rsidR="00755AD7" w:rsidRPr="00010C87" w14:paraId="7F113996" w14:textId="77777777" w:rsidTr="001A4E7C">
        <w:trPr>
          <w:trHeight w:val="457"/>
        </w:trPr>
        <w:tc>
          <w:tcPr>
            <w:tcW w:w="2127" w:type="dxa"/>
            <w:vAlign w:val="center"/>
          </w:tcPr>
          <w:p w14:paraId="0E61DEA3" w14:textId="77777777" w:rsidR="00755AD7" w:rsidRPr="00010C87" w:rsidRDefault="00755AD7" w:rsidP="00A573B7">
            <w:pPr>
              <w:rPr>
                <w:b/>
                <w:sz w:val="18"/>
                <w:szCs w:val="18"/>
              </w:rPr>
            </w:pPr>
            <w:r w:rsidRPr="00010C87">
              <w:rPr>
                <w:b/>
                <w:sz w:val="18"/>
                <w:szCs w:val="18"/>
              </w:rPr>
              <w:t>Academic style</w:t>
            </w:r>
          </w:p>
        </w:tc>
        <w:tc>
          <w:tcPr>
            <w:tcW w:w="1134" w:type="dxa"/>
            <w:vAlign w:val="center"/>
          </w:tcPr>
          <w:p w14:paraId="5BA6BB9A" w14:textId="77777777" w:rsidR="00755AD7" w:rsidRPr="003F6B08" w:rsidRDefault="00755AD7" w:rsidP="00A573B7">
            <w:pPr>
              <w:jc w:val="center"/>
              <w:rPr>
                <w:b/>
                <w:bCs/>
                <w:sz w:val="18"/>
                <w:szCs w:val="18"/>
              </w:rPr>
            </w:pPr>
            <w:r w:rsidRPr="003F6B08">
              <w:rPr>
                <w:b/>
                <w:bCs/>
                <w:sz w:val="18"/>
                <w:szCs w:val="18"/>
              </w:rPr>
              <w:t>Good</w:t>
            </w:r>
          </w:p>
        </w:tc>
        <w:tc>
          <w:tcPr>
            <w:tcW w:w="1701" w:type="dxa"/>
            <w:vAlign w:val="center"/>
          </w:tcPr>
          <w:p w14:paraId="2677D91D" w14:textId="77777777" w:rsidR="00755AD7" w:rsidRPr="00010C87" w:rsidRDefault="00755AD7" w:rsidP="00A573B7">
            <w:pPr>
              <w:jc w:val="center"/>
              <w:rPr>
                <w:sz w:val="18"/>
                <w:szCs w:val="18"/>
              </w:rPr>
            </w:pPr>
            <w:r w:rsidRPr="00010C87">
              <w:rPr>
                <w:sz w:val="18"/>
                <w:szCs w:val="18"/>
              </w:rPr>
              <w:t>Acceptable</w:t>
            </w:r>
          </w:p>
        </w:tc>
        <w:tc>
          <w:tcPr>
            <w:tcW w:w="1285" w:type="dxa"/>
            <w:vAlign w:val="center"/>
          </w:tcPr>
          <w:p w14:paraId="5ED10307" w14:textId="77777777" w:rsidR="00755AD7" w:rsidRPr="00010C87" w:rsidRDefault="00755AD7" w:rsidP="00A573B7">
            <w:pPr>
              <w:jc w:val="center"/>
              <w:rPr>
                <w:sz w:val="18"/>
                <w:szCs w:val="18"/>
              </w:rPr>
            </w:pPr>
            <w:r w:rsidRPr="00010C87">
              <w:rPr>
                <w:sz w:val="18"/>
                <w:szCs w:val="18"/>
              </w:rPr>
              <w:t>Poor</w:t>
            </w:r>
          </w:p>
        </w:tc>
        <w:tc>
          <w:tcPr>
            <w:tcW w:w="2542" w:type="dxa"/>
            <w:vAlign w:val="center"/>
          </w:tcPr>
          <w:p w14:paraId="136E070D" w14:textId="77777777" w:rsidR="00755AD7" w:rsidRPr="00010C87" w:rsidRDefault="00755AD7" w:rsidP="00A573B7">
            <w:pPr>
              <w:rPr>
                <w:sz w:val="18"/>
                <w:szCs w:val="18"/>
              </w:rPr>
            </w:pPr>
          </w:p>
        </w:tc>
      </w:tr>
      <w:tr w:rsidR="00755AD7" w:rsidRPr="00010C87" w14:paraId="264F0644" w14:textId="77777777" w:rsidTr="001A4E7C">
        <w:trPr>
          <w:trHeight w:val="457"/>
        </w:trPr>
        <w:tc>
          <w:tcPr>
            <w:tcW w:w="2127" w:type="dxa"/>
            <w:vAlign w:val="center"/>
          </w:tcPr>
          <w:p w14:paraId="52DB34B7" w14:textId="77777777" w:rsidR="00755AD7" w:rsidRPr="00010C87" w:rsidRDefault="00755AD7" w:rsidP="00A573B7">
            <w:pPr>
              <w:rPr>
                <w:b/>
                <w:sz w:val="18"/>
                <w:szCs w:val="18"/>
              </w:rPr>
            </w:pPr>
            <w:r w:rsidRPr="00010C87">
              <w:rPr>
                <w:b/>
                <w:sz w:val="18"/>
                <w:szCs w:val="18"/>
              </w:rPr>
              <w:t>Structure</w:t>
            </w:r>
          </w:p>
        </w:tc>
        <w:tc>
          <w:tcPr>
            <w:tcW w:w="1134" w:type="dxa"/>
            <w:vAlign w:val="center"/>
          </w:tcPr>
          <w:p w14:paraId="3E8228D2" w14:textId="77777777" w:rsidR="00755AD7" w:rsidRPr="003F6B08" w:rsidRDefault="00755AD7" w:rsidP="00A573B7">
            <w:pPr>
              <w:jc w:val="center"/>
              <w:rPr>
                <w:b/>
                <w:bCs/>
                <w:sz w:val="18"/>
                <w:szCs w:val="18"/>
              </w:rPr>
            </w:pPr>
            <w:r w:rsidRPr="003F6B08">
              <w:rPr>
                <w:b/>
                <w:bCs/>
                <w:sz w:val="18"/>
                <w:szCs w:val="18"/>
              </w:rPr>
              <w:t>Good</w:t>
            </w:r>
          </w:p>
        </w:tc>
        <w:tc>
          <w:tcPr>
            <w:tcW w:w="1701" w:type="dxa"/>
            <w:vAlign w:val="center"/>
          </w:tcPr>
          <w:p w14:paraId="2264E00D" w14:textId="77777777" w:rsidR="00755AD7" w:rsidRPr="00010C87" w:rsidRDefault="00755AD7" w:rsidP="00A573B7">
            <w:pPr>
              <w:jc w:val="center"/>
              <w:rPr>
                <w:sz w:val="18"/>
                <w:szCs w:val="18"/>
              </w:rPr>
            </w:pPr>
            <w:r w:rsidRPr="00010C87">
              <w:rPr>
                <w:sz w:val="18"/>
                <w:szCs w:val="18"/>
              </w:rPr>
              <w:t>Acceptable</w:t>
            </w:r>
          </w:p>
        </w:tc>
        <w:tc>
          <w:tcPr>
            <w:tcW w:w="1285" w:type="dxa"/>
            <w:vAlign w:val="center"/>
          </w:tcPr>
          <w:p w14:paraId="12F40B72" w14:textId="77777777" w:rsidR="00755AD7" w:rsidRPr="00010C87" w:rsidRDefault="00755AD7" w:rsidP="00A573B7">
            <w:pPr>
              <w:jc w:val="center"/>
              <w:rPr>
                <w:sz w:val="18"/>
                <w:szCs w:val="18"/>
              </w:rPr>
            </w:pPr>
            <w:r w:rsidRPr="00010C87">
              <w:rPr>
                <w:sz w:val="18"/>
                <w:szCs w:val="18"/>
              </w:rPr>
              <w:t>Poor</w:t>
            </w:r>
          </w:p>
        </w:tc>
        <w:tc>
          <w:tcPr>
            <w:tcW w:w="2542" w:type="dxa"/>
            <w:vAlign w:val="center"/>
          </w:tcPr>
          <w:p w14:paraId="3767DB26" w14:textId="77777777" w:rsidR="00755AD7" w:rsidRPr="00010C87" w:rsidRDefault="00755AD7" w:rsidP="00A573B7">
            <w:pPr>
              <w:rPr>
                <w:sz w:val="18"/>
                <w:szCs w:val="18"/>
              </w:rPr>
            </w:pPr>
          </w:p>
        </w:tc>
      </w:tr>
      <w:tr w:rsidR="00755AD7" w:rsidRPr="00010C87" w14:paraId="3CDF8859" w14:textId="77777777" w:rsidTr="001A4E7C">
        <w:trPr>
          <w:trHeight w:val="457"/>
        </w:trPr>
        <w:tc>
          <w:tcPr>
            <w:tcW w:w="2127" w:type="dxa"/>
            <w:vAlign w:val="center"/>
          </w:tcPr>
          <w:p w14:paraId="40B020CA" w14:textId="77777777" w:rsidR="00755AD7" w:rsidRPr="00010C87" w:rsidRDefault="00755AD7" w:rsidP="00A573B7">
            <w:pPr>
              <w:rPr>
                <w:b/>
                <w:sz w:val="18"/>
                <w:szCs w:val="18"/>
              </w:rPr>
            </w:pPr>
            <w:r w:rsidRPr="00010C87">
              <w:rPr>
                <w:b/>
                <w:sz w:val="18"/>
                <w:szCs w:val="18"/>
              </w:rPr>
              <w:t>Referencing</w:t>
            </w:r>
          </w:p>
        </w:tc>
        <w:tc>
          <w:tcPr>
            <w:tcW w:w="1134" w:type="dxa"/>
            <w:vAlign w:val="center"/>
          </w:tcPr>
          <w:p w14:paraId="3FE6C72A" w14:textId="77777777" w:rsidR="00755AD7" w:rsidRPr="003F6B08" w:rsidRDefault="00755AD7" w:rsidP="00A573B7">
            <w:pPr>
              <w:jc w:val="center"/>
              <w:rPr>
                <w:b/>
                <w:bCs/>
                <w:sz w:val="18"/>
                <w:szCs w:val="18"/>
              </w:rPr>
            </w:pPr>
            <w:r w:rsidRPr="003F6B08">
              <w:rPr>
                <w:b/>
                <w:bCs/>
                <w:sz w:val="18"/>
                <w:szCs w:val="18"/>
              </w:rPr>
              <w:t>Good</w:t>
            </w:r>
          </w:p>
        </w:tc>
        <w:tc>
          <w:tcPr>
            <w:tcW w:w="1701" w:type="dxa"/>
            <w:vAlign w:val="center"/>
          </w:tcPr>
          <w:p w14:paraId="137371AC" w14:textId="77777777" w:rsidR="00755AD7" w:rsidRPr="00010C87" w:rsidRDefault="00755AD7" w:rsidP="00A573B7">
            <w:pPr>
              <w:jc w:val="center"/>
              <w:rPr>
                <w:sz w:val="18"/>
                <w:szCs w:val="18"/>
              </w:rPr>
            </w:pPr>
            <w:r w:rsidRPr="00010C87">
              <w:rPr>
                <w:sz w:val="18"/>
                <w:szCs w:val="18"/>
              </w:rPr>
              <w:t>Acceptable</w:t>
            </w:r>
          </w:p>
        </w:tc>
        <w:tc>
          <w:tcPr>
            <w:tcW w:w="1285" w:type="dxa"/>
            <w:vAlign w:val="center"/>
          </w:tcPr>
          <w:p w14:paraId="4EDC9E0A" w14:textId="77777777" w:rsidR="00755AD7" w:rsidRPr="00010C87" w:rsidRDefault="00755AD7" w:rsidP="00A573B7">
            <w:pPr>
              <w:jc w:val="center"/>
              <w:rPr>
                <w:sz w:val="18"/>
                <w:szCs w:val="18"/>
              </w:rPr>
            </w:pPr>
            <w:r w:rsidRPr="00010C87">
              <w:rPr>
                <w:sz w:val="18"/>
                <w:szCs w:val="18"/>
              </w:rPr>
              <w:t>Poor</w:t>
            </w:r>
          </w:p>
        </w:tc>
        <w:tc>
          <w:tcPr>
            <w:tcW w:w="2542" w:type="dxa"/>
            <w:vAlign w:val="center"/>
          </w:tcPr>
          <w:p w14:paraId="00A7B536" w14:textId="77777777" w:rsidR="00755AD7" w:rsidRPr="00010C87" w:rsidRDefault="00755AD7" w:rsidP="00A573B7">
            <w:pPr>
              <w:rPr>
                <w:sz w:val="18"/>
                <w:szCs w:val="18"/>
              </w:rPr>
            </w:pPr>
          </w:p>
        </w:tc>
      </w:tr>
      <w:tr w:rsidR="00755AD7" w:rsidRPr="00010C87" w14:paraId="14066653" w14:textId="77777777" w:rsidTr="001A4E7C">
        <w:trPr>
          <w:trHeight w:val="457"/>
        </w:trPr>
        <w:tc>
          <w:tcPr>
            <w:tcW w:w="2127" w:type="dxa"/>
            <w:vAlign w:val="center"/>
          </w:tcPr>
          <w:p w14:paraId="667E8CDB" w14:textId="77777777" w:rsidR="00755AD7" w:rsidRPr="00010C87" w:rsidRDefault="00755AD7" w:rsidP="00A573B7">
            <w:pPr>
              <w:rPr>
                <w:b/>
                <w:sz w:val="18"/>
                <w:szCs w:val="18"/>
              </w:rPr>
            </w:pPr>
            <w:r w:rsidRPr="00010C87">
              <w:rPr>
                <w:b/>
                <w:sz w:val="18"/>
                <w:szCs w:val="18"/>
              </w:rPr>
              <w:t>Sources used</w:t>
            </w:r>
          </w:p>
        </w:tc>
        <w:tc>
          <w:tcPr>
            <w:tcW w:w="1134" w:type="dxa"/>
            <w:vAlign w:val="center"/>
          </w:tcPr>
          <w:p w14:paraId="1FEEA0A7" w14:textId="77777777" w:rsidR="00755AD7" w:rsidRPr="003F6B08" w:rsidRDefault="00755AD7" w:rsidP="00A573B7">
            <w:pPr>
              <w:jc w:val="center"/>
              <w:rPr>
                <w:b/>
                <w:bCs/>
                <w:sz w:val="18"/>
                <w:szCs w:val="18"/>
              </w:rPr>
            </w:pPr>
            <w:r w:rsidRPr="003F6B08">
              <w:rPr>
                <w:b/>
                <w:bCs/>
                <w:sz w:val="18"/>
                <w:szCs w:val="18"/>
              </w:rPr>
              <w:t>Good</w:t>
            </w:r>
          </w:p>
        </w:tc>
        <w:tc>
          <w:tcPr>
            <w:tcW w:w="1701" w:type="dxa"/>
            <w:vAlign w:val="center"/>
          </w:tcPr>
          <w:p w14:paraId="2095DA25" w14:textId="77777777" w:rsidR="00755AD7" w:rsidRPr="00010C87" w:rsidRDefault="00755AD7" w:rsidP="00A573B7">
            <w:pPr>
              <w:jc w:val="center"/>
              <w:rPr>
                <w:sz w:val="18"/>
                <w:szCs w:val="18"/>
              </w:rPr>
            </w:pPr>
            <w:r w:rsidRPr="00010C87">
              <w:rPr>
                <w:sz w:val="18"/>
                <w:szCs w:val="18"/>
              </w:rPr>
              <w:t>Acceptable</w:t>
            </w:r>
          </w:p>
        </w:tc>
        <w:tc>
          <w:tcPr>
            <w:tcW w:w="1285" w:type="dxa"/>
            <w:vAlign w:val="center"/>
          </w:tcPr>
          <w:p w14:paraId="2FDE8F1D" w14:textId="77777777" w:rsidR="00755AD7" w:rsidRPr="00010C87" w:rsidRDefault="00755AD7" w:rsidP="00A573B7">
            <w:pPr>
              <w:jc w:val="center"/>
              <w:rPr>
                <w:sz w:val="18"/>
                <w:szCs w:val="18"/>
              </w:rPr>
            </w:pPr>
            <w:r w:rsidRPr="00010C87">
              <w:rPr>
                <w:sz w:val="18"/>
                <w:szCs w:val="18"/>
              </w:rPr>
              <w:t>Poor</w:t>
            </w:r>
          </w:p>
        </w:tc>
        <w:tc>
          <w:tcPr>
            <w:tcW w:w="2542" w:type="dxa"/>
            <w:vAlign w:val="center"/>
          </w:tcPr>
          <w:p w14:paraId="082524EE" w14:textId="77777777" w:rsidR="00755AD7" w:rsidRPr="00010C87" w:rsidRDefault="00755AD7" w:rsidP="00A573B7">
            <w:pPr>
              <w:rPr>
                <w:sz w:val="18"/>
                <w:szCs w:val="18"/>
              </w:rPr>
            </w:pPr>
          </w:p>
        </w:tc>
      </w:tr>
      <w:tr w:rsidR="00755AD7" w:rsidRPr="00010C87" w14:paraId="6CEC65DB" w14:textId="77777777" w:rsidTr="001A4E7C">
        <w:trPr>
          <w:trHeight w:val="457"/>
        </w:trPr>
        <w:tc>
          <w:tcPr>
            <w:tcW w:w="8789" w:type="dxa"/>
            <w:gridSpan w:val="5"/>
            <w:vAlign w:val="center"/>
          </w:tcPr>
          <w:p w14:paraId="549049E7" w14:textId="2358963F" w:rsidR="00755AD7" w:rsidRPr="00010C87" w:rsidRDefault="00755AD7" w:rsidP="00A573B7">
            <w:pPr>
              <w:rPr>
                <w:sz w:val="18"/>
                <w:szCs w:val="18"/>
              </w:rPr>
            </w:pPr>
            <w:r w:rsidRPr="00010C87">
              <w:rPr>
                <w:sz w:val="18"/>
                <w:szCs w:val="18"/>
              </w:rPr>
              <w:t xml:space="preserve">If any of the above are highlighted as </w:t>
            </w:r>
            <w:r w:rsidRPr="00010C87">
              <w:rPr>
                <w:b/>
                <w:bCs/>
                <w:sz w:val="18"/>
                <w:szCs w:val="18"/>
              </w:rPr>
              <w:t>Poor</w:t>
            </w:r>
            <w:r w:rsidRPr="00010C87">
              <w:rPr>
                <w:sz w:val="18"/>
                <w:szCs w:val="18"/>
              </w:rPr>
              <w:t xml:space="preserve"> you should arrange a consultation with a member of staff from the Centre for Academic Success via </w:t>
            </w:r>
            <w:hyperlink r:id="rId11" w:history="1">
              <w:r w:rsidRPr="00010C87">
                <w:rPr>
                  <w:rStyle w:val="Hyperlink"/>
                  <w:sz w:val="18"/>
                  <w:szCs w:val="18"/>
                </w:rPr>
                <w:t>Success@bcu.ac.uk</w:t>
              </w:r>
            </w:hyperlink>
            <w:r w:rsidRPr="00010C87">
              <w:t xml:space="preserve"> </w:t>
            </w:r>
            <w:r w:rsidRPr="00010C87">
              <w:rPr>
                <w:sz w:val="18"/>
                <w:szCs w:val="18"/>
              </w:rPr>
              <w:t xml:space="preserve">or, for sources used, with the CEBE Librarian via </w:t>
            </w:r>
            <w:hyperlink r:id="rId12" w:history="1">
              <w:r w:rsidRPr="00010C87">
                <w:rPr>
                  <w:rStyle w:val="Hyperlink"/>
                  <w:sz w:val="18"/>
                  <w:szCs w:val="18"/>
                </w:rPr>
                <w:t>https://www.bcu.ac.uk/library/services-and-support/book-a-tutorial</w:t>
              </w:r>
            </w:hyperlink>
            <w:r w:rsidRPr="00010C87">
              <w:rPr>
                <w:sz w:val="18"/>
                <w:szCs w:val="18"/>
              </w:rPr>
              <w:t>.</w:t>
            </w:r>
          </w:p>
          <w:p w14:paraId="3E701542" w14:textId="77777777" w:rsidR="00755AD7" w:rsidRPr="00010C87" w:rsidRDefault="00755AD7" w:rsidP="00A573B7">
            <w:pPr>
              <w:rPr>
                <w:sz w:val="18"/>
                <w:szCs w:val="18"/>
              </w:rPr>
            </w:pPr>
          </w:p>
        </w:tc>
      </w:tr>
    </w:tbl>
    <w:p w14:paraId="00DA37B3" w14:textId="77777777" w:rsidR="006E4344" w:rsidRPr="00010C87" w:rsidRDefault="006E4344" w:rsidP="0054681F">
      <w:pPr>
        <w:jc w:val="both"/>
        <w:rPr>
          <w:sz w:val="20"/>
          <w:szCs w:val="20"/>
        </w:rPr>
      </w:pPr>
    </w:p>
    <w:p w14:paraId="4E9780FA" w14:textId="77777777" w:rsidR="009A4632" w:rsidRPr="00010C87" w:rsidRDefault="009A4632" w:rsidP="006E4344">
      <w:pPr>
        <w:rPr>
          <w:b/>
          <w:szCs w:val="20"/>
        </w:rPr>
      </w:pPr>
    </w:p>
    <w:p w14:paraId="40FF51E9" w14:textId="77777777" w:rsidR="00A01089" w:rsidRPr="00010C87" w:rsidRDefault="00A01089" w:rsidP="006E4344">
      <w:pPr>
        <w:rPr>
          <w:b/>
          <w:sz w:val="22"/>
          <w:szCs w:val="20"/>
        </w:rPr>
      </w:pPr>
    </w:p>
    <w:p w14:paraId="160BE2BB" w14:textId="77777777" w:rsidR="0080484D" w:rsidRPr="00010C87" w:rsidRDefault="0080484D" w:rsidP="00C3327C">
      <w:pPr>
        <w:rPr>
          <w:b/>
          <w:sz w:val="22"/>
          <w:szCs w:val="20"/>
        </w:rPr>
        <w:sectPr w:rsidR="0080484D" w:rsidRPr="00010C87" w:rsidSect="00ED7EDF">
          <w:headerReference w:type="default" r:id="rId13"/>
          <w:headerReference w:type="first" r:id="rId14"/>
          <w:pgSz w:w="11906" w:h="16838"/>
          <w:pgMar w:top="851" w:right="851" w:bottom="567" w:left="851" w:header="709" w:footer="709" w:gutter="0"/>
          <w:cols w:space="708"/>
          <w:titlePg/>
          <w:docGrid w:linePitch="360"/>
        </w:sectPr>
      </w:pPr>
    </w:p>
    <w:p w14:paraId="6CB6FD2A" w14:textId="563FD62E" w:rsidR="004B6BCE" w:rsidRPr="00010C87" w:rsidRDefault="00A01089" w:rsidP="00C3327C">
      <w:pPr>
        <w:rPr>
          <w:b/>
          <w:sz w:val="22"/>
          <w:szCs w:val="20"/>
        </w:rPr>
      </w:pPr>
      <w:r w:rsidRPr="00010C87">
        <w:rPr>
          <w:b/>
          <w:sz w:val="22"/>
          <w:szCs w:val="20"/>
        </w:rPr>
        <w:lastRenderedPageBreak/>
        <w:t>Assessment Criteria</w:t>
      </w:r>
    </w:p>
    <w:p w14:paraId="6A0894D3" w14:textId="7A72540C" w:rsidR="00A70414" w:rsidRPr="00010C87" w:rsidRDefault="00A70414" w:rsidP="00C3327C">
      <w:pPr>
        <w:rPr>
          <w:b/>
          <w:sz w:val="22"/>
          <w:szCs w:val="20"/>
        </w:rPr>
      </w:pPr>
    </w:p>
    <w:p w14:paraId="005ACEDD" w14:textId="77777777" w:rsidR="00A70414" w:rsidRPr="00010C87" w:rsidRDefault="00A70414" w:rsidP="00A70414">
      <w:pPr>
        <w:rPr>
          <w:b/>
          <w:sz w:val="22"/>
          <w:szCs w:val="20"/>
        </w:rPr>
      </w:pPr>
      <w:r w:rsidRPr="00010C87">
        <w:rPr>
          <w:b/>
          <w:sz w:val="22"/>
          <w:szCs w:val="20"/>
        </w:rPr>
        <w:t>Learning Outcomes to be Assessed:</w:t>
      </w:r>
    </w:p>
    <w:p w14:paraId="5980BD31" w14:textId="295B2269" w:rsidR="004C4B56" w:rsidRPr="00010C87" w:rsidRDefault="004C4B56" w:rsidP="00A70414">
      <w:pPr>
        <w:rPr>
          <w:sz w:val="22"/>
          <w:szCs w:val="20"/>
        </w:rPr>
      </w:pPr>
    </w:p>
    <w:tbl>
      <w:tblPr>
        <w:tblW w:w="128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892"/>
      </w:tblGrid>
      <w:tr w:rsidR="004C4B56" w:rsidRPr="00DD73FB" w14:paraId="46A368A3" w14:textId="77777777" w:rsidTr="004C4B56">
        <w:trPr>
          <w:trHeight w:val="255"/>
        </w:trPr>
        <w:tc>
          <w:tcPr>
            <w:tcW w:w="12892" w:type="dxa"/>
            <w:tcBorders>
              <w:top w:val="single" w:sz="6" w:space="0" w:color="auto"/>
              <w:left w:val="single" w:sz="6" w:space="0" w:color="auto"/>
              <w:bottom w:val="single" w:sz="6" w:space="0" w:color="auto"/>
              <w:right w:val="single" w:sz="6" w:space="0" w:color="auto"/>
            </w:tcBorders>
          </w:tcPr>
          <w:p w14:paraId="3AE6E31B" w14:textId="77777777" w:rsidR="004C4B56" w:rsidRPr="00DD73FB" w:rsidRDefault="004C4B56" w:rsidP="00733678">
            <w:pPr>
              <w:textAlignment w:val="baseline"/>
              <w:rPr>
                <w:sz w:val="22"/>
                <w:szCs w:val="22"/>
              </w:rPr>
            </w:pPr>
            <w:r w:rsidRPr="00DD73FB">
              <w:rPr>
                <w:rFonts w:eastAsia="Google Sans Text"/>
                <w:color w:val="1B1C1D"/>
                <w:sz w:val="22"/>
                <w:szCs w:val="22"/>
              </w:rPr>
              <w:t>Review the existing academic or professional knowledge base to scope and substantiate a discipline-relevant problem.</w:t>
            </w:r>
          </w:p>
        </w:tc>
      </w:tr>
      <w:tr w:rsidR="004C4B56" w:rsidRPr="00DD73FB" w14:paraId="315B07B8" w14:textId="77777777" w:rsidTr="004C4B56">
        <w:trPr>
          <w:trHeight w:val="270"/>
        </w:trPr>
        <w:tc>
          <w:tcPr>
            <w:tcW w:w="12892" w:type="dxa"/>
            <w:tcBorders>
              <w:top w:val="single" w:sz="6" w:space="0" w:color="auto"/>
              <w:left w:val="single" w:sz="6" w:space="0" w:color="auto"/>
              <w:bottom w:val="single" w:sz="6" w:space="0" w:color="auto"/>
              <w:right w:val="single" w:sz="6" w:space="0" w:color="auto"/>
            </w:tcBorders>
          </w:tcPr>
          <w:p w14:paraId="05F2094A" w14:textId="77777777" w:rsidR="004C4B56" w:rsidRPr="00DD73FB" w:rsidRDefault="004C4B56" w:rsidP="00733678">
            <w:pPr>
              <w:textAlignment w:val="baseline"/>
              <w:rPr>
                <w:sz w:val="22"/>
                <w:szCs w:val="22"/>
              </w:rPr>
            </w:pPr>
            <w:r w:rsidRPr="00DD73FB">
              <w:rPr>
                <w:rFonts w:eastAsia="Google Sans Text"/>
                <w:color w:val="1B1C1D"/>
                <w:sz w:val="22"/>
                <w:szCs w:val="22"/>
              </w:rPr>
              <w:t>Formulate and manage an iterative project plan to address the identified problem, considering feasibility, risks, and ethical aspects.</w:t>
            </w:r>
          </w:p>
        </w:tc>
      </w:tr>
    </w:tbl>
    <w:p w14:paraId="4A9B7C7F" w14:textId="4EA6365F" w:rsidR="00A70414" w:rsidRPr="00010C87" w:rsidRDefault="00A70414" w:rsidP="00A70414">
      <w:pPr>
        <w:rPr>
          <w:sz w:val="22"/>
          <w:szCs w:val="20"/>
        </w:rPr>
      </w:pPr>
    </w:p>
    <w:p w14:paraId="44794447" w14:textId="16BF91FF" w:rsidR="00401631" w:rsidRPr="00010C87" w:rsidRDefault="00480315" w:rsidP="00C3327C">
      <w:pPr>
        <w:rPr>
          <w:b/>
          <w:sz w:val="22"/>
          <w:szCs w:val="20"/>
        </w:rPr>
      </w:pPr>
      <w:r w:rsidRPr="00E337B3">
        <w:rPr>
          <w:b/>
          <w:sz w:val="20"/>
          <w:szCs w:val="20"/>
        </w:rPr>
        <w:t>Table of Assessment Criteria and Associated Grading Criteria</w:t>
      </w:r>
    </w:p>
    <w:tbl>
      <w:tblPr>
        <w:tblW w:w="150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268"/>
        <w:gridCol w:w="1843"/>
        <w:gridCol w:w="1559"/>
        <w:gridCol w:w="1559"/>
        <w:gridCol w:w="1701"/>
        <w:gridCol w:w="1560"/>
        <w:gridCol w:w="1842"/>
        <w:gridCol w:w="1843"/>
        <w:gridCol w:w="1843"/>
      </w:tblGrid>
      <w:tr w:rsidR="0080484D" w:rsidRPr="00010C87" w14:paraId="56AA71A5" w14:textId="77777777" w:rsidTr="00733678">
        <w:trPr>
          <w:trHeight w:val="198"/>
        </w:trPr>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E6906BF" w14:textId="77777777" w:rsidR="0080484D" w:rsidRPr="00010C87" w:rsidRDefault="0080484D" w:rsidP="00733678">
            <w:pPr>
              <w:pBdr>
                <w:top w:val="nil"/>
                <w:left w:val="nil"/>
                <w:bottom w:val="nil"/>
                <w:right w:val="nil"/>
                <w:between w:val="nil"/>
              </w:pBdr>
              <w:spacing w:line="275" w:lineRule="auto"/>
              <w:rPr>
                <w:rFonts w:eastAsia="Google Sans Text"/>
                <w:b/>
                <w:bCs/>
                <w:color w:val="1B1C1D"/>
                <w:sz w:val="16"/>
                <w:szCs w:val="16"/>
              </w:rPr>
            </w:pP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E348727" w14:textId="77777777" w:rsidR="0080484D" w:rsidRPr="00010C87" w:rsidRDefault="0080484D" w:rsidP="00733678">
            <w:pPr>
              <w:pBdr>
                <w:top w:val="nil"/>
                <w:left w:val="nil"/>
                <w:bottom w:val="nil"/>
                <w:right w:val="nil"/>
                <w:between w:val="nil"/>
              </w:pBdr>
              <w:spacing w:line="275" w:lineRule="auto"/>
              <w:rPr>
                <w:rFonts w:eastAsia="Google Sans Text"/>
                <w:b/>
                <w:bCs/>
                <w:color w:val="1B1C1D"/>
                <w:sz w:val="16"/>
                <w:szCs w:val="16"/>
              </w:rPr>
            </w:pPr>
            <w:r w:rsidRPr="00010C87">
              <w:rPr>
                <w:rFonts w:eastAsia="Google Sans Text"/>
                <w:b/>
                <w:bCs/>
                <w:color w:val="1B1C1D"/>
                <w:sz w:val="16"/>
                <w:szCs w:val="16"/>
              </w:rPr>
              <w:t xml:space="preserve">90-100% </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031E517" w14:textId="77777777" w:rsidR="0080484D" w:rsidRPr="00010C87" w:rsidRDefault="0080484D" w:rsidP="00733678">
            <w:pPr>
              <w:pBdr>
                <w:top w:val="nil"/>
                <w:left w:val="nil"/>
                <w:bottom w:val="nil"/>
                <w:right w:val="nil"/>
                <w:between w:val="nil"/>
              </w:pBdr>
              <w:spacing w:line="275" w:lineRule="auto"/>
              <w:rPr>
                <w:rFonts w:eastAsia="Google Sans Text"/>
                <w:b/>
                <w:color w:val="1B1C1D"/>
                <w:sz w:val="16"/>
                <w:szCs w:val="16"/>
              </w:rPr>
            </w:pPr>
            <w:r w:rsidRPr="00010C87">
              <w:rPr>
                <w:rFonts w:eastAsia="Google Sans Text"/>
                <w:b/>
                <w:color w:val="1B1C1D"/>
                <w:sz w:val="16"/>
                <w:szCs w:val="16"/>
              </w:rPr>
              <w:t xml:space="preserve">80-89% </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52EA25C" w14:textId="77777777" w:rsidR="0080484D" w:rsidRPr="00010C87" w:rsidRDefault="0080484D" w:rsidP="00733678">
            <w:pPr>
              <w:pBdr>
                <w:top w:val="nil"/>
                <w:left w:val="nil"/>
                <w:bottom w:val="nil"/>
                <w:right w:val="nil"/>
                <w:between w:val="nil"/>
              </w:pBdr>
              <w:spacing w:line="275" w:lineRule="auto"/>
              <w:rPr>
                <w:rFonts w:eastAsia="Google Sans Text"/>
                <w:b/>
                <w:color w:val="1B1C1D"/>
                <w:sz w:val="16"/>
                <w:szCs w:val="16"/>
              </w:rPr>
            </w:pPr>
            <w:r w:rsidRPr="00010C87">
              <w:rPr>
                <w:rFonts w:eastAsia="Google Sans Text"/>
                <w:b/>
                <w:color w:val="1B1C1D"/>
                <w:sz w:val="16"/>
                <w:szCs w:val="16"/>
              </w:rPr>
              <w:t xml:space="preserve">70-79% </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91778C4" w14:textId="77777777" w:rsidR="0080484D" w:rsidRPr="00010C87" w:rsidRDefault="0080484D" w:rsidP="00733678">
            <w:pPr>
              <w:pBdr>
                <w:top w:val="nil"/>
                <w:left w:val="nil"/>
                <w:bottom w:val="nil"/>
                <w:right w:val="nil"/>
                <w:between w:val="nil"/>
              </w:pBdr>
              <w:spacing w:line="275" w:lineRule="auto"/>
              <w:rPr>
                <w:rFonts w:eastAsia="Google Sans Text"/>
                <w:b/>
                <w:color w:val="1B1C1D"/>
                <w:sz w:val="16"/>
                <w:szCs w:val="16"/>
              </w:rPr>
            </w:pPr>
            <w:r w:rsidRPr="00010C87">
              <w:rPr>
                <w:rFonts w:eastAsia="Google Sans Text"/>
                <w:b/>
                <w:color w:val="1B1C1D"/>
                <w:sz w:val="16"/>
                <w:szCs w:val="16"/>
              </w:rPr>
              <w:t xml:space="preserve">60-69% </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480CCC6" w14:textId="77777777" w:rsidR="0080484D" w:rsidRPr="00010C87" w:rsidRDefault="0080484D" w:rsidP="00733678">
            <w:pPr>
              <w:pBdr>
                <w:top w:val="nil"/>
                <w:left w:val="nil"/>
                <w:bottom w:val="nil"/>
                <w:right w:val="nil"/>
                <w:between w:val="nil"/>
              </w:pBdr>
              <w:spacing w:line="275" w:lineRule="auto"/>
              <w:rPr>
                <w:rFonts w:eastAsia="Google Sans Text"/>
                <w:b/>
                <w:color w:val="1B1C1D"/>
                <w:sz w:val="16"/>
                <w:szCs w:val="16"/>
              </w:rPr>
            </w:pPr>
            <w:r w:rsidRPr="00010C87">
              <w:rPr>
                <w:rFonts w:eastAsia="Google Sans Text"/>
                <w:b/>
                <w:color w:val="1B1C1D"/>
                <w:sz w:val="16"/>
                <w:szCs w:val="16"/>
              </w:rPr>
              <w:t xml:space="preserve">50-59% </w:t>
            </w: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C3C8C0A" w14:textId="77777777" w:rsidR="0080484D" w:rsidRPr="00010C87" w:rsidRDefault="0080484D" w:rsidP="00733678">
            <w:pPr>
              <w:pBdr>
                <w:top w:val="nil"/>
                <w:left w:val="nil"/>
                <w:bottom w:val="nil"/>
                <w:right w:val="nil"/>
                <w:between w:val="nil"/>
              </w:pBdr>
              <w:spacing w:line="275" w:lineRule="auto"/>
              <w:rPr>
                <w:rFonts w:eastAsia="Google Sans Text"/>
                <w:b/>
                <w:color w:val="1B1C1D"/>
                <w:sz w:val="16"/>
                <w:szCs w:val="16"/>
              </w:rPr>
            </w:pPr>
            <w:r w:rsidRPr="00010C87">
              <w:rPr>
                <w:rFonts w:eastAsia="Google Sans Text"/>
                <w:b/>
                <w:color w:val="1B1C1D"/>
                <w:sz w:val="16"/>
                <w:szCs w:val="16"/>
              </w:rPr>
              <w:t xml:space="preserve">40-49% </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9D539BF" w14:textId="77777777" w:rsidR="0080484D" w:rsidRPr="00010C87" w:rsidRDefault="0080484D" w:rsidP="00733678">
            <w:pPr>
              <w:pBdr>
                <w:top w:val="nil"/>
                <w:left w:val="nil"/>
                <w:bottom w:val="nil"/>
                <w:right w:val="nil"/>
                <w:between w:val="nil"/>
              </w:pBdr>
              <w:spacing w:line="275" w:lineRule="auto"/>
              <w:rPr>
                <w:rFonts w:eastAsia="Google Sans Text"/>
                <w:b/>
                <w:color w:val="1B1C1D"/>
                <w:sz w:val="16"/>
                <w:szCs w:val="16"/>
              </w:rPr>
            </w:pPr>
            <w:r w:rsidRPr="00010C87">
              <w:rPr>
                <w:rFonts w:eastAsia="Google Sans Text"/>
                <w:b/>
                <w:color w:val="1B1C1D"/>
                <w:sz w:val="16"/>
                <w:szCs w:val="16"/>
              </w:rPr>
              <w:t xml:space="preserve">20-39% </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4150D42" w14:textId="77777777" w:rsidR="0080484D" w:rsidRPr="00010C87" w:rsidRDefault="0080484D" w:rsidP="00733678">
            <w:pPr>
              <w:pBdr>
                <w:top w:val="nil"/>
                <w:left w:val="nil"/>
                <w:bottom w:val="nil"/>
                <w:right w:val="nil"/>
                <w:between w:val="nil"/>
              </w:pBdr>
              <w:spacing w:line="275" w:lineRule="auto"/>
              <w:rPr>
                <w:rFonts w:eastAsia="Google Sans Text"/>
                <w:b/>
                <w:bCs/>
                <w:color w:val="1B1C1D"/>
                <w:sz w:val="16"/>
                <w:szCs w:val="16"/>
              </w:rPr>
            </w:pPr>
            <w:r w:rsidRPr="00010C87">
              <w:rPr>
                <w:rFonts w:eastAsia="Google Sans Text"/>
                <w:b/>
                <w:bCs/>
                <w:color w:val="1B1C1D"/>
                <w:sz w:val="16"/>
                <w:szCs w:val="16"/>
              </w:rPr>
              <w:t>0-19%</w:t>
            </w:r>
          </w:p>
        </w:tc>
      </w:tr>
      <w:tr w:rsidR="0080484D" w:rsidRPr="00010C87" w14:paraId="7F8DEF7F" w14:textId="77777777" w:rsidTr="00733678">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3D6AA85"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Problem Definition</w:t>
            </w:r>
          </w:p>
          <w:p w14:paraId="3D589984"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p>
          <w:p w14:paraId="0B0637B2" w14:textId="77777777" w:rsidR="0080484D" w:rsidRPr="00010C87" w:rsidRDefault="0080484D" w:rsidP="00733678">
            <w:pPr>
              <w:pBdr>
                <w:top w:val="nil"/>
                <w:left w:val="nil"/>
                <w:bottom w:val="nil"/>
                <w:right w:val="nil"/>
                <w:between w:val="nil"/>
              </w:pBdr>
              <w:spacing w:line="275" w:lineRule="auto"/>
              <w:rPr>
                <w:rFonts w:eastAsia="Google Sans Text"/>
                <w:b/>
                <w:bCs/>
                <w:color w:val="1B1C1D"/>
                <w:sz w:val="16"/>
                <w:szCs w:val="16"/>
              </w:rPr>
            </w:pPr>
            <w:r w:rsidRPr="00010C87">
              <w:rPr>
                <w:rFonts w:eastAsia="Google Sans Text"/>
                <w:b/>
                <w:bCs/>
                <w:color w:val="1B1C1D"/>
                <w:sz w:val="16"/>
                <w:szCs w:val="16"/>
                <w:highlight w:val="yellow"/>
              </w:rPr>
              <w:t>25%</w:t>
            </w:r>
            <w:r w:rsidRPr="00010C87">
              <w:rPr>
                <w:rFonts w:eastAsia="Google Sans Text"/>
                <w:b/>
                <w:bCs/>
                <w:color w:val="1B1C1D"/>
                <w:sz w:val="16"/>
                <w:szCs w:val="16"/>
              </w:rPr>
              <w:t xml:space="preserve"> </w:t>
            </w:r>
          </w:p>
          <w:p w14:paraId="089359DF"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p>
          <w:p w14:paraId="17EB67F4"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CFFA800"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The problem is very clearly outlined, exceptionally original, and its importance is convincingly explained, showing strong relevance to the field.</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6DCCFDB"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The problem is clearly defined and original, with its importance explained using solid disciplinary evidence.</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01EE5D1"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The problem is clearly defined and very relevant, with its importance well explained.</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C6353EC"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The problem is clearly defined and relevant; however, it would be helpful to provide a more convincing justification to support it.</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9976C23"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The problem is generally described, and its importance is highlighted, though the explanation for why it matters could be more detailed.</w:t>
            </w: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11C47AA"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The problem may not be clearly defined, and its importance could be better explained, as there is insufficient justification behind it.</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4F63381"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 xml:space="preserve">The problem is not clearly defined or might not be relevant, making it difficult to understand the purpose of the work. </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422A12C"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There does not appear to be a clear definition of the problem or explanation. Providing some background or justification might help clarify the purpose of the study.</w:t>
            </w:r>
          </w:p>
        </w:tc>
      </w:tr>
      <w:tr w:rsidR="0080484D" w:rsidRPr="00010C87" w14:paraId="25DC9FD5" w14:textId="77777777" w:rsidTr="00733678">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329C52A"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Review</w:t>
            </w:r>
          </w:p>
          <w:p w14:paraId="747D90A1"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p>
          <w:p w14:paraId="10226F6C" w14:textId="77777777" w:rsidR="0080484D" w:rsidRPr="00010C87" w:rsidRDefault="0080484D" w:rsidP="00733678">
            <w:pPr>
              <w:pBdr>
                <w:top w:val="nil"/>
                <w:left w:val="nil"/>
                <w:bottom w:val="nil"/>
                <w:right w:val="nil"/>
                <w:between w:val="nil"/>
              </w:pBdr>
              <w:spacing w:line="275" w:lineRule="auto"/>
              <w:rPr>
                <w:rFonts w:eastAsia="Google Sans Text"/>
                <w:b/>
                <w:bCs/>
                <w:color w:val="1B1C1D"/>
                <w:sz w:val="16"/>
                <w:szCs w:val="16"/>
              </w:rPr>
            </w:pPr>
            <w:r w:rsidRPr="00010C87">
              <w:rPr>
                <w:rFonts w:eastAsia="Google Sans Text"/>
                <w:b/>
                <w:bCs/>
                <w:color w:val="1B1C1D"/>
                <w:sz w:val="16"/>
                <w:szCs w:val="16"/>
                <w:highlight w:val="yellow"/>
              </w:rPr>
              <w:t>25%</w:t>
            </w:r>
            <w:r w:rsidRPr="00010C87">
              <w:rPr>
                <w:rFonts w:eastAsia="Google Sans Text"/>
                <w:b/>
                <w:bCs/>
                <w:color w:val="1B1C1D"/>
                <w:sz w:val="16"/>
                <w:szCs w:val="16"/>
              </w:rPr>
              <w:t xml:space="preserve"> </w:t>
            </w:r>
          </w:p>
          <w:p w14:paraId="14194141"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7E904E0"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Comprehensive, highly critical, insightful analysis of a vast and highly relevant literature, identifying novel gaps and connections.</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16CC9F0"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Comprehensive, critical analysis of a broad and relevant literature, identifying clear gaps.</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58BB762"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Good range and critical analysis of relevant literature, identifying explicit gaps.</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C06F11C"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Adequate range of relevant literature with some critical analysis and identification of gaps.</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15C9617"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Basic review of some relevant literature; limited critical analysis or gap identification.</w:t>
            </w: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7F6BECF"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Limited literature review, largely descriptive with no critical analysis or identified gaps.</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002C57E"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Minimal literature review, descriptive or lists points with no analysis.</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55F58C0"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No or irrelevant literature review.</w:t>
            </w:r>
          </w:p>
        </w:tc>
      </w:tr>
      <w:tr w:rsidR="0080484D" w:rsidRPr="00010C87" w14:paraId="2A349EB1" w14:textId="77777777" w:rsidTr="00733678">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BEC7F4E"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Aims, Objectives &amp; Scope</w:t>
            </w:r>
          </w:p>
          <w:p w14:paraId="5ADC8D67"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p>
          <w:p w14:paraId="5A299FDA" w14:textId="77777777" w:rsidR="0080484D" w:rsidRPr="00010C87" w:rsidRDefault="0080484D" w:rsidP="00733678">
            <w:pPr>
              <w:pBdr>
                <w:top w:val="nil"/>
                <w:left w:val="nil"/>
                <w:bottom w:val="nil"/>
                <w:right w:val="nil"/>
                <w:between w:val="nil"/>
              </w:pBdr>
              <w:spacing w:line="275" w:lineRule="auto"/>
              <w:rPr>
                <w:rFonts w:eastAsia="Google Sans Text"/>
                <w:b/>
                <w:bCs/>
                <w:color w:val="1B1C1D"/>
                <w:sz w:val="16"/>
                <w:szCs w:val="16"/>
              </w:rPr>
            </w:pPr>
            <w:r w:rsidRPr="00010C87">
              <w:rPr>
                <w:rFonts w:eastAsia="Google Sans Text"/>
                <w:b/>
                <w:bCs/>
                <w:color w:val="1B1C1D"/>
                <w:sz w:val="16"/>
                <w:szCs w:val="16"/>
                <w:highlight w:val="yellow"/>
              </w:rPr>
              <w:t>20%</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9E65C91"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The aim (s) and objectives are clearly articulated, demonstrating a balance between being ambitious and attainable. The scope is also carefully defined, showing a thoughtful grasp of the project's boundaries.</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579EF81"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The aim (s) and objectives are very clear, ambitious, and achievable, and the scope is well-defined.</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1E616FC"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The aim(s) and objectives are clearly outlined and achievable, and the scope is well-defined, making the project focused and manageable.</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30C8356"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The aim (s) and objectives are mostly clear and achievable, and the scope is generally well-defined, making it easier to understand the project’s direction.</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2174026"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The aim (s) and objectives could be clearer, and the scope is quite broad, making it somewhat difficult to pinpoint specific details.</w:t>
            </w: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104DDB3"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The aim (s) and objectives might need some clarification to make sure they are achievable, and it could help to define the scope more clearly to ensure it is focused and manageable.</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2BA0B73"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The aim (s), objectives, and scope seem to be unclear. The scope and aim need to be clarified to ensure they are focused and manageable, and the purpose is easily understandable.</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655F214"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There are no specific aims, objectives or scope outlined, and little effort has been made to clarify the project focus.</w:t>
            </w:r>
          </w:p>
        </w:tc>
      </w:tr>
      <w:tr w:rsidR="0080484D" w:rsidRPr="00010C87" w14:paraId="7298B832" w14:textId="77777777" w:rsidTr="00733678">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FB8B355"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lastRenderedPageBreak/>
              <w:t>Design, Methods &amp; Timeline</w:t>
            </w:r>
          </w:p>
          <w:p w14:paraId="2BC4A536"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p>
          <w:p w14:paraId="3202E096" w14:textId="77777777" w:rsidR="0080484D" w:rsidRPr="00010C87" w:rsidRDefault="0080484D" w:rsidP="00733678">
            <w:pPr>
              <w:pBdr>
                <w:top w:val="nil"/>
                <w:left w:val="nil"/>
                <w:bottom w:val="nil"/>
                <w:right w:val="nil"/>
                <w:between w:val="nil"/>
              </w:pBdr>
              <w:spacing w:line="275" w:lineRule="auto"/>
              <w:rPr>
                <w:rFonts w:eastAsia="Google Sans Text"/>
                <w:b/>
                <w:bCs/>
                <w:color w:val="1B1C1D"/>
                <w:sz w:val="16"/>
                <w:szCs w:val="16"/>
              </w:rPr>
            </w:pPr>
            <w:r w:rsidRPr="00010C87">
              <w:rPr>
                <w:rFonts w:eastAsia="Google Sans Text"/>
                <w:b/>
                <w:bCs/>
                <w:color w:val="1B1C1D"/>
                <w:sz w:val="16"/>
                <w:szCs w:val="16"/>
                <w:highlight w:val="yellow"/>
              </w:rPr>
              <w:t>20%</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36E9769"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The project design is detailed and innovative, and the selected methods fit perfectly with the project's goals and are clearly justified. The timeline is carefully planned, very realistic, and flexible, showing foresight.</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4B36479"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The project design is thoroughly described, and the selected methods are suitable and clearly justified. The timeline is practical and thoughtfully organised, demonstrating good planning.</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1223AD0"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The project design is explained, and the methods are well-suited for the project, with some justification offered. The timeline lacks depth, but it is realistic and practical.</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9373AFD"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 xml:space="preserve">The project design is explained, and the methods are generally suitable; however, there is a lack of brief justification. The timeline is somewhat realistic, and the steps are organised, which will allow achieving the objective. </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6DEFEA9"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highlight w:val="yellow"/>
              </w:rPr>
            </w:pPr>
            <w:r w:rsidRPr="00010C87">
              <w:rPr>
                <w:rFonts w:eastAsia="Google Sans Text"/>
                <w:color w:val="1B1C1D"/>
                <w:sz w:val="16"/>
                <w:szCs w:val="16"/>
              </w:rPr>
              <w:t>The project design is outlined but not explained in detail. The chosen methods are suitable, but there is limited justification. The timeline requires refinement to be more realistic and to meet the objectives.</w:t>
            </w: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3DC71E3"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highlight w:val="yellow"/>
              </w:rPr>
            </w:pPr>
            <w:r w:rsidRPr="00010C87">
              <w:rPr>
                <w:rFonts w:eastAsia="Google Sans Text"/>
                <w:color w:val="1B1C1D"/>
                <w:sz w:val="16"/>
                <w:szCs w:val="16"/>
              </w:rPr>
              <w:t>A generic project design is provided; some selected methods are appropriate but lack explanation. The timeline needs significant revision to be feasible objectives.</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B09D8CB"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highlight w:val="yellow"/>
              </w:rPr>
            </w:pPr>
            <w:r w:rsidRPr="00010C87">
              <w:rPr>
                <w:rFonts w:eastAsia="Google Sans Text"/>
                <w:color w:val="1B1C1D"/>
                <w:sz w:val="16"/>
                <w:szCs w:val="16"/>
              </w:rPr>
              <w:t xml:space="preserve">The project design is inadequate, as most of the chosen methods are inappropriate and lack clear justification. The timeline is ambiguous, and the steps are not clearly explained to show how the project objectives will be met. </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3CEE0F4"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highlight w:val="yellow"/>
              </w:rPr>
            </w:pPr>
            <w:r w:rsidRPr="00010C87">
              <w:rPr>
                <w:rFonts w:eastAsia="Google Sans Text"/>
                <w:color w:val="1B1C1D"/>
                <w:sz w:val="16"/>
                <w:szCs w:val="16"/>
              </w:rPr>
              <w:t>The project design lacks detail or is too abstract. The chosen methods are not justified and are inappropriate. Additionally, there is no clear plan or schedule outlined.</w:t>
            </w:r>
          </w:p>
        </w:tc>
      </w:tr>
      <w:tr w:rsidR="0080484D" w:rsidRPr="00010C87" w14:paraId="677C1426" w14:textId="77777777" w:rsidTr="00733678">
        <w:tc>
          <w:tcPr>
            <w:tcW w:w="12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7DF41E9"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Feasibility, Risks &amp; Ethical Aspects</w:t>
            </w:r>
          </w:p>
          <w:p w14:paraId="7AF06946"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p>
          <w:p w14:paraId="74039644" w14:textId="77777777" w:rsidR="0080484D" w:rsidRPr="00010C87" w:rsidRDefault="0080484D" w:rsidP="00733678">
            <w:pPr>
              <w:pBdr>
                <w:top w:val="nil"/>
                <w:left w:val="nil"/>
                <w:bottom w:val="nil"/>
                <w:right w:val="nil"/>
                <w:between w:val="nil"/>
              </w:pBdr>
              <w:spacing w:line="275" w:lineRule="auto"/>
              <w:rPr>
                <w:rFonts w:eastAsia="Google Sans Text"/>
                <w:b/>
                <w:bCs/>
                <w:color w:val="1B1C1D"/>
                <w:sz w:val="16"/>
                <w:szCs w:val="16"/>
              </w:rPr>
            </w:pPr>
            <w:r w:rsidRPr="00010C87">
              <w:rPr>
                <w:rFonts w:eastAsia="Google Sans Text"/>
                <w:b/>
                <w:bCs/>
                <w:color w:val="1B1C1D"/>
                <w:sz w:val="16"/>
                <w:szCs w:val="16"/>
                <w:highlight w:val="yellow"/>
              </w:rPr>
              <w:t>10%</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8A8A803"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Excellent analysis of risks and mitigation actions to address potential risks and ethical challenges. There is a detailed, practical, and realistic feasibility assessment.</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94257EE"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Comprehensive identification and effective mitigation of risks and ethical concerns. A comprehensive and realistic feasibility assessment.</w:t>
            </w:r>
          </w:p>
        </w:tc>
        <w:tc>
          <w:tcPr>
            <w:tcW w:w="155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133FAF6"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Thoroughly identifies risks and ethical considerations. A detailed feasibility assessment.</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22F7D5E"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Provided a detailed identification of core risks and ethical considerations. While a feasibility assessment was included, it did not demonstrate practical feasibility.</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2E95C5D"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A brief discussion of core risks and ethical considerations is offered. Although a basic feasibility assessment was included, it did not offer a realistic evaluation.</w:t>
            </w:r>
          </w:p>
        </w:tc>
        <w:tc>
          <w:tcPr>
            <w:tcW w:w="18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D890DC3"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The discussion of risks and ethical considerations is superficial. While there is an attempt is made to present the feasibility assessment, it remains abstract and omits the evaluation of fundamental elements.</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DE1D19A"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Limited discussion of risks and ethical considerations. There is a superficial attempt to present the feasibility assessment, which omits the evaluation of fundamental elements.</w:t>
            </w:r>
          </w:p>
        </w:tc>
        <w:tc>
          <w:tcPr>
            <w:tcW w:w="184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B32D0AA" w14:textId="77777777" w:rsidR="0080484D" w:rsidRPr="00010C87" w:rsidRDefault="0080484D" w:rsidP="00733678">
            <w:pPr>
              <w:pBdr>
                <w:top w:val="nil"/>
                <w:left w:val="nil"/>
                <w:bottom w:val="nil"/>
                <w:right w:val="nil"/>
                <w:between w:val="nil"/>
              </w:pBdr>
              <w:spacing w:line="275" w:lineRule="auto"/>
              <w:rPr>
                <w:rFonts w:eastAsia="Google Sans Text"/>
                <w:color w:val="1B1C1D"/>
                <w:sz w:val="16"/>
                <w:szCs w:val="16"/>
              </w:rPr>
            </w:pPr>
            <w:r w:rsidRPr="00010C87">
              <w:rPr>
                <w:rFonts w:eastAsia="Google Sans Text"/>
                <w:color w:val="1B1C1D"/>
                <w:sz w:val="16"/>
                <w:szCs w:val="16"/>
              </w:rPr>
              <w:t xml:space="preserve">Limited or no evidence regarding risks and ethical considerations. The feasibility assessment is generic and does not align with the project. </w:t>
            </w:r>
          </w:p>
        </w:tc>
      </w:tr>
    </w:tbl>
    <w:p w14:paraId="486C0F74" w14:textId="77777777" w:rsidR="00401631" w:rsidRPr="00010C87" w:rsidRDefault="00401631" w:rsidP="00C3327C">
      <w:pPr>
        <w:rPr>
          <w:b/>
          <w:sz w:val="22"/>
          <w:szCs w:val="20"/>
        </w:rPr>
      </w:pPr>
    </w:p>
    <w:sectPr w:rsidR="00401631" w:rsidRPr="00010C87" w:rsidSect="0080484D">
      <w:pgSz w:w="16838" w:h="11906" w:orient="landscape"/>
      <w:pgMar w:top="851" w:right="851" w:bottom="851" w:left="56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E1C99" w14:textId="77777777" w:rsidR="00C56A42" w:rsidRDefault="00C56A42">
      <w:r>
        <w:separator/>
      </w:r>
    </w:p>
  </w:endnote>
  <w:endnote w:type="continuationSeparator" w:id="0">
    <w:p w14:paraId="2B71344F" w14:textId="77777777" w:rsidR="00C56A42" w:rsidRDefault="00C56A42">
      <w:r>
        <w:continuationSeparator/>
      </w:r>
    </w:p>
  </w:endnote>
  <w:endnote w:type="continuationNotice" w:id="1">
    <w:p w14:paraId="137A5D9E" w14:textId="77777777" w:rsidR="00C56A42" w:rsidRDefault="00C56A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Text">
    <w:altName w:val="Calibri"/>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0C714" w14:textId="77777777" w:rsidR="00C56A42" w:rsidRDefault="00C56A42">
      <w:r>
        <w:separator/>
      </w:r>
    </w:p>
  </w:footnote>
  <w:footnote w:type="continuationSeparator" w:id="0">
    <w:p w14:paraId="3E9FF7A2" w14:textId="77777777" w:rsidR="00C56A42" w:rsidRDefault="00C56A42">
      <w:r>
        <w:continuationSeparator/>
      </w:r>
    </w:p>
  </w:footnote>
  <w:footnote w:type="continuationNotice" w:id="1">
    <w:p w14:paraId="067D9C51" w14:textId="77777777" w:rsidR="00C56A42" w:rsidRDefault="00C56A4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9D5BE" w14:textId="0DC42906" w:rsidR="002F1676" w:rsidRDefault="002F1676" w:rsidP="00B80EF6">
    <w:pPr>
      <w:pStyle w:val="Header"/>
      <w:jc w:val="right"/>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E6399" w14:textId="08A0DBD3" w:rsidR="00ED7EDF" w:rsidRDefault="00ED7EDF" w:rsidP="00ED7EDF">
    <w:pPr>
      <w:pStyle w:val="Header"/>
      <w:jc w:val="right"/>
    </w:pPr>
    <w:r w:rsidRPr="007A13FF">
      <w:rPr>
        <w:rFonts w:ascii="Arial" w:hAnsi="Arial" w:cs="Arial"/>
        <w:noProof/>
      </w:rPr>
      <w:drawing>
        <wp:inline distT="0" distB="0" distL="0" distR="0" wp14:anchorId="1E1DDFA2" wp14:editId="7B19033E">
          <wp:extent cx="1542898" cy="430387"/>
          <wp:effectExtent l="0" t="0" r="0" b="0"/>
          <wp:docPr id="2" name="Picture 2" descr="New Logo Ti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Logo Tin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2898" cy="43038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7023"/>
    <w:multiLevelType w:val="hybridMultilevel"/>
    <w:tmpl w:val="6AA497BA"/>
    <w:lvl w:ilvl="0" w:tplc="60BEE72E">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2E6BF2"/>
    <w:multiLevelType w:val="hybridMultilevel"/>
    <w:tmpl w:val="C8224B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1C39E3"/>
    <w:multiLevelType w:val="hybridMultilevel"/>
    <w:tmpl w:val="F7C258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150030"/>
    <w:multiLevelType w:val="hybridMultilevel"/>
    <w:tmpl w:val="A1C6A8EC"/>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B9901F3"/>
    <w:multiLevelType w:val="hybridMultilevel"/>
    <w:tmpl w:val="D6A2C1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55865A8"/>
    <w:multiLevelType w:val="hybridMultilevel"/>
    <w:tmpl w:val="5524A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8F568DA"/>
    <w:multiLevelType w:val="multilevel"/>
    <w:tmpl w:val="5BE0F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4F135A"/>
    <w:multiLevelType w:val="multilevel"/>
    <w:tmpl w:val="4CB8B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A02866"/>
    <w:multiLevelType w:val="multilevel"/>
    <w:tmpl w:val="30A4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9395088"/>
    <w:multiLevelType w:val="hybridMultilevel"/>
    <w:tmpl w:val="80A4A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64D7DF2"/>
    <w:multiLevelType w:val="hybridMultilevel"/>
    <w:tmpl w:val="8FF400B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5D0712BA"/>
    <w:multiLevelType w:val="hybridMultilevel"/>
    <w:tmpl w:val="7856D6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D3346BC"/>
    <w:multiLevelType w:val="hybridMultilevel"/>
    <w:tmpl w:val="C11A7C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E4D06A5"/>
    <w:multiLevelType w:val="hybridMultilevel"/>
    <w:tmpl w:val="364C6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1CC1406"/>
    <w:multiLevelType w:val="hybridMultilevel"/>
    <w:tmpl w:val="B134CA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6B21143E"/>
    <w:multiLevelType w:val="multilevel"/>
    <w:tmpl w:val="78CC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45F2AAD"/>
    <w:multiLevelType w:val="hybridMultilevel"/>
    <w:tmpl w:val="BFAA7E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A9D3AF6"/>
    <w:multiLevelType w:val="hybridMultilevel"/>
    <w:tmpl w:val="1C0C77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46102724">
    <w:abstractNumId w:val="8"/>
  </w:num>
  <w:num w:numId="2" w16cid:durableId="1370259365">
    <w:abstractNumId w:val="15"/>
  </w:num>
  <w:num w:numId="3" w16cid:durableId="253054731">
    <w:abstractNumId w:val="16"/>
  </w:num>
  <w:num w:numId="4" w16cid:durableId="556208738">
    <w:abstractNumId w:val="14"/>
  </w:num>
  <w:num w:numId="5" w16cid:durableId="1829981921">
    <w:abstractNumId w:val="11"/>
  </w:num>
  <w:num w:numId="6" w16cid:durableId="1154949291">
    <w:abstractNumId w:val="17"/>
  </w:num>
  <w:num w:numId="7" w16cid:durableId="1767261492">
    <w:abstractNumId w:val="2"/>
  </w:num>
  <w:num w:numId="8" w16cid:durableId="1558397991">
    <w:abstractNumId w:val="3"/>
  </w:num>
  <w:num w:numId="9" w16cid:durableId="1492024231">
    <w:abstractNumId w:val="1"/>
  </w:num>
  <w:num w:numId="10" w16cid:durableId="720439251">
    <w:abstractNumId w:val="10"/>
  </w:num>
  <w:num w:numId="11" w16cid:durableId="1361084411">
    <w:abstractNumId w:val="4"/>
  </w:num>
  <w:num w:numId="12" w16cid:durableId="1039160741">
    <w:abstractNumId w:val="12"/>
  </w:num>
  <w:num w:numId="13" w16cid:durableId="1412697652">
    <w:abstractNumId w:val="5"/>
  </w:num>
  <w:num w:numId="14" w16cid:durableId="156120963">
    <w:abstractNumId w:val="13"/>
  </w:num>
  <w:num w:numId="15" w16cid:durableId="1630428296">
    <w:abstractNumId w:val="6"/>
  </w:num>
  <w:num w:numId="16" w16cid:durableId="957296589">
    <w:abstractNumId w:val="7"/>
  </w:num>
  <w:num w:numId="17" w16cid:durableId="739210292">
    <w:abstractNumId w:val="9"/>
  </w:num>
  <w:num w:numId="18" w16cid:durableId="356581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oNotDisplayPageBoundaries/>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rQwNTY2NTAzMTW2tDRQ0lEKTi0uzszPAymwqAUARzuP/ywAAAA="/>
  </w:docVars>
  <w:rsids>
    <w:rsidRoot w:val="0026401B"/>
    <w:rsid w:val="00005FFE"/>
    <w:rsid w:val="00010C87"/>
    <w:rsid w:val="000117D6"/>
    <w:rsid w:val="00027FEF"/>
    <w:rsid w:val="00035787"/>
    <w:rsid w:val="0003594A"/>
    <w:rsid w:val="000364CB"/>
    <w:rsid w:val="0004034C"/>
    <w:rsid w:val="00043326"/>
    <w:rsid w:val="0004690E"/>
    <w:rsid w:val="00055D80"/>
    <w:rsid w:val="00061F06"/>
    <w:rsid w:val="00082204"/>
    <w:rsid w:val="00092DF0"/>
    <w:rsid w:val="00092F0C"/>
    <w:rsid w:val="0009595D"/>
    <w:rsid w:val="000B34C7"/>
    <w:rsid w:val="000B3AE2"/>
    <w:rsid w:val="000C3ECC"/>
    <w:rsid w:val="000C402D"/>
    <w:rsid w:val="000C4C87"/>
    <w:rsid w:val="000D26F1"/>
    <w:rsid w:val="000D38CE"/>
    <w:rsid w:val="000D660D"/>
    <w:rsid w:val="000E0B58"/>
    <w:rsid w:val="000E1BB1"/>
    <w:rsid w:val="000F35E9"/>
    <w:rsid w:val="000F46FA"/>
    <w:rsid w:val="000F51C7"/>
    <w:rsid w:val="00105A5D"/>
    <w:rsid w:val="00111364"/>
    <w:rsid w:val="00111AD1"/>
    <w:rsid w:val="001217D7"/>
    <w:rsid w:val="00132DDB"/>
    <w:rsid w:val="00136B15"/>
    <w:rsid w:val="00141182"/>
    <w:rsid w:val="0014573D"/>
    <w:rsid w:val="00151F89"/>
    <w:rsid w:val="0015595E"/>
    <w:rsid w:val="001561B8"/>
    <w:rsid w:val="00162900"/>
    <w:rsid w:val="001737B3"/>
    <w:rsid w:val="0019351E"/>
    <w:rsid w:val="001A2026"/>
    <w:rsid w:val="001A319C"/>
    <w:rsid w:val="001A4E7C"/>
    <w:rsid w:val="001C1E7D"/>
    <w:rsid w:val="001C514D"/>
    <w:rsid w:val="001D14E3"/>
    <w:rsid w:val="001D5786"/>
    <w:rsid w:val="001E5073"/>
    <w:rsid w:val="001F25C0"/>
    <w:rsid w:val="001F2D19"/>
    <w:rsid w:val="002159DF"/>
    <w:rsid w:val="0021606A"/>
    <w:rsid w:val="00224FE4"/>
    <w:rsid w:val="002347F5"/>
    <w:rsid w:val="00234D49"/>
    <w:rsid w:val="002478AB"/>
    <w:rsid w:val="00252931"/>
    <w:rsid w:val="0026401B"/>
    <w:rsid w:val="00270D59"/>
    <w:rsid w:val="00271094"/>
    <w:rsid w:val="00273B92"/>
    <w:rsid w:val="002765BA"/>
    <w:rsid w:val="00277911"/>
    <w:rsid w:val="00290053"/>
    <w:rsid w:val="002A3E38"/>
    <w:rsid w:val="002B4EEC"/>
    <w:rsid w:val="002D70EF"/>
    <w:rsid w:val="002E0533"/>
    <w:rsid w:val="002F11CA"/>
    <w:rsid w:val="002F1676"/>
    <w:rsid w:val="002F29B6"/>
    <w:rsid w:val="002F4748"/>
    <w:rsid w:val="003024A6"/>
    <w:rsid w:val="00304B5F"/>
    <w:rsid w:val="003105A5"/>
    <w:rsid w:val="003248B4"/>
    <w:rsid w:val="00326514"/>
    <w:rsid w:val="00342A3D"/>
    <w:rsid w:val="00343967"/>
    <w:rsid w:val="0034569B"/>
    <w:rsid w:val="003552CB"/>
    <w:rsid w:val="003561CE"/>
    <w:rsid w:val="00363875"/>
    <w:rsid w:val="0036582A"/>
    <w:rsid w:val="00374471"/>
    <w:rsid w:val="00384BF7"/>
    <w:rsid w:val="003871D7"/>
    <w:rsid w:val="003917AB"/>
    <w:rsid w:val="003A164C"/>
    <w:rsid w:val="003A1F10"/>
    <w:rsid w:val="003A2ACB"/>
    <w:rsid w:val="003A4255"/>
    <w:rsid w:val="003B0CA3"/>
    <w:rsid w:val="003D7378"/>
    <w:rsid w:val="003E601C"/>
    <w:rsid w:val="003F6B08"/>
    <w:rsid w:val="00401631"/>
    <w:rsid w:val="00402381"/>
    <w:rsid w:val="00420308"/>
    <w:rsid w:val="00430340"/>
    <w:rsid w:val="00430462"/>
    <w:rsid w:val="004314B6"/>
    <w:rsid w:val="00431B30"/>
    <w:rsid w:val="00440091"/>
    <w:rsid w:val="00441CE6"/>
    <w:rsid w:val="004466B8"/>
    <w:rsid w:val="0045144F"/>
    <w:rsid w:val="0045780B"/>
    <w:rsid w:val="0045781B"/>
    <w:rsid w:val="004740E6"/>
    <w:rsid w:val="00480315"/>
    <w:rsid w:val="004814CC"/>
    <w:rsid w:val="00484323"/>
    <w:rsid w:val="00486F7B"/>
    <w:rsid w:val="00493341"/>
    <w:rsid w:val="004935BB"/>
    <w:rsid w:val="00494E32"/>
    <w:rsid w:val="004A10EE"/>
    <w:rsid w:val="004B6BCE"/>
    <w:rsid w:val="004C4B56"/>
    <w:rsid w:val="004D29D5"/>
    <w:rsid w:val="004D5F28"/>
    <w:rsid w:val="004D6EB1"/>
    <w:rsid w:val="004D6FBC"/>
    <w:rsid w:val="004E548E"/>
    <w:rsid w:val="004F6310"/>
    <w:rsid w:val="00500333"/>
    <w:rsid w:val="005131E0"/>
    <w:rsid w:val="00521FE0"/>
    <w:rsid w:val="005273AF"/>
    <w:rsid w:val="005313D3"/>
    <w:rsid w:val="00533E48"/>
    <w:rsid w:val="00536B9D"/>
    <w:rsid w:val="00537979"/>
    <w:rsid w:val="0054681F"/>
    <w:rsid w:val="0055797A"/>
    <w:rsid w:val="00560D5E"/>
    <w:rsid w:val="00565E7B"/>
    <w:rsid w:val="005668FC"/>
    <w:rsid w:val="00566A5C"/>
    <w:rsid w:val="00573402"/>
    <w:rsid w:val="00577115"/>
    <w:rsid w:val="0058024C"/>
    <w:rsid w:val="0058038E"/>
    <w:rsid w:val="00582963"/>
    <w:rsid w:val="005865E3"/>
    <w:rsid w:val="00590C70"/>
    <w:rsid w:val="00597A87"/>
    <w:rsid w:val="005A331D"/>
    <w:rsid w:val="005A382A"/>
    <w:rsid w:val="005C221A"/>
    <w:rsid w:val="005C2A8C"/>
    <w:rsid w:val="005D2E93"/>
    <w:rsid w:val="005D4A2C"/>
    <w:rsid w:val="005E1FBF"/>
    <w:rsid w:val="005E58C5"/>
    <w:rsid w:val="005E5BEC"/>
    <w:rsid w:val="005F1457"/>
    <w:rsid w:val="005F14D2"/>
    <w:rsid w:val="005F5694"/>
    <w:rsid w:val="00600136"/>
    <w:rsid w:val="00604A05"/>
    <w:rsid w:val="00606BED"/>
    <w:rsid w:val="00623BA8"/>
    <w:rsid w:val="006372A1"/>
    <w:rsid w:val="0063775D"/>
    <w:rsid w:val="00643DE7"/>
    <w:rsid w:val="00645D22"/>
    <w:rsid w:val="0064780C"/>
    <w:rsid w:val="00653052"/>
    <w:rsid w:val="006570B1"/>
    <w:rsid w:val="00663EDF"/>
    <w:rsid w:val="00663F3E"/>
    <w:rsid w:val="006754FB"/>
    <w:rsid w:val="006B40DA"/>
    <w:rsid w:val="006E4344"/>
    <w:rsid w:val="006E5389"/>
    <w:rsid w:val="006F23A8"/>
    <w:rsid w:val="0070036C"/>
    <w:rsid w:val="0070654B"/>
    <w:rsid w:val="007206E0"/>
    <w:rsid w:val="007207B3"/>
    <w:rsid w:val="007212B4"/>
    <w:rsid w:val="007237A3"/>
    <w:rsid w:val="007278AC"/>
    <w:rsid w:val="00732EA5"/>
    <w:rsid w:val="007372DD"/>
    <w:rsid w:val="00745871"/>
    <w:rsid w:val="00755AD7"/>
    <w:rsid w:val="0076246A"/>
    <w:rsid w:val="00762EA4"/>
    <w:rsid w:val="00784887"/>
    <w:rsid w:val="0078572F"/>
    <w:rsid w:val="00792657"/>
    <w:rsid w:val="00796030"/>
    <w:rsid w:val="007A13FF"/>
    <w:rsid w:val="007A3495"/>
    <w:rsid w:val="007B3566"/>
    <w:rsid w:val="007B65F7"/>
    <w:rsid w:val="007D7A7A"/>
    <w:rsid w:val="007E3278"/>
    <w:rsid w:val="007E5582"/>
    <w:rsid w:val="007F0804"/>
    <w:rsid w:val="007F20BF"/>
    <w:rsid w:val="007F680F"/>
    <w:rsid w:val="0080412F"/>
    <w:rsid w:val="0080484D"/>
    <w:rsid w:val="008105E0"/>
    <w:rsid w:val="00823C2A"/>
    <w:rsid w:val="00823F1E"/>
    <w:rsid w:val="00824EBB"/>
    <w:rsid w:val="008332BC"/>
    <w:rsid w:val="0083390C"/>
    <w:rsid w:val="00850934"/>
    <w:rsid w:val="00861B89"/>
    <w:rsid w:val="0086555F"/>
    <w:rsid w:val="0088685E"/>
    <w:rsid w:val="00890275"/>
    <w:rsid w:val="00890808"/>
    <w:rsid w:val="00896B66"/>
    <w:rsid w:val="008A72FC"/>
    <w:rsid w:val="008D4293"/>
    <w:rsid w:val="008D6CEE"/>
    <w:rsid w:val="008D79E1"/>
    <w:rsid w:val="008F2887"/>
    <w:rsid w:val="008F2FA4"/>
    <w:rsid w:val="008F4415"/>
    <w:rsid w:val="008F650A"/>
    <w:rsid w:val="00900EAB"/>
    <w:rsid w:val="00901A87"/>
    <w:rsid w:val="00905BB9"/>
    <w:rsid w:val="009064A4"/>
    <w:rsid w:val="00914CD9"/>
    <w:rsid w:val="00926F12"/>
    <w:rsid w:val="00933A68"/>
    <w:rsid w:val="009503A1"/>
    <w:rsid w:val="0095100F"/>
    <w:rsid w:val="00956274"/>
    <w:rsid w:val="00967F66"/>
    <w:rsid w:val="00972149"/>
    <w:rsid w:val="0098060D"/>
    <w:rsid w:val="009816AC"/>
    <w:rsid w:val="009832E7"/>
    <w:rsid w:val="0098731D"/>
    <w:rsid w:val="00987949"/>
    <w:rsid w:val="009A4632"/>
    <w:rsid w:val="009B1A99"/>
    <w:rsid w:val="009D1015"/>
    <w:rsid w:val="009D68A5"/>
    <w:rsid w:val="009D7DAB"/>
    <w:rsid w:val="009E07E3"/>
    <w:rsid w:val="009E15E7"/>
    <w:rsid w:val="009E5822"/>
    <w:rsid w:val="009E651B"/>
    <w:rsid w:val="009E724F"/>
    <w:rsid w:val="009F29A8"/>
    <w:rsid w:val="00A01089"/>
    <w:rsid w:val="00A22F8B"/>
    <w:rsid w:val="00A46C6C"/>
    <w:rsid w:val="00A51440"/>
    <w:rsid w:val="00A56082"/>
    <w:rsid w:val="00A574C6"/>
    <w:rsid w:val="00A612CF"/>
    <w:rsid w:val="00A647F0"/>
    <w:rsid w:val="00A70414"/>
    <w:rsid w:val="00A71ECF"/>
    <w:rsid w:val="00A73ED8"/>
    <w:rsid w:val="00A755BE"/>
    <w:rsid w:val="00A75D4C"/>
    <w:rsid w:val="00A9604D"/>
    <w:rsid w:val="00AA4752"/>
    <w:rsid w:val="00AA7DE9"/>
    <w:rsid w:val="00AB30C3"/>
    <w:rsid w:val="00AB70CE"/>
    <w:rsid w:val="00AC1979"/>
    <w:rsid w:val="00AC362B"/>
    <w:rsid w:val="00AC6BCA"/>
    <w:rsid w:val="00AE0F72"/>
    <w:rsid w:val="00AE2BBC"/>
    <w:rsid w:val="00AE562C"/>
    <w:rsid w:val="00B01EFD"/>
    <w:rsid w:val="00B04D85"/>
    <w:rsid w:val="00B14C39"/>
    <w:rsid w:val="00B36FE8"/>
    <w:rsid w:val="00B41194"/>
    <w:rsid w:val="00B51307"/>
    <w:rsid w:val="00B80EF6"/>
    <w:rsid w:val="00B9021E"/>
    <w:rsid w:val="00B919F3"/>
    <w:rsid w:val="00B96FA0"/>
    <w:rsid w:val="00BA2A54"/>
    <w:rsid w:val="00BB4DD5"/>
    <w:rsid w:val="00BC57D7"/>
    <w:rsid w:val="00BE1BFE"/>
    <w:rsid w:val="00BE2211"/>
    <w:rsid w:val="00BE2A6D"/>
    <w:rsid w:val="00BE62DD"/>
    <w:rsid w:val="00BF0FDE"/>
    <w:rsid w:val="00C004B1"/>
    <w:rsid w:val="00C04ED4"/>
    <w:rsid w:val="00C079E0"/>
    <w:rsid w:val="00C106E5"/>
    <w:rsid w:val="00C1087C"/>
    <w:rsid w:val="00C122C0"/>
    <w:rsid w:val="00C176E6"/>
    <w:rsid w:val="00C21814"/>
    <w:rsid w:val="00C3046D"/>
    <w:rsid w:val="00C32D6F"/>
    <w:rsid w:val="00C3327C"/>
    <w:rsid w:val="00C431E9"/>
    <w:rsid w:val="00C43E3D"/>
    <w:rsid w:val="00C46E69"/>
    <w:rsid w:val="00C56A42"/>
    <w:rsid w:val="00C716DF"/>
    <w:rsid w:val="00C74A90"/>
    <w:rsid w:val="00C7586D"/>
    <w:rsid w:val="00C77CEE"/>
    <w:rsid w:val="00CB116D"/>
    <w:rsid w:val="00CB78B2"/>
    <w:rsid w:val="00CC0020"/>
    <w:rsid w:val="00CC5F3F"/>
    <w:rsid w:val="00CD24D7"/>
    <w:rsid w:val="00CF3342"/>
    <w:rsid w:val="00D22942"/>
    <w:rsid w:val="00D323D2"/>
    <w:rsid w:val="00D35BF1"/>
    <w:rsid w:val="00D370EC"/>
    <w:rsid w:val="00D40748"/>
    <w:rsid w:val="00D429B6"/>
    <w:rsid w:val="00D43603"/>
    <w:rsid w:val="00D542E8"/>
    <w:rsid w:val="00D75A79"/>
    <w:rsid w:val="00D778BE"/>
    <w:rsid w:val="00D80154"/>
    <w:rsid w:val="00D93C92"/>
    <w:rsid w:val="00D97C2E"/>
    <w:rsid w:val="00DA5B44"/>
    <w:rsid w:val="00DB1C85"/>
    <w:rsid w:val="00DC19B6"/>
    <w:rsid w:val="00DF1495"/>
    <w:rsid w:val="00DF1E42"/>
    <w:rsid w:val="00DF3EEE"/>
    <w:rsid w:val="00E07211"/>
    <w:rsid w:val="00E25222"/>
    <w:rsid w:val="00E362ED"/>
    <w:rsid w:val="00E50033"/>
    <w:rsid w:val="00E520A4"/>
    <w:rsid w:val="00E61EE7"/>
    <w:rsid w:val="00E6687F"/>
    <w:rsid w:val="00E95A99"/>
    <w:rsid w:val="00EA1319"/>
    <w:rsid w:val="00EB0E04"/>
    <w:rsid w:val="00EC1236"/>
    <w:rsid w:val="00EC4C34"/>
    <w:rsid w:val="00ED589B"/>
    <w:rsid w:val="00ED7B3D"/>
    <w:rsid w:val="00ED7EDF"/>
    <w:rsid w:val="00EF2759"/>
    <w:rsid w:val="00F13B05"/>
    <w:rsid w:val="00F22FD7"/>
    <w:rsid w:val="00F37368"/>
    <w:rsid w:val="00F41CA0"/>
    <w:rsid w:val="00F458E1"/>
    <w:rsid w:val="00F4590F"/>
    <w:rsid w:val="00F46B16"/>
    <w:rsid w:val="00F56BB0"/>
    <w:rsid w:val="00F57CA6"/>
    <w:rsid w:val="00F65549"/>
    <w:rsid w:val="00F75D9C"/>
    <w:rsid w:val="00F762DB"/>
    <w:rsid w:val="00FB6067"/>
    <w:rsid w:val="00FC4D28"/>
    <w:rsid w:val="00FC508A"/>
    <w:rsid w:val="00FD238D"/>
    <w:rsid w:val="00FD78E6"/>
    <w:rsid w:val="00FF4DE2"/>
    <w:rsid w:val="6405EC8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26410DC"/>
  <w14:defaultImageDpi w14:val="96"/>
  <w15:docId w15:val="{C73D9D72-1233-4FBD-AAF4-010A93A7C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11"/>
    <w:pPr>
      <w:spacing w:after="0" w:line="240" w:lineRule="auto"/>
    </w:pPr>
    <w:rPr>
      <w:rFonts w:ascii="Times New Roman" w:hAnsi="Times New Roman" w:cs="Times New Roman"/>
      <w:sz w:val="24"/>
      <w:szCs w:val="24"/>
      <w:lang w:eastAsia="en-GB"/>
    </w:rPr>
  </w:style>
  <w:style w:type="paragraph" w:styleId="Heading3">
    <w:name w:val="heading 3"/>
    <w:basedOn w:val="Normal"/>
    <w:link w:val="Heading3Char"/>
    <w:uiPriority w:val="9"/>
    <w:qFormat/>
    <w:rsid w:val="006E5389"/>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E4344"/>
    <w:pPr>
      <w:tabs>
        <w:tab w:val="center" w:pos="4153"/>
        <w:tab w:val="right" w:pos="8306"/>
      </w:tabs>
    </w:pPr>
  </w:style>
  <w:style w:type="character" w:customStyle="1" w:styleId="HeaderChar">
    <w:name w:val="Header Char"/>
    <w:basedOn w:val="DefaultParagraphFont"/>
    <w:link w:val="Header"/>
    <w:uiPriority w:val="99"/>
    <w:locked/>
    <w:rsid w:val="006E4344"/>
    <w:rPr>
      <w:rFonts w:ascii="Times New Roman" w:hAnsi="Times New Roman" w:cs="Times New Roman"/>
      <w:sz w:val="24"/>
      <w:szCs w:val="24"/>
      <w:lang w:val="x-none" w:eastAsia="en-GB"/>
    </w:rPr>
  </w:style>
  <w:style w:type="table" w:styleId="TableGrid">
    <w:name w:val="Table Grid"/>
    <w:basedOn w:val="TableNormal"/>
    <w:uiPriority w:val="39"/>
    <w:rsid w:val="006E434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36B15"/>
    <w:rPr>
      <w:rFonts w:cs="Times New Roman"/>
      <w:color w:val="0563C1" w:themeColor="hyperlink"/>
      <w:u w:val="single"/>
    </w:rPr>
  </w:style>
  <w:style w:type="paragraph" w:styleId="Footer">
    <w:name w:val="footer"/>
    <w:basedOn w:val="Normal"/>
    <w:link w:val="FooterChar"/>
    <w:uiPriority w:val="99"/>
    <w:rsid w:val="00111364"/>
    <w:pPr>
      <w:tabs>
        <w:tab w:val="center" w:pos="4153"/>
        <w:tab w:val="right" w:pos="8306"/>
      </w:tabs>
    </w:pPr>
  </w:style>
  <w:style w:type="character" w:customStyle="1" w:styleId="FooterChar">
    <w:name w:val="Footer Char"/>
    <w:basedOn w:val="DefaultParagraphFont"/>
    <w:link w:val="Footer"/>
    <w:uiPriority w:val="99"/>
    <w:locked/>
    <w:rsid w:val="00111364"/>
    <w:rPr>
      <w:rFonts w:ascii="Times New Roman" w:hAnsi="Times New Roman" w:cs="Times New Roman"/>
      <w:sz w:val="24"/>
      <w:szCs w:val="24"/>
      <w:lang w:val="x-none" w:eastAsia="en-GB"/>
    </w:rPr>
  </w:style>
  <w:style w:type="paragraph" w:styleId="BalloonText">
    <w:name w:val="Balloon Text"/>
    <w:basedOn w:val="Normal"/>
    <w:link w:val="BalloonTextChar"/>
    <w:uiPriority w:val="99"/>
    <w:semiHidden/>
    <w:unhideWhenUsed/>
    <w:rsid w:val="0054681F"/>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54681F"/>
    <w:rPr>
      <w:rFonts w:ascii="Segoe UI" w:hAnsi="Segoe UI" w:cs="Segoe UI"/>
      <w:sz w:val="18"/>
      <w:szCs w:val="18"/>
      <w:lang w:val="x-none" w:eastAsia="en-GB"/>
    </w:rPr>
  </w:style>
  <w:style w:type="paragraph" w:styleId="FootnoteText">
    <w:name w:val="footnote text"/>
    <w:basedOn w:val="Normal"/>
    <w:link w:val="FootnoteTextChar"/>
    <w:uiPriority w:val="99"/>
    <w:unhideWhenUsed/>
    <w:rsid w:val="00DF1495"/>
    <w:rPr>
      <w:sz w:val="20"/>
      <w:szCs w:val="20"/>
    </w:rPr>
  </w:style>
  <w:style w:type="character" w:customStyle="1" w:styleId="FootnoteTextChar">
    <w:name w:val="Footnote Text Char"/>
    <w:basedOn w:val="DefaultParagraphFont"/>
    <w:link w:val="FootnoteText"/>
    <w:uiPriority w:val="99"/>
    <w:rsid w:val="00DF1495"/>
    <w:rPr>
      <w:rFonts w:ascii="Times New Roman" w:hAnsi="Times New Roman" w:cs="Times New Roman"/>
      <w:sz w:val="20"/>
      <w:szCs w:val="20"/>
      <w:lang w:eastAsia="en-GB"/>
    </w:rPr>
  </w:style>
  <w:style w:type="character" w:styleId="FootnoteReference">
    <w:name w:val="footnote reference"/>
    <w:basedOn w:val="DefaultParagraphFont"/>
    <w:uiPriority w:val="99"/>
    <w:unhideWhenUsed/>
    <w:rsid w:val="00DF1495"/>
    <w:rPr>
      <w:vertAlign w:val="superscript"/>
    </w:rPr>
  </w:style>
  <w:style w:type="paragraph" w:styleId="NormalWeb">
    <w:name w:val="Normal (Web)"/>
    <w:basedOn w:val="Normal"/>
    <w:uiPriority w:val="99"/>
    <w:semiHidden/>
    <w:unhideWhenUsed/>
    <w:rsid w:val="00CC0020"/>
  </w:style>
  <w:style w:type="paragraph" w:customStyle="1" w:styleId="TableText">
    <w:name w:val="Table Text"/>
    <w:basedOn w:val="Normal"/>
    <w:qFormat/>
    <w:rsid w:val="00401631"/>
    <w:pPr>
      <w:spacing w:after="160" w:line="254" w:lineRule="auto"/>
    </w:pPr>
    <w:rPr>
      <w:rFonts w:ascii="Arial" w:eastAsiaTheme="minorHAnsi" w:hAnsi="Arial" w:cstheme="minorBidi"/>
      <w:sz w:val="18"/>
      <w:szCs w:val="18"/>
      <w:lang w:eastAsia="en-US"/>
    </w:rPr>
  </w:style>
  <w:style w:type="paragraph" w:styleId="ListParagraph">
    <w:name w:val="List Paragraph"/>
    <w:basedOn w:val="Normal"/>
    <w:uiPriority w:val="34"/>
    <w:qFormat/>
    <w:rsid w:val="0014573D"/>
    <w:pPr>
      <w:ind w:left="720"/>
      <w:contextualSpacing/>
    </w:pPr>
  </w:style>
  <w:style w:type="paragraph" w:styleId="Revision">
    <w:name w:val="Revision"/>
    <w:hidden/>
    <w:uiPriority w:val="99"/>
    <w:semiHidden/>
    <w:rsid w:val="003024A6"/>
    <w:pPr>
      <w:spacing w:after="0" w:line="240" w:lineRule="auto"/>
    </w:pPr>
    <w:rPr>
      <w:rFonts w:ascii="Times New Roman" w:hAnsi="Times New Roman" w:cs="Times New Roman"/>
      <w:sz w:val="24"/>
      <w:szCs w:val="24"/>
      <w:lang w:eastAsia="en-GB"/>
    </w:rPr>
  </w:style>
  <w:style w:type="character" w:styleId="UnresolvedMention">
    <w:name w:val="Unresolved Mention"/>
    <w:basedOn w:val="DefaultParagraphFont"/>
    <w:uiPriority w:val="99"/>
    <w:semiHidden/>
    <w:unhideWhenUsed/>
    <w:rsid w:val="0015595E"/>
    <w:rPr>
      <w:color w:val="605E5C"/>
      <w:shd w:val="clear" w:color="auto" w:fill="E1DFDD"/>
    </w:rPr>
  </w:style>
  <w:style w:type="character" w:styleId="FollowedHyperlink">
    <w:name w:val="FollowedHyperlink"/>
    <w:basedOn w:val="DefaultParagraphFont"/>
    <w:uiPriority w:val="99"/>
    <w:semiHidden/>
    <w:unhideWhenUsed/>
    <w:rsid w:val="00326514"/>
    <w:rPr>
      <w:color w:val="954F72" w:themeColor="followedHyperlink"/>
      <w:u w:val="single"/>
    </w:rPr>
  </w:style>
  <w:style w:type="character" w:styleId="Strong">
    <w:name w:val="Strong"/>
    <w:basedOn w:val="DefaultParagraphFont"/>
    <w:uiPriority w:val="22"/>
    <w:qFormat/>
    <w:rsid w:val="0063775D"/>
    <w:rPr>
      <w:b/>
      <w:bCs/>
    </w:rPr>
  </w:style>
  <w:style w:type="character" w:customStyle="1" w:styleId="Heading3Char">
    <w:name w:val="Heading 3 Char"/>
    <w:basedOn w:val="DefaultParagraphFont"/>
    <w:link w:val="Heading3"/>
    <w:uiPriority w:val="9"/>
    <w:rsid w:val="006E5389"/>
    <w:rPr>
      <w:rFonts w:ascii="Times New Roman" w:hAnsi="Times New Roman" w:cs="Times New Roman"/>
      <w:b/>
      <w:bCs/>
      <w:sz w:val="27"/>
      <w:szCs w:val="27"/>
      <w:lang w:eastAsia="en-GB"/>
    </w:rPr>
  </w:style>
  <w:style w:type="paragraph" w:customStyle="1" w:styleId="Default">
    <w:name w:val="Default"/>
    <w:rsid w:val="00D35BF1"/>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06803">
      <w:bodyDiv w:val="1"/>
      <w:marLeft w:val="0"/>
      <w:marRight w:val="0"/>
      <w:marTop w:val="0"/>
      <w:marBottom w:val="0"/>
      <w:divBdr>
        <w:top w:val="none" w:sz="0" w:space="0" w:color="auto"/>
        <w:left w:val="none" w:sz="0" w:space="0" w:color="auto"/>
        <w:bottom w:val="none" w:sz="0" w:space="0" w:color="auto"/>
        <w:right w:val="none" w:sz="0" w:space="0" w:color="auto"/>
      </w:divBdr>
    </w:div>
    <w:div w:id="196966193">
      <w:bodyDiv w:val="1"/>
      <w:marLeft w:val="0"/>
      <w:marRight w:val="0"/>
      <w:marTop w:val="0"/>
      <w:marBottom w:val="0"/>
      <w:divBdr>
        <w:top w:val="none" w:sz="0" w:space="0" w:color="auto"/>
        <w:left w:val="none" w:sz="0" w:space="0" w:color="auto"/>
        <w:bottom w:val="none" w:sz="0" w:space="0" w:color="auto"/>
        <w:right w:val="none" w:sz="0" w:space="0" w:color="auto"/>
      </w:divBdr>
    </w:div>
    <w:div w:id="226115922">
      <w:bodyDiv w:val="1"/>
      <w:marLeft w:val="0"/>
      <w:marRight w:val="0"/>
      <w:marTop w:val="0"/>
      <w:marBottom w:val="0"/>
      <w:divBdr>
        <w:top w:val="none" w:sz="0" w:space="0" w:color="auto"/>
        <w:left w:val="none" w:sz="0" w:space="0" w:color="auto"/>
        <w:bottom w:val="none" w:sz="0" w:space="0" w:color="auto"/>
        <w:right w:val="none" w:sz="0" w:space="0" w:color="auto"/>
      </w:divBdr>
    </w:div>
    <w:div w:id="386877820">
      <w:bodyDiv w:val="1"/>
      <w:marLeft w:val="0"/>
      <w:marRight w:val="0"/>
      <w:marTop w:val="0"/>
      <w:marBottom w:val="0"/>
      <w:divBdr>
        <w:top w:val="none" w:sz="0" w:space="0" w:color="auto"/>
        <w:left w:val="none" w:sz="0" w:space="0" w:color="auto"/>
        <w:bottom w:val="none" w:sz="0" w:space="0" w:color="auto"/>
        <w:right w:val="none" w:sz="0" w:space="0" w:color="auto"/>
      </w:divBdr>
    </w:div>
    <w:div w:id="428233023">
      <w:bodyDiv w:val="1"/>
      <w:marLeft w:val="0"/>
      <w:marRight w:val="0"/>
      <w:marTop w:val="0"/>
      <w:marBottom w:val="0"/>
      <w:divBdr>
        <w:top w:val="none" w:sz="0" w:space="0" w:color="auto"/>
        <w:left w:val="none" w:sz="0" w:space="0" w:color="auto"/>
        <w:bottom w:val="none" w:sz="0" w:space="0" w:color="auto"/>
        <w:right w:val="none" w:sz="0" w:space="0" w:color="auto"/>
      </w:divBdr>
    </w:div>
    <w:div w:id="567691067">
      <w:bodyDiv w:val="1"/>
      <w:marLeft w:val="0"/>
      <w:marRight w:val="0"/>
      <w:marTop w:val="0"/>
      <w:marBottom w:val="0"/>
      <w:divBdr>
        <w:top w:val="none" w:sz="0" w:space="0" w:color="auto"/>
        <w:left w:val="none" w:sz="0" w:space="0" w:color="auto"/>
        <w:bottom w:val="none" w:sz="0" w:space="0" w:color="auto"/>
        <w:right w:val="none" w:sz="0" w:space="0" w:color="auto"/>
      </w:divBdr>
    </w:div>
    <w:div w:id="693455732">
      <w:bodyDiv w:val="1"/>
      <w:marLeft w:val="0"/>
      <w:marRight w:val="0"/>
      <w:marTop w:val="0"/>
      <w:marBottom w:val="0"/>
      <w:divBdr>
        <w:top w:val="none" w:sz="0" w:space="0" w:color="auto"/>
        <w:left w:val="none" w:sz="0" w:space="0" w:color="auto"/>
        <w:bottom w:val="none" w:sz="0" w:space="0" w:color="auto"/>
        <w:right w:val="none" w:sz="0" w:space="0" w:color="auto"/>
      </w:divBdr>
    </w:div>
    <w:div w:id="964193268">
      <w:bodyDiv w:val="1"/>
      <w:marLeft w:val="0"/>
      <w:marRight w:val="0"/>
      <w:marTop w:val="0"/>
      <w:marBottom w:val="0"/>
      <w:divBdr>
        <w:top w:val="none" w:sz="0" w:space="0" w:color="auto"/>
        <w:left w:val="none" w:sz="0" w:space="0" w:color="auto"/>
        <w:bottom w:val="none" w:sz="0" w:space="0" w:color="auto"/>
        <w:right w:val="none" w:sz="0" w:space="0" w:color="auto"/>
      </w:divBdr>
    </w:div>
    <w:div w:id="1205412531">
      <w:bodyDiv w:val="1"/>
      <w:marLeft w:val="0"/>
      <w:marRight w:val="0"/>
      <w:marTop w:val="0"/>
      <w:marBottom w:val="0"/>
      <w:divBdr>
        <w:top w:val="none" w:sz="0" w:space="0" w:color="auto"/>
        <w:left w:val="none" w:sz="0" w:space="0" w:color="auto"/>
        <w:bottom w:val="none" w:sz="0" w:space="0" w:color="auto"/>
        <w:right w:val="none" w:sz="0" w:space="0" w:color="auto"/>
      </w:divBdr>
    </w:div>
    <w:div w:id="1367756814">
      <w:bodyDiv w:val="1"/>
      <w:marLeft w:val="0"/>
      <w:marRight w:val="0"/>
      <w:marTop w:val="0"/>
      <w:marBottom w:val="0"/>
      <w:divBdr>
        <w:top w:val="none" w:sz="0" w:space="0" w:color="auto"/>
        <w:left w:val="none" w:sz="0" w:space="0" w:color="auto"/>
        <w:bottom w:val="none" w:sz="0" w:space="0" w:color="auto"/>
        <w:right w:val="none" w:sz="0" w:space="0" w:color="auto"/>
      </w:divBdr>
    </w:div>
    <w:div w:id="1480342166">
      <w:bodyDiv w:val="1"/>
      <w:marLeft w:val="0"/>
      <w:marRight w:val="0"/>
      <w:marTop w:val="0"/>
      <w:marBottom w:val="0"/>
      <w:divBdr>
        <w:top w:val="none" w:sz="0" w:space="0" w:color="auto"/>
        <w:left w:val="none" w:sz="0" w:space="0" w:color="auto"/>
        <w:bottom w:val="none" w:sz="0" w:space="0" w:color="auto"/>
        <w:right w:val="none" w:sz="0" w:space="0" w:color="auto"/>
      </w:divBdr>
    </w:div>
    <w:div w:id="1834250211">
      <w:bodyDiv w:val="1"/>
      <w:marLeft w:val="0"/>
      <w:marRight w:val="0"/>
      <w:marTop w:val="0"/>
      <w:marBottom w:val="0"/>
      <w:divBdr>
        <w:top w:val="none" w:sz="0" w:space="0" w:color="auto"/>
        <w:left w:val="none" w:sz="0" w:space="0" w:color="auto"/>
        <w:bottom w:val="none" w:sz="0" w:space="0" w:color="auto"/>
        <w:right w:val="none" w:sz="0" w:space="0" w:color="auto"/>
      </w:divBdr>
    </w:div>
    <w:div w:id="2085912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bcu.ac.uk/library/services-and-support/book-a-tutoria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uccess@bcu.ac.uk"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id103764\Local%20Settings\Temporary%20Internet%20Files\Content.Outlook\EYJYDLIQ\Example%20Electronic%20Assignment%20Covershee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B29C4A1554B54C832A39305E2F5BB9" ma:contentTypeVersion="11" ma:contentTypeDescription="Create a new document." ma:contentTypeScope="" ma:versionID="79c358aac67da1cfa703730d89339f2c">
  <xsd:schema xmlns:xsd="http://www.w3.org/2001/XMLSchema" xmlns:xs="http://www.w3.org/2001/XMLSchema" xmlns:p="http://schemas.microsoft.com/office/2006/metadata/properties" xmlns:ns3="2cfe1755-dd9f-4412-bca8-c871ef654db5" xmlns:ns4="85d4e584-e506-4ffd-aefa-3ad72f3b317c" targetNamespace="http://schemas.microsoft.com/office/2006/metadata/properties" ma:root="true" ma:fieldsID="ea866f23a1f63731f0f8a2f404acf3c6" ns3:_="" ns4:_="">
    <xsd:import namespace="2cfe1755-dd9f-4412-bca8-c871ef654db5"/>
    <xsd:import namespace="85d4e584-e506-4ffd-aefa-3ad72f3b317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fe1755-dd9f-4412-bca8-c871ef654db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d4e584-e506-4ffd-aefa-3ad72f3b317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B33646-8AB6-498C-A98B-FE2D207E95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fe1755-dd9f-4412-bca8-c871ef654db5"/>
    <ds:schemaRef ds:uri="85d4e584-e506-4ffd-aefa-3ad72f3b3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C06851-0481-48AB-8FD9-EEE32DBA9282}">
  <ds:schemaRefs>
    <ds:schemaRef ds:uri="http://schemas.microsoft.com/sharepoint/v3/contenttype/forms"/>
  </ds:schemaRefs>
</ds:datastoreItem>
</file>

<file path=customXml/itemProps3.xml><?xml version="1.0" encoding="utf-8"?>
<ds:datastoreItem xmlns:ds="http://schemas.openxmlformats.org/officeDocument/2006/customXml" ds:itemID="{C8AF928A-AB9B-2D4A-8AFB-A6713CDA2563}">
  <ds:schemaRefs>
    <ds:schemaRef ds:uri="http://schemas.openxmlformats.org/officeDocument/2006/bibliography"/>
  </ds:schemaRefs>
</ds:datastoreItem>
</file>

<file path=customXml/itemProps4.xml><?xml version="1.0" encoding="utf-8"?>
<ds:datastoreItem xmlns:ds="http://schemas.openxmlformats.org/officeDocument/2006/customXml" ds:itemID="{D69B2F1D-B922-472C-95C5-73C925D1BA9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C:\Documents and Settings\id103764\Local Settings\Temporary Internet Files\Content.Outlook\EYJYDLIQ\Example Electronic Assignment Coversheet Template.dotx</Template>
  <TotalTime>6</TotalTime>
  <Pages>4</Pages>
  <Words>1548</Words>
  <Characters>8969</Characters>
  <Application>Microsoft Office Word</Application>
  <DocSecurity>0</DocSecurity>
  <Lines>689</Lines>
  <Paragraphs>206</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10311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Lewis</dc:creator>
  <cp:keywords/>
  <dc:description/>
  <cp:lastModifiedBy>Vi Chi Thanh</cp:lastModifiedBy>
  <cp:revision>16</cp:revision>
  <cp:lastPrinted>2020-05-11T09:25:00Z</cp:lastPrinted>
  <dcterms:created xsi:type="dcterms:W3CDTF">2025-12-23T08:50:00Z</dcterms:created>
  <dcterms:modified xsi:type="dcterms:W3CDTF">2025-12-23T09:34:00Z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0x01010015B29C4A1554B54C832A39305E2F5BB9</vt:lpwstr>
  </property>
  <property fmtid="{D5CDD505-2E9C-101B-9397-08002B2CF9AE}" pid="3" name="_dlc_DocIdItemGuid">
    <vt:lpwstr>26c5cadd-9fc5-4340-a845-a136440fcdd3</vt:lpwstr>
  </property>
  <property fmtid="{D5CDD505-2E9C-101B-9397-08002B2CF9AE}" pid="4" name="GrammarlyDocumentId">
    <vt:lpwstr>4edebc0ff4fff3d884fa108cb0ec51b2f18505d1a5d40bf2f73de6bdc70be434</vt:lpwstr>
  </property>
</Properties>
</file>