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71D3E" w:rsidRDefault="00D43886">
      <w:pPr>
        <w:jc w:val="right"/>
      </w:pPr>
      <w:r>
        <w:rPr>
          <w:rFonts w:ascii="Calibri" w:eastAsia="Calibri" w:hAnsi="Calibri" w:cs="Calibri"/>
          <w:b/>
          <w:sz w:val="52"/>
        </w:rPr>
        <w:t>Design Document</w:t>
      </w:r>
    </w:p>
    <w:p w:rsidR="00871D3E" w:rsidRDefault="00871D3E"/>
    <w:p w:rsidR="00871D3E" w:rsidRDefault="00D43886">
      <w:pPr>
        <w:jc w:val="right"/>
      </w:pPr>
      <w:r>
        <w:rPr>
          <w:rFonts w:ascii="Calibri" w:eastAsia="Calibri" w:hAnsi="Calibri" w:cs="Calibri"/>
          <w:b/>
          <w:sz w:val="28"/>
        </w:rPr>
        <w:t>For</w:t>
      </w:r>
    </w:p>
    <w:p w:rsidR="00871D3E" w:rsidRDefault="00871D3E"/>
    <w:p w:rsidR="00871D3E" w:rsidRDefault="00D43886">
      <w:pPr>
        <w:jc w:val="right"/>
      </w:pPr>
      <w:r>
        <w:rPr>
          <w:rFonts w:ascii="Calibri" w:eastAsia="Calibri" w:hAnsi="Calibri" w:cs="Calibri"/>
          <w:b/>
          <w:sz w:val="52"/>
        </w:rPr>
        <w:t>Dragon Course Scheduler</w:t>
      </w:r>
    </w:p>
    <w:p w:rsidR="00871D3E" w:rsidRDefault="00871D3E"/>
    <w:p w:rsidR="00871D3E" w:rsidRDefault="00871D3E"/>
    <w:p w:rsidR="00871D3E" w:rsidRDefault="00D43886">
      <w:pPr>
        <w:jc w:val="right"/>
      </w:pPr>
      <w:r>
        <w:rPr>
          <w:rFonts w:ascii="Calibri" w:eastAsia="Calibri" w:hAnsi="Calibri" w:cs="Calibri"/>
          <w:b/>
          <w:sz w:val="28"/>
        </w:rPr>
        <w:t>Prepared by</w:t>
      </w:r>
    </w:p>
    <w:p w:rsidR="00871D3E" w:rsidRDefault="00871D3E"/>
    <w:p w:rsidR="00871D3E" w:rsidRDefault="00D43886">
      <w:pPr>
        <w:jc w:val="right"/>
      </w:pPr>
      <w:r>
        <w:rPr>
          <w:rFonts w:ascii="Calibri" w:eastAsia="Calibri" w:hAnsi="Calibri" w:cs="Calibri"/>
        </w:rPr>
        <w:t xml:space="preserve">Nathan </w:t>
      </w:r>
      <w:proofErr w:type="spellStart"/>
      <w:r>
        <w:rPr>
          <w:rFonts w:ascii="Calibri" w:eastAsia="Calibri" w:hAnsi="Calibri" w:cs="Calibri"/>
        </w:rPr>
        <w:t>Gelfant</w:t>
      </w:r>
      <w:proofErr w:type="spellEnd"/>
      <w:r>
        <w:rPr>
          <w:rFonts w:ascii="Calibri" w:eastAsia="Calibri" w:hAnsi="Calibri" w:cs="Calibri"/>
        </w:rPr>
        <w:t>,</w:t>
      </w:r>
    </w:p>
    <w:p w:rsidR="00871D3E" w:rsidRDefault="00D43886">
      <w:pPr>
        <w:jc w:val="right"/>
      </w:pPr>
      <w:r>
        <w:rPr>
          <w:rFonts w:ascii="Calibri" w:eastAsia="Calibri" w:hAnsi="Calibri" w:cs="Calibri"/>
        </w:rPr>
        <w:t>Kevin Huang,</w:t>
      </w:r>
    </w:p>
    <w:p w:rsidR="00871D3E" w:rsidRDefault="00D43886">
      <w:pPr>
        <w:jc w:val="right"/>
      </w:pPr>
      <w:r>
        <w:rPr>
          <w:rFonts w:ascii="Calibri" w:eastAsia="Calibri" w:hAnsi="Calibri" w:cs="Calibri"/>
        </w:rPr>
        <w:t xml:space="preserve">Stan </w:t>
      </w:r>
      <w:proofErr w:type="spellStart"/>
      <w:r>
        <w:rPr>
          <w:rFonts w:ascii="Calibri" w:eastAsia="Calibri" w:hAnsi="Calibri" w:cs="Calibri"/>
        </w:rPr>
        <w:t>Kolakowski</w:t>
      </w:r>
      <w:proofErr w:type="spellEnd"/>
      <w:r>
        <w:rPr>
          <w:rFonts w:ascii="Calibri" w:eastAsia="Calibri" w:hAnsi="Calibri" w:cs="Calibri"/>
        </w:rPr>
        <w:t>,</w:t>
      </w:r>
    </w:p>
    <w:p w:rsidR="00871D3E" w:rsidRDefault="00D43886">
      <w:pPr>
        <w:jc w:val="right"/>
      </w:pPr>
      <w:r>
        <w:rPr>
          <w:rFonts w:ascii="Calibri" w:eastAsia="Calibri" w:hAnsi="Calibri" w:cs="Calibri"/>
        </w:rPr>
        <w:t xml:space="preserve">Mark </w:t>
      </w:r>
      <w:proofErr w:type="spellStart"/>
      <w:r>
        <w:rPr>
          <w:rFonts w:ascii="Calibri" w:eastAsia="Calibri" w:hAnsi="Calibri" w:cs="Calibri"/>
        </w:rPr>
        <w:t>Scheid</w:t>
      </w:r>
      <w:proofErr w:type="spellEnd"/>
    </w:p>
    <w:p w:rsidR="00871D3E" w:rsidRDefault="00871D3E"/>
    <w:p w:rsidR="00871D3E" w:rsidRDefault="00871D3E"/>
    <w:p w:rsidR="00871D3E" w:rsidRDefault="00871D3E"/>
    <w:p w:rsidR="00871D3E" w:rsidRDefault="00871D3E"/>
    <w:p w:rsidR="00871D3E" w:rsidRDefault="00D43886">
      <w:pPr>
        <w:jc w:val="right"/>
      </w:pPr>
      <w:r>
        <w:rPr>
          <w:rFonts w:ascii="Calibri" w:eastAsia="Calibri" w:hAnsi="Calibri" w:cs="Calibri"/>
          <w:b/>
          <w:sz w:val="28"/>
        </w:rPr>
        <w:t>At</w:t>
      </w:r>
    </w:p>
    <w:p w:rsidR="00871D3E" w:rsidRDefault="00D43886">
      <w:pPr>
        <w:jc w:val="right"/>
      </w:pPr>
      <w:r>
        <w:rPr>
          <w:rFonts w:ascii="Calibri" w:eastAsia="Calibri" w:hAnsi="Calibri" w:cs="Calibri"/>
          <w:b/>
          <w:sz w:val="28"/>
        </w:rPr>
        <w:t>Drexel University</w:t>
      </w:r>
    </w:p>
    <w:p w:rsidR="00871D3E" w:rsidRDefault="00871D3E">
      <w:pPr>
        <w:jc w:val="right"/>
      </w:pPr>
    </w:p>
    <w:p w:rsidR="00871D3E" w:rsidRDefault="00871D3E">
      <w:pPr>
        <w:jc w:val="right"/>
      </w:pPr>
    </w:p>
    <w:p w:rsidR="00871D3E" w:rsidRDefault="00871D3E">
      <w:pPr>
        <w:jc w:val="right"/>
      </w:pPr>
    </w:p>
    <w:p w:rsidR="00871D3E" w:rsidRDefault="00D43886">
      <w:r>
        <w:br w:type="page"/>
      </w:r>
    </w:p>
    <w:p w:rsidR="00871D3E" w:rsidRDefault="00871D3E">
      <w:pPr>
        <w:jc w:val="right"/>
      </w:pPr>
    </w:p>
    <w:p w:rsidR="00871D3E" w:rsidRDefault="00D43886">
      <w:r>
        <w:rPr>
          <w:sz w:val="36"/>
        </w:rPr>
        <w:t>Design Document Revisions History</w:t>
      </w:r>
    </w:p>
    <w:p w:rsidR="00871D3E" w:rsidRDefault="00871D3E"/>
    <w:p w:rsidR="00871D3E" w:rsidRDefault="00871D3E"/>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30"/>
        <w:gridCol w:w="3825"/>
        <w:gridCol w:w="1350"/>
        <w:gridCol w:w="2655"/>
      </w:tblGrid>
      <w:tr w:rsidR="00871D3E">
        <w:tblPrEx>
          <w:tblCellMar>
            <w:top w:w="0" w:type="dxa"/>
            <w:bottom w:w="0" w:type="dxa"/>
          </w:tblCellMar>
        </w:tblPrEx>
        <w:tc>
          <w:tcPr>
            <w:tcW w:w="1530" w:type="dxa"/>
            <w:tcMar>
              <w:top w:w="100" w:type="dxa"/>
              <w:left w:w="100" w:type="dxa"/>
              <w:bottom w:w="100" w:type="dxa"/>
              <w:right w:w="100" w:type="dxa"/>
            </w:tcMar>
          </w:tcPr>
          <w:p w:rsidR="00871D3E" w:rsidRDefault="00D43886">
            <w:pPr>
              <w:spacing w:line="240" w:lineRule="auto"/>
              <w:jc w:val="center"/>
            </w:pPr>
            <w:r>
              <w:rPr>
                <w:b/>
              </w:rPr>
              <w:t>Date</w:t>
            </w:r>
          </w:p>
        </w:tc>
        <w:tc>
          <w:tcPr>
            <w:tcW w:w="3825" w:type="dxa"/>
            <w:tcMar>
              <w:top w:w="100" w:type="dxa"/>
              <w:left w:w="100" w:type="dxa"/>
              <w:bottom w:w="100" w:type="dxa"/>
              <w:right w:w="100" w:type="dxa"/>
            </w:tcMar>
          </w:tcPr>
          <w:p w:rsidR="00871D3E" w:rsidRDefault="00D43886">
            <w:pPr>
              <w:spacing w:line="240" w:lineRule="auto"/>
              <w:jc w:val="center"/>
            </w:pPr>
            <w:r>
              <w:rPr>
                <w:b/>
              </w:rPr>
              <w:t>Description</w:t>
            </w:r>
          </w:p>
        </w:tc>
        <w:tc>
          <w:tcPr>
            <w:tcW w:w="1350" w:type="dxa"/>
            <w:tcMar>
              <w:top w:w="100" w:type="dxa"/>
              <w:left w:w="100" w:type="dxa"/>
              <w:bottom w:w="100" w:type="dxa"/>
              <w:right w:w="100" w:type="dxa"/>
            </w:tcMar>
          </w:tcPr>
          <w:p w:rsidR="00871D3E" w:rsidRDefault="00D43886">
            <w:pPr>
              <w:spacing w:line="240" w:lineRule="auto"/>
              <w:jc w:val="center"/>
            </w:pPr>
            <w:r>
              <w:rPr>
                <w:b/>
              </w:rPr>
              <w:t>Version</w:t>
            </w:r>
          </w:p>
        </w:tc>
        <w:tc>
          <w:tcPr>
            <w:tcW w:w="2655" w:type="dxa"/>
            <w:tcMar>
              <w:top w:w="100" w:type="dxa"/>
              <w:left w:w="100" w:type="dxa"/>
              <w:bottom w:w="100" w:type="dxa"/>
              <w:right w:w="100" w:type="dxa"/>
            </w:tcMar>
          </w:tcPr>
          <w:p w:rsidR="00871D3E" w:rsidRDefault="00D43886">
            <w:pPr>
              <w:spacing w:line="240" w:lineRule="auto"/>
              <w:jc w:val="center"/>
            </w:pPr>
            <w:r>
              <w:rPr>
                <w:b/>
              </w:rPr>
              <w:t>Editor(s)</w:t>
            </w:r>
          </w:p>
        </w:tc>
      </w:tr>
      <w:tr w:rsidR="00871D3E">
        <w:tblPrEx>
          <w:tblCellMar>
            <w:top w:w="0" w:type="dxa"/>
            <w:bottom w:w="0" w:type="dxa"/>
          </w:tblCellMar>
        </w:tblPrEx>
        <w:tc>
          <w:tcPr>
            <w:tcW w:w="1530" w:type="dxa"/>
            <w:tcMar>
              <w:top w:w="100" w:type="dxa"/>
              <w:left w:w="100" w:type="dxa"/>
              <w:bottom w:w="100" w:type="dxa"/>
              <w:right w:w="100" w:type="dxa"/>
            </w:tcMar>
          </w:tcPr>
          <w:p w:rsidR="00871D3E" w:rsidRDefault="00D43886">
            <w:pPr>
              <w:spacing w:line="240" w:lineRule="auto"/>
              <w:jc w:val="center"/>
            </w:pPr>
            <w:r>
              <w:t>2/25/2013</w:t>
            </w:r>
          </w:p>
        </w:tc>
        <w:tc>
          <w:tcPr>
            <w:tcW w:w="3825" w:type="dxa"/>
            <w:tcMar>
              <w:top w:w="100" w:type="dxa"/>
              <w:left w:w="100" w:type="dxa"/>
              <w:bottom w:w="100" w:type="dxa"/>
              <w:right w:w="100" w:type="dxa"/>
            </w:tcMar>
          </w:tcPr>
          <w:p w:rsidR="00871D3E" w:rsidRDefault="00D43886">
            <w:pPr>
              <w:spacing w:line="240" w:lineRule="auto"/>
            </w:pPr>
            <w:r>
              <w:t>Document created.</w:t>
            </w:r>
          </w:p>
        </w:tc>
        <w:tc>
          <w:tcPr>
            <w:tcW w:w="1350" w:type="dxa"/>
            <w:tcMar>
              <w:top w:w="100" w:type="dxa"/>
              <w:left w:w="100" w:type="dxa"/>
              <w:bottom w:w="100" w:type="dxa"/>
              <w:right w:w="100" w:type="dxa"/>
            </w:tcMar>
          </w:tcPr>
          <w:p w:rsidR="00871D3E" w:rsidRDefault="00D43886">
            <w:pPr>
              <w:spacing w:line="240" w:lineRule="auto"/>
              <w:jc w:val="center"/>
            </w:pPr>
            <w:r>
              <w:t>1.0</w:t>
            </w:r>
          </w:p>
        </w:tc>
        <w:tc>
          <w:tcPr>
            <w:tcW w:w="2655" w:type="dxa"/>
            <w:tcMar>
              <w:top w:w="100" w:type="dxa"/>
              <w:left w:w="100" w:type="dxa"/>
              <w:bottom w:w="100" w:type="dxa"/>
              <w:right w:w="100" w:type="dxa"/>
            </w:tcMar>
          </w:tcPr>
          <w:p w:rsidR="00871D3E" w:rsidRDefault="00D43886">
            <w:pPr>
              <w:jc w:val="right"/>
            </w:pPr>
            <w:r>
              <w:rPr>
                <w:rFonts w:ascii="Calibri" w:eastAsia="Calibri" w:hAnsi="Calibri" w:cs="Calibri"/>
              </w:rPr>
              <w:t xml:space="preserve">Nathan </w:t>
            </w:r>
            <w:proofErr w:type="spellStart"/>
            <w:r>
              <w:rPr>
                <w:rFonts w:ascii="Calibri" w:eastAsia="Calibri" w:hAnsi="Calibri" w:cs="Calibri"/>
              </w:rPr>
              <w:t>Gelfant</w:t>
            </w:r>
            <w:proofErr w:type="spellEnd"/>
            <w:r>
              <w:rPr>
                <w:rFonts w:ascii="Calibri" w:eastAsia="Calibri" w:hAnsi="Calibri" w:cs="Calibri"/>
              </w:rPr>
              <w:t xml:space="preserve">, Kevin Huang, Stan </w:t>
            </w:r>
            <w:proofErr w:type="spellStart"/>
            <w:r>
              <w:rPr>
                <w:rFonts w:ascii="Calibri" w:eastAsia="Calibri" w:hAnsi="Calibri" w:cs="Calibri"/>
              </w:rPr>
              <w:t>Kolakowski</w:t>
            </w:r>
            <w:proofErr w:type="spellEnd"/>
            <w:r>
              <w:rPr>
                <w:rFonts w:ascii="Calibri" w:eastAsia="Calibri" w:hAnsi="Calibri" w:cs="Calibri"/>
              </w:rPr>
              <w:t xml:space="preserve">, Mark </w:t>
            </w:r>
            <w:proofErr w:type="spellStart"/>
            <w:r>
              <w:rPr>
                <w:rFonts w:ascii="Calibri" w:eastAsia="Calibri" w:hAnsi="Calibri" w:cs="Calibri"/>
              </w:rPr>
              <w:t>Scheid</w:t>
            </w:r>
            <w:proofErr w:type="spellEnd"/>
          </w:p>
        </w:tc>
      </w:tr>
      <w:tr w:rsidR="00871D3E">
        <w:tblPrEx>
          <w:tblCellMar>
            <w:top w:w="0" w:type="dxa"/>
            <w:bottom w:w="0" w:type="dxa"/>
          </w:tblCellMar>
        </w:tblPrEx>
        <w:tc>
          <w:tcPr>
            <w:tcW w:w="1530" w:type="dxa"/>
            <w:tcMar>
              <w:top w:w="100" w:type="dxa"/>
              <w:left w:w="100" w:type="dxa"/>
              <w:bottom w:w="100" w:type="dxa"/>
              <w:right w:w="100" w:type="dxa"/>
            </w:tcMar>
          </w:tcPr>
          <w:p w:rsidR="00871D3E" w:rsidRDefault="00871D3E">
            <w:pPr>
              <w:spacing w:line="240" w:lineRule="auto"/>
              <w:jc w:val="center"/>
            </w:pPr>
          </w:p>
        </w:tc>
        <w:tc>
          <w:tcPr>
            <w:tcW w:w="3825" w:type="dxa"/>
            <w:tcMar>
              <w:top w:w="100" w:type="dxa"/>
              <w:left w:w="100" w:type="dxa"/>
              <w:bottom w:w="100" w:type="dxa"/>
              <w:right w:w="100" w:type="dxa"/>
            </w:tcMar>
          </w:tcPr>
          <w:p w:rsidR="00871D3E" w:rsidRDefault="00871D3E">
            <w:pPr>
              <w:spacing w:line="240" w:lineRule="auto"/>
            </w:pPr>
          </w:p>
        </w:tc>
        <w:tc>
          <w:tcPr>
            <w:tcW w:w="1350" w:type="dxa"/>
            <w:tcMar>
              <w:top w:w="100" w:type="dxa"/>
              <w:left w:w="100" w:type="dxa"/>
              <w:bottom w:w="100" w:type="dxa"/>
              <w:right w:w="100" w:type="dxa"/>
            </w:tcMar>
          </w:tcPr>
          <w:p w:rsidR="00871D3E" w:rsidRDefault="00871D3E">
            <w:pPr>
              <w:spacing w:line="240" w:lineRule="auto"/>
              <w:jc w:val="center"/>
            </w:pPr>
          </w:p>
        </w:tc>
        <w:tc>
          <w:tcPr>
            <w:tcW w:w="2655" w:type="dxa"/>
            <w:tcMar>
              <w:top w:w="100" w:type="dxa"/>
              <w:left w:w="100" w:type="dxa"/>
              <w:bottom w:w="100" w:type="dxa"/>
              <w:right w:w="100" w:type="dxa"/>
            </w:tcMar>
          </w:tcPr>
          <w:p w:rsidR="00871D3E" w:rsidRDefault="00871D3E">
            <w:pPr>
              <w:spacing w:line="240" w:lineRule="auto"/>
              <w:jc w:val="center"/>
            </w:pPr>
          </w:p>
        </w:tc>
      </w:tr>
      <w:tr w:rsidR="00871D3E">
        <w:tblPrEx>
          <w:tblCellMar>
            <w:top w:w="0" w:type="dxa"/>
            <w:bottom w:w="0" w:type="dxa"/>
          </w:tblCellMar>
        </w:tblPrEx>
        <w:tc>
          <w:tcPr>
            <w:tcW w:w="1530" w:type="dxa"/>
            <w:tcMar>
              <w:top w:w="100" w:type="dxa"/>
              <w:left w:w="100" w:type="dxa"/>
              <w:bottom w:w="100" w:type="dxa"/>
              <w:right w:w="100" w:type="dxa"/>
            </w:tcMar>
          </w:tcPr>
          <w:p w:rsidR="00871D3E" w:rsidRDefault="00871D3E">
            <w:pPr>
              <w:spacing w:line="240" w:lineRule="auto"/>
              <w:jc w:val="center"/>
            </w:pPr>
          </w:p>
        </w:tc>
        <w:tc>
          <w:tcPr>
            <w:tcW w:w="3825" w:type="dxa"/>
            <w:tcMar>
              <w:top w:w="100" w:type="dxa"/>
              <w:left w:w="100" w:type="dxa"/>
              <w:bottom w:w="100" w:type="dxa"/>
              <w:right w:w="100" w:type="dxa"/>
            </w:tcMar>
          </w:tcPr>
          <w:p w:rsidR="00871D3E" w:rsidRDefault="00871D3E">
            <w:pPr>
              <w:spacing w:line="240" w:lineRule="auto"/>
            </w:pPr>
          </w:p>
        </w:tc>
        <w:tc>
          <w:tcPr>
            <w:tcW w:w="1350" w:type="dxa"/>
            <w:tcMar>
              <w:top w:w="100" w:type="dxa"/>
              <w:left w:w="100" w:type="dxa"/>
              <w:bottom w:w="100" w:type="dxa"/>
              <w:right w:w="100" w:type="dxa"/>
            </w:tcMar>
          </w:tcPr>
          <w:p w:rsidR="00871D3E" w:rsidRDefault="00871D3E">
            <w:pPr>
              <w:spacing w:line="240" w:lineRule="auto"/>
              <w:jc w:val="center"/>
            </w:pPr>
          </w:p>
        </w:tc>
        <w:tc>
          <w:tcPr>
            <w:tcW w:w="2655" w:type="dxa"/>
            <w:tcMar>
              <w:top w:w="100" w:type="dxa"/>
              <w:left w:w="100" w:type="dxa"/>
              <w:bottom w:w="100" w:type="dxa"/>
              <w:right w:w="100" w:type="dxa"/>
            </w:tcMar>
          </w:tcPr>
          <w:p w:rsidR="00871D3E" w:rsidRDefault="00871D3E">
            <w:pPr>
              <w:spacing w:line="240" w:lineRule="auto"/>
              <w:jc w:val="center"/>
            </w:pPr>
          </w:p>
        </w:tc>
      </w:tr>
    </w:tbl>
    <w:p w:rsidR="00871D3E" w:rsidRDefault="00D43886">
      <w:r>
        <w:br w:type="page"/>
      </w:r>
    </w:p>
    <w:p w:rsidR="00871D3E" w:rsidRDefault="00871D3E"/>
    <w:p w:rsidR="00871D3E" w:rsidRDefault="00D43886">
      <w:r>
        <w:rPr>
          <w:sz w:val="36"/>
        </w:rPr>
        <w:t>Contents</w:t>
      </w:r>
    </w:p>
    <w:p w:rsidR="00871D3E" w:rsidRDefault="00871D3E"/>
    <w:p w:rsidR="00871D3E" w:rsidRDefault="00D43886">
      <w:pPr>
        <w:ind w:left="360"/>
      </w:pPr>
      <w:hyperlink w:anchor="h.5fhhifdv07xo">
        <w:r>
          <w:rPr>
            <w:color w:val="1155CC"/>
            <w:u w:val="single"/>
          </w:rPr>
          <w:t>1. Introduction</w:t>
        </w:r>
      </w:hyperlink>
    </w:p>
    <w:p w:rsidR="00871D3E" w:rsidRDefault="00D43886">
      <w:pPr>
        <w:ind w:left="720"/>
      </w:pPr>
      <w:hyperlink w:anchor="h.qvxpxupog0ln">
        <w:r>
          <w:rPr>
            <w:color w:val="1155CC"/>
            <w:u w:val="single"/>
          </w:rPr>
          <w:t>1.1 Purpose</w:t>
        </w:r>
      </w:hyperlink>
    </w:p>
    <w:p w:rsidR="00871D3E" w:rsidRDefault="00D43886">
      <w:pPr>
        <w:ind w:left="720"/>
      </w:pPr>
      <w:hyperlink w:anchor="h.u9awztp9dkgx">
        <w:r>
          <w:rPr>
            <w:color w:val="1155CC"/>
            <w:u w:val="single"/>
          </w:rPr>
          <w:t>1.2 Intended Audience</w:t>
        </w:r>
      </w:hyperlink>
    </w:p>
    <w:p w:rsidR="00871D3E" w:rsidRDefault="00D43886">
      <w:pPr>
        <w:ind w:left="720"/>
      </w:pPr>
      <w:hyperlink w:anchor="h.icj97ohn3ja">
        <w:r>
          <w:rPr>
            <w:color w:val="1155CC"/>
            <w:u w:val="single"/>
          </w:rPr>
          <w:t>1.3 Scope</w:t>
        </w:r>
      </w:hyperlink>
    </w:p>
    <w:p w:rsidR="00871D3E" w:rsidRDefault="00D43886">
      <w:pPr>
        <w:ind w:left="720"/>
      </w:pPr>
      <w:hyperlink w:anchor="h.njksiao77m0c">
        <w:r>
          <w:rPr>
            <w:color w:val="1155CC"/>
            <w:u w:val="single"/>
          </w:rPr>
          <w:t>1.4 Definitions, Acronyms, and Abbreviations</w:t>
        </w:r>
      </w:hyperlink>
    </w:p>
    <w:p w:rsidR="00871D3E" w:rsidRDefault="00D43886">
      <w:pPr>
        <w:ind w:left="1080"/>
      </w:pPr>
      <w:hyperlink w:anchor="h.wdhdkf8qu3ef">
        <w:r>
          <w:rPr>
            <w:color w:val="1155CC"/>
            <w:u w:val="single"/>
          </w:rPr>
          <w:t>1.4.1 Definitions</w:t>
        </w:r>
      </w:hyperlink>
    </w:p>
    <w:p w:rsidR="00871D3E" w:rsidRDefault="00D43886">
      <w:pPr>
        <w:ind w:left="1080"/>
      </w:pPr>
      <w:hyperlink w:anchor="h.9opngslv7k95">
        <w:r>
          <w:rPr>
            <w:color w:val="1155CC"/>
            <w:u w:val="single"/>
          </w:rPr>
          <w:t>1.4.2 Abbreviations</w:t>
        </w:r>
      </w:hyperlink>
    </w:p>
    <w:p w:rsidR="00871D3E" w:rsidRDefault="00D43886">
      <w:pPr>
        <w:ind w:left="720"/>
      </w:pPr>
      <w:hyperlink w:anchor="h.j7sb1xfw9m52">
        <w:r>
          <w:rPr>
            <w:color w:val="1155CC"/>
            <w:u w:val="single"/>
          </w:rPr>
          <w:t>1.5 Contextual Diagram</w:t>
        </w:r>
      </w:hyperlink>
    </w:p>
    <w:p w:rsidR="00871D3E" w:rsidRDefault="00D43886">
      <w:pPr>
        <w:ind w:left="360"/>
      </w:pPr>
      <w:hyperlink w:anchor="h.brsnlbjs4h14">
        <w:r>
          <w:rPr>
            <w:color w:val="1155CC"/>
            <w:u w:val="single"/>
          </w:rPr>
          <w:t>2. Architecture</w:t>
        </w:r>
      </w:hyperlink>
    </w:p>
    <w:p w:rsidR="00871D3E" w:rsidRDefault="00D43886">
      <w:pPr>
        <w:ind w:left="720"/>
      </w:pPr>
      <w:hyperlink w:anchor="h.p4pbvmjvu7q5">
        <w:r>
          <w:rPr>
            <w:color w:val="1155CC"/>
            <w:u w:val="single"/>
          </w:rPr>
          <w:t>2.1 Overview</w:t>
        </w:r>
      </w:hyperlink>
    </w:p>
    <w:p w:rsidR="00871D3E" w:rsidRDefault="00D43886">
      <w:pPr>
        <w:ind w:left="720"/>
      </w:pPr>
      <w:hyperlink w:anchor="h.ui2t0khqgs5b">
        <w:r>
          <w:rPr>
            <w:color w:val="1155CC"/>
            <w:u w:val="single"/>
          </w:rPr>
          <w:t>2.2 Object Model</w:t>
        </w:r>
      </w:hyperlink>
    </w:p>
    <w:p w:rsidR="00871D3E" w:rsidRDefault="00D43886">
      <w:pPr>
        <w:ind w:left="1080"/>
      </w:pPr>
      <w:hyperlink w:anchor="h.iqwbwjigdtrh">
        <w:r>
          <w:rPr>
            <w:color w:val="1155CC"/>
            <w:u w:val="single"/>
          </w:rPr>
          <w:t>2.2.</w:t>
        </w:r>
        <w:r>
          <w:rPr>
            <w:color w:val="1155CC"/>
            <w:u w:val="single"/>
          </w:rPr>
          <w:t>1 Term</w:t>
        </w:r>
      </w:hyperlink>
    </w:p>
    <w:p w:rsidR="00871D3E" w:rsidRDefault="00D43886">
      <w:pPr>
        <w:ind w:left="1080"/>
      </w:pPr>
      <w:hyperlink w:anchor="h.b3c73qt2cbm1">
        <w:r>
          <w:rPr>
            <w:color w:val="1155CC"/>
            <w:u w:val="single"/>
          </w:rPr>
          <w:t>2.2.2 Course</w:t>
        </w:r>
      </w:hyperlink>
    </w:p>
    <w:p w:rsidR="00871D3E" w:rsidRDefault="00D43886">
      <w:pPr>
        <w:ind w:left="1080"/>
      </w:pPr>
      <w:hyperlink w:anchor="h.yytso9313n27">
        <w:r>
          <w:rPr>
            <w:color w:val="1155CC"/>
            <w:u w:val="single"/>
          </w:rPr>
          <w:t>2.2.3 User History Object</w:t>
        </w:r>
      </w:hyperlink>
    </w:p>
    <w:p w:rsidR="00871D3E" w:rsidRDefault="00D43886">
      <w:pPr>
        <w:ind w:left="1080"/>
      </w:pPr>
      <w:hyperlink w:anchor="h.buxe3vdxx413">
        <w:r>
          <w:rPr>
            <w:color w:val="1155CC"/>
            <w:u w:val="single"/>
          </w:rPr>
          <w:t>2.2.4 Term Table</w:t>
        </w:r>
      </w:hyperlink>
    </w:p>
    <w:p w:rsidR="00871D3E" w:rsidRDefault="00D43886">
      <w:pPr>
        <w:ind w:left="720"/>
      </w:pPr>
      <w:hyperlink w:anchor="h.p2xz9kmstgq6">
        <w:r>
          <w:rPr>
            <w:color w:val="1155CC"/>
            <w:u w:val="single"/>
          </w:rPr>
          <w:t>2.3 Data Model</w:t>
        </w:r>
      </w:hyperlink>
    </w:p>
    <w:p w:rsidR="00871D3E" w:rsidRDefault="00D43886">
      <w:pPr>
        <w:ind w:left="720"/>
      </w:pPr>
      <w:hyperlink w:anchor="h.hu06a5wxb6q3">
        <w:r>
          <w:rPr>
            <w:color w:val="1155CC"/>
            <w:u w:val="single"/>
          </w:rPr>
          <w:t>2.4 Algorithms</w:t>
        </w:r>
      </w:hyperlink>
    </w:p>
    <w:p w:rsidR="00871D3E" w:rsidRDefault="00D43886">
      <w:pPr>
        <w:ind w:left="360"/>
      </w:pPr>
      <w:hyperlink w:anchor="h.kq47eq5iqpa">
        <w:r>
          <w:rPr>
            <w:color w:val="1155CC"/>
            <w:u w:val="single"/>
          </w:rPr>
          <w:t>3. Detailed Architecture Diagram</w:t>
        </w:r>
      </w:hyperlink>
    </w:p>
    <w:p w:rsidR="00871D3E" w:rsidRDefault="00D43886">
      <w:pPr>
        <w:ind w:left="360"/>
      </w:pPr>
      <w:hyperlink w:anchor="h.3pba6dt3gtmg">
        <w:r>
          <w:rPr>
            <w:color w:val="1155CC"/>
            <w:u w:val="single"/>
          </w:rPr>
          <w:t>4. Design Components</w:t>
        </w:r>
      </w:hyperlink>
    </w:p>
    <w:p w:rsidR="00871D3E" w:rsidRDefault="00871D3E"/>
    <w:p w:rsidR="00871D3E" w:rsidRDefault="00D43886">
      <w:r>
        <w:br w:type="page"/>
      </w:r>
    </w:p>
    <w:p w:rsidR="00871D3E" w:rsidRDefault="00871D3E"/>
    <w:p w:rsidR="00871D3E" w:rsidRDefault="00D43886">
      <w:pPr>
        <w:pStyle w:val="Heading1"/>
      </w:pPr>
      <w:bookmarkStart w:id="0" w:name="h.5fhhifdv07xo" w:colFirst="0" w:colLast="0"/>
      <w:bookmarkEnd w:id="0"/>
      <w:r>
        <w:t>1. Introduction</w:t>
      </w:r>
    </w:p>
    <w:p w:rsidR="00871D3E" w:rsidRDefault="00D43886">
      <w:pPr>
        <w:pStyle w:val="Heading2"/>
      </w:pPr>
      <w:bookmarkStart w:id="1" w:name="h.qvxpxupog0ln" w:colFirst="0" w:colLast="0"/>
      <w:bookmarkEnd w:id="1"/>
      <w:r>
        <w:t>1.1 Purpose</w:t>
      </w:r>
    </w:p>
    <w:p w:rsidR="00871D3E" w:rsidRDefault="00D43886">
      <w:pPr>
        <w:pStyle w:val="Heading2"/>
      </w:pPr>
      <w:bookmarkStart w:id="2" w:name="h.u9awztp9dkgx" w:colFirst="0" w:colLast="0"/>
      <w:bookmarkEnd w:id="2"/>
      <w:r>
        <w:t>1.2 Intended Audience</w:t>
      </w:r>
    </w:p>
    <w:p w:rsidR="00871D3E" w:rsidRDefault="00D43886">
      <w:pPr>
        <w:ind w:firstLine="720"/>
      </w:pPr>
      <w:r>
        <w:rPr>
          <w:rFonts w:ascii="Calibri" w:eastAsia="Calibri" w:hAnsi="Calibri" w:cs="Calibri"/>
        </w:rPr>
        <w:t xml:space="preserve">The intended </w:t>
      </w:r>
      <w:proofErr w:type="gramStart"/>
      <w:r>
        <w:rPr>
          <w:rFonts w:ascii="Calibri" w:eastAsia="Calibri" w:hAnsi="Calibri" w:cs="Calibri"/>
        </w:rPr>
        <w:t>audience for this document are</w:t>
      </w:r>
      <w:proofErr w:type="gramEnd"/>
      <w:r>
        <w:rPr>
          <w:rFonts w:ascii="Calibri" w:eastAsia="Calibri" w:hAnsi="Calibri" w:cs="Calibri"/>
        </w:rPr>
        <w:t xml:space="preserve"> designers</w:t>
      </w:r>
      <w:r>
        <w:rPr>
          <w:rFonts w:ascii="Calibri" w:eastAsia="Calibri" w:hAnsi="Calibri" w:cs="Calibri"/>
        </w:rPr>
        <w:t>, developers and testers of the Dragon Course Scheduler.</w:t>
      </w:r>
    </w:p>
    <w:p w:rsidR="00871D3E" w:rsidRDefault="00D43886">
      <w:pPr>
        <w:pStyle w:val="Heading2"/>
      </w:pPr>
      <w:bookmarkStart w:id="3" w:name="h.icj97ohn3ja" w:colFirst="0" w:colLast="0"/>
      <w:bookmarkEnd w:id="3"/>
      <w:r>
        <w:t>1.3 Scope</w:t>
      </w:r>
    </w:p>
    <w:p w:rsidR="00871D3E" w:rsidRDefault="00901E2C">
      <w:r>
        <w:t>The scope of this design document is to describe the design and architectural details of the Dragon Course Scheduler beta release, intended audience of this document is for the developer and tester and reviewer of this software.</w:t>
      </w:r>
    </w:p>
    <w:p w:rsidR="00871D3E" w:rsidRDefault="00D43886">
      <w:pPr>
        <w:pStyle w:val="Heading2"/>
      </w:pPr>
      <w:bookmarkStart w:id="4" w:name="h.njksiao77m0c" w:colFirst="0" w:colLast="0"/>
      <w:bookmarkEnd w:id="4"/>
      <w:r>
        <w:t>1.4 Definitions, Acronyms, and Abbreviations</w:t>
      </w:r>
    </w:p>
    <w:p w:rsidR="00871D3E" w:rsidRDefault="00D43886">
      <w:pPr>
        <w:pStyle w:val="Heading3"/>
      </w:pPr>
      <w:bookmarkStart w:id="5" w:name="h.wdhdkf8qu3ef" w:colFirst="0" w:colLast="0"/>
      <w:bookmarkEnd w:id="5"/>
      <w:r>
        <w:rPr>
          <w:color w:val="000000"/>
        </w:rPr>
        <w:t>1.4.1 Definitions</w:t>
      </w:r>
    </w:p>
    <w:p w:rsidR="00871D3E" w:rsidRDefault="00D43886">
      <w:pPr>
        <w:jc w:val="both"/>
      </w:pPr>
      <w:r>
        <w:rPr>
          <w:rFonts w:ascii="Calibri" w:eastAsia="Calibri" w:hAnsi="Calibri" w:cs="Calibri"/>
          <w:b/>
        </w:rPr>
        <w:t xml:space="preserve">Browser: </w:t>
      </w:r>
      <w:r>
        <w:rPr>
          <w:rFonts w:ascii="Calibri" w:eastAsia="Calibri" w:hAnsi="Calibri" w:cs="Calibri"/>
        </w:rPr>
        <w:t>A piece of client side software, such as Firefox or Internet Explorer, capable of displaying web page</w:t>
      </w:r>
      <w:r w:rsidR="00901E2C">
        <w:rPr>
          <w:rFonts w:ascii="Calibri" w:eastAsia="Calibri" w:hAnsi="Calibri" w:cs="Calibri"/>
        </w:rPr>
        <w:t>s written in HTML, CSS and JavaS</w:t>
      </w:r>
      <w:r>
        <w:rPr>
          <w:rFonts w:ascii="Calibri" w:eastAsia="Calibri" w:hAnsi="Calibri" w:cs="Calibri"/>
        </w:rPr>
        <w:t>cript code, as well as running java applets.</w:t>
      </w:r>
    </w:p>
    <w:p w:rsidR="00871D3E" w:rsidRDefault="00871D3E"/>
    <w:p w:rsidR="00871D3E" w:rsidRDefault="00D43886">
      <w:pPr>
        <w:jc w:val="both"/>
      </w:pPr>
      <w:r>
        <w:rPr>
          <w:rFonts w:ascii="Calibri" w:eastAsia="Calibri" w:hAnsi="Calibri" w:cs="Calibri"/>
          <w:b/>
        </w:rPr>
        <w:t xml:space="preserve">Class Selection Interface: </w:t>
      </w:r>
      <w:r>
        <w:rPr>
          <w:rFonts w:ascii="Calibri" w:eastAsia="Calibri" w:hAnsi="Calibri" w:cs="Calibri"/>
        </w:rPr>
        <w:t>A web page through which the user views the list of available classes for the selected term based upon their previously entered courses.</w:t>
      </w:r>
    </w:p>
    <w:p w:rsidR="00871D3E" w:rsidRDefault="00871D3E">
      <w:pPr>
        <w:jc w:val="both"/>
      </w:pPr>
    </w:p>
    <w:p w:rsidR="00871D3E" w:rsidRDefault="00D43886">
      <w:pPr>
        <w:jc w:val="both"/>
      </w:pPr>
      <w:r>
        <w:rPr>
          <w:rFonts w:ascii="Calibri" w:eastAsia="Calibri" w:hAnsi="Calibri" w:cs="Calibri"/>
          <w:b/>
        </w:rPr>
        <w:t xml:space="preserve">Concentration:  </w:t>
      </w:r>
      <w:r>
        <w:rPr>
          <w:rFonts w:ascii="Calibri" w:eastAsia="Calibri" w:hAnsi="Calibri" w:cs="Calibri"/>
        </w:rPr>
        <w:t>Also referred to as "tracks", will be major specific information required or defined by Drexel.</w:t>
      </w:r>
    </w:p>
    <w:p w:rsidR="00871D3E" w:rsidRDefault="00871D3E">
      <w:pPr>
        <w:jc w:val="both"/>
      </w:pPr>
    </w:p>
    <w:p w:rsidR="00871D3E" w:rsidRDefault="00D43886">
      <w:pPr>
        <w:jc w:val="both"/>
      </w:pPr>
      <w:r>
        <w:rPr>
          <w:rFonts w:ascii="Calibri" w:eastAsia="Calibri" w:hAnsi="Calibri" w:cs="Calibri"/>
          <w:b/>
        </w:rPr>
        <w:t>Datab</w:t>
      </w:r>
      <w:r>
        <w:rPr>
          <w:rFonts w:ascii="Calibri" w:eastAsia="Calibri" w:hAnsi="Calibri" w:cs="Calibri"/>
          <w:b/>
        </w:rPr>
        <w:t xml:space="preserve">ase: </w:t>
      </w:r>
      <w:r>
        <w:rPr>
          <w:rFonts w:ascii="Calibri" w:eastAsia="Calibri" w:hAnsi="Calibri" w:cs="Calibri"/>
        </w:rPr>
        <w:t>A database is a structured collection of data that is organized for later retrieval.</w:t>
      </w:r>
    </w:p>
    <w:p w:rsidR="00871D3E" w:rsidRDefault="00871D3E">
      <w:pPr>
        <w:jc w:val="both"/>
      </w:pPr>
    </w:p>
    <w:p w:rsidR="00871D3E" w:rsidRDefault="00901E2C">
      <w:pPr>
        <w:jc w:val="both"/>
      </w:pPr>
      <w:r>
        <w:rPr>
          <w:rFonts w:ascii="Calibri" w:eastAsia="Calibri" w:hAnsi="Calibri" w:cs="Calibri"/>
          <w:b/>
        </w:rPr>
        <w:t>Dependent</w:t>
      </w:r>
      <w:r w:rsidR="00D43886">
        <w:rPr>
          <w:rFonts w:ascii="Calibri" w:eastAsia="Calibri" w:hAnsi="Calibri" w:cs="Calibri"/>
          <w:b/>
        </w:rPr>
        <w:t xml:space="preserve"> classes:</w:t>
      </w:r>
      <w:r w:rsidR="00D43886">
        <w:rPr>
          <w:rFonts w:ascii="Calibri" w:eastAsia="Calibri" w:hAnsi="Calibri" w:cs="Calibri"/>
        </w:rPr>
        <w:t xml:space="preserve"> Classes which require the course in question as a prerequisite.</w:t>
      </w:r>
    </w:p>
    <w:p w:rsidR="00871D3E" w:rsidRDefault="00871D3E">
      <w:pPr>
        <w:jc w:val="both"/>
      </w:pPr>
    </w:p>
    <w:p w:rsidR="00871D3E" w:rsidRDefault="00D43886">
      <w:pPr>
        <w:jc w:val="both"/>
      </w:pPr>
      <w:r>
        <w:rPr>
          <w:rFonts w:ascii="Calibri" w:eastAsia="Calibri" w:hAnsi="Calibri" w:cs="Calibri"/>
          <w:b/>
        </w:rPr>
        <w:t xml:space="preserve">Prerequisites table: </w:t>
      </w:r>
      <w:r>
        <w:rPr>
          <w:rFonts w:ascii="Calibri" w:eastAsia="Calibri" w:hAnsi="Calibri" w:cs="Calibri"/>
        </w:rPr>
        <w:t>A table in the database that is populated based on Drexel Co</w:t>
      </w:r>
      <w:r>
        <w:rPr>
          <w:rFonts w:ascii="Calibri" w:eastAsia="Calibri" w:hAnsi="Calibri" w:cs="Calibri"/>
        </w:rPr>
        <w:t>urse Catalog, detailing what courses are necessary before one can register for a given class.</w:t>
      </w:r>
    </w:p>
    <w:p w:rsidR="00871D3E" w:rsidRDefault="00871D3E">
      <w:pPr>
        <w:jc w:val="both"/>
      </w:pPr>
    </w:p>
    <w:p w:rsidR="00871D3E" w:rsidRDefault="00D43886">
      <w:pPr>
        <w:jc w:val="both"/>
      </w:pPr>
      <w:r>
        <w:rPr>
          <w:rFonts w:ascii="Calibri" w:eastAsia="Calibri" w:hAnsi="Calibri" w:cs="Calibri"/>
          <w:b/>
        </w:rPr>
        <w:t xml:space="preserve">Program: </w:t>
      </w:r>
      <w:r>
        <w:rPr>
          <w:rFonts w:ascii="Calibri" w:eastAsia="Calibri" w:hAnsi="Calibri" w:cs="Calibri"/>
        </w:rPr>
        <w:t>The java backend that manages data flow between the interfaces and the database.</w:t>
      </w:r>
    </w:p>
    <w:p w:rsidR="00871D3E" w:rsidRDefault="00871D3E">
      <w:pPr>
        <w:jc w:val="both"/>
      </w:pPr>
    </w:p>
    <w:p w:rsidR="00871D3E" w:rsidRDefault="00D43886">
      <w:pPr>
        <w:jc w:val="both"/>
      </w:pPr>
      <w:proofErr w:type="gramStart"/>
      <w:r>
        <w:rPr>
          <w:rFonts w:ascii="Calibri" w:eastAsia="Calibri" w:hAnsi="Calibri" w:cs="Calibri"/>
          <w:b/>
        </w:rPr>
        <w:t xml:space="preserve">Selected Schedule Interface: </w:t>
      </w:r>
      <w:r>
        <w:rPr>
          <w:rFonts w:ascii="Calibri" w:eastAsia="Calibri" w:hAnsi="Calibri" w:cs="Calibri"/>
        </w:rPr>
        <w:t>A web page through which the user views t</w:t>
      </w:r>
      <w:r>
        <w:rPr>
          <w:rFonts w:ascii="Calibri" w:eastAsia="Calibri" w:hAnsi="Calibri" w:cs="Calibri"/>
        </w:rPr>
        <w:t>heir current weekly plan of classes for the selected term.</w:t>
      </w:r>
      <w:proofErr w:type="gramEnd"/>
    </w:p>
    <w:p w:rsidR="00871D3E" w:rsidRDefault="00871D3E"/>
    <w:p w:rsidR="00871D3E" w:rsidRDefault="00871D3E">
      <w:pPr>
        <w:jc w:val="both"/>
      </w:pPr>
    </w:p>
    <w:p w:rsidR="00871D3E" w:rsidRDefault="00D43886">
      <w:pPr>
        <w:jc w:val="both"/>
      </w:pPr>
      <w:r>
        <w:rPr>
          <w:rFonts w:ascii="Calibri" w:eastAsia="Calibri" w:hAnsi="Calibri" w:cs="Calibri"/>
          <w:b/>
        </w:rPr>
        <w:t xml:space="preserve">Server: </w:t>
      </w:r>
      <w:r>
        <w:rPr>
          <w:rFonts w:ascii="Calibri" w:eastAsia="Calibri" w:hAnsi="Calibri" w:cs="Calibri"/>
        </w:rPr>
        <w:t>A content hosting system that will deliver content to end users and host aggregated information.</w:t>
      </w:r>
    </w:p>
    <w:p w:rsidR="00871D3E" w:rsidRDefault="00871D3E"/>
    <w:p w:rsidR="00871D3E" w:rsidRDefault="00D43886">
      <w:pPr>
        <w:jc w:val="both"/>
      </w:pPr>
      <w:r>
        <w:rPr>
          <w:rFonts w:ascii="Calibri" w:eastAsia="Calibri" w:hAnsi="Calibri" w:cs="Calibri"/>
          <w:b/>
        </w:rPr>
        <w:t>TMS Synchronizer:</w:t>
      </w:r>
      <w:r>
        <w:rPr>
          <w:rFonts w:ascii="Calibri" w:eastAsia="Calibri" w:hAnsi="Calibri" w:cs="Calibri"/>
        </w:rPr>
        <w:t xml:space="preserve"> The server-side tool that automatically updates the database with avail</w:t>
      </w:r>
      <w:r>
        <w:rPr>
          <w:rFonts w:ascii="Calibri" w:eastAsia="Calibri" w:hAnsi="Calibri" w:cs="Calibri"/>
        </w:rPr>
        <w:t>able course information and major concentration definitions.</w:t>
      </w:r>
    </w:p>
    <w:p w:rsidR="00871D3E" w:rsidRDefault="00871D3E">
      <w:pPr>
        <w:jc w:val="both"/>
      </w:pPr>
    </w:p>
    <w:p w:rsidR="00871D3E" w:rsidRDefault="00D43886">
      <w:pPr>
        <w:jc w:val="both"/>
      </w:pPr>
      <w:r>
        <w:rPr>
          <w:rFonts w:ascii="Calibri" w:eastAsia="Calibri" w:hAnsi="Calibri" w:cs="Calibri"/>
          <w:b/>
        </w:rPr>
        <w:t xml:space="preserve">User-Background Interface: </w:t>
      </w:r>
      <w:r>
        <w:rPr>
          <w:rFonts w:ascii="Calibri" w:eastAsia="Calibri" w:hAnsi="Calibri" w:cs="Calibri"/>
        </w:rPr>
        <w:t>A web page through which the user can input their major, concentrations, and the list of classes they have already taken.</w:t>
      </w:r>
    </w:p>
    <w:p w:rsidR="00871D3E" w:rsidRDefault="00871D3E">
      <w:pPr>
        <w:jc w:val="both"/>
      </w:pPr>
    </w:p>
    <w:p w:rsidR="00871D3E" w:rsidRDefault="00D43886">
      <w:pPr>
        <w:jc w:val="both"/>
      </w:pPr>
      <w:r>
        <w:rPr>
          <w:rFonts w:ascii="Calibri" w:eastAsia="Calibri" w:hAnsi="Calibri" w:cs="Calibri"/>
          <w:b/>
        </w:rPr>
        <w:t xml:space="preserve">User-History Object (UHO) </w:t>
      </w:r>
      <w:r>
        <w:rPr>
          <w:rFonts w:ascii="Calibri" w:eastAsia="Calibri" w:hAnsi="Calibri" w:cs="Calibri"/>
        </w:rPr>
        <w:t>The user history o</w:t>
      </w:r>
      <w:r>
        <w:rPr>
          <w:rFonts w:ascii="Calibri" w:eastAsia="Calibri" w:hAnsi="Calibri" w:cs="Calibri"/>
        </w:rPr>
        <w:t>bject contains a data structure capable of holding information containing all previous classes completed by the user, as well as the currently selected list of classes for the scheduled terms.</w:t>
      </w:r>
    </w:p>
    <w:p w:rsidR="00871D3E" w:rsidRDefault="00871D3E"/>
    <w:p w:rsidR="00871D3E" w:rsidRDefault="00D43886">
      <w:pPr>
        <w:pStyle w:val="Heading3"/>
      </w:pPr>
      <w:bookmarkStart w:id="6" w:name="h.9opngslv7k95" w:colFirst="0" w:colLast="0"/>
      <w:bookmarkEnd w:id="6"/>
      <w:r>
        <w:rPr>
          <w:color w:val="000000"/>
        </w:rPr>
        <w:t>1.4.2 Abbreviations</w:t>
      </w:r>
    </w:p>
    <w:p w:rsidR="00871D3E" w:rsidRDefault="00D43886">
      <w:pPr>
        <w:ind w:firstLine="720"/>
      </w:pPr>
      <w:r>
        <w:rPr>
          <w:rFonts w:ascii="Calibri" w:eastAsia="Calibri" w:hAnsi="Calibri" w:cs="Calibri"/>
          <w:b/>
        </w:rPr>
        <w:t xml:space="preserve">DCS </w:t>
      </w:r>
      <w:r>
        <w:rPr>
          <w:rFonts w:ascii="Calibri" w:eastAsia="Calibri" w:hAnsi="Calibri" w:cs="Calibri"/>
        </w:rPr>
        <w:t>Dragon Course Scheduler</w:t>
      </w:r>
    </w:p>
    <w:p w:rsidR="00871D3E" w:rsidRDefault="00D43886">
      <w:pPr>
        <w:ind w:firstLine="720"/>
      </w:pPr>
      <w:r>
        <w:rPr>
          <w:rFonts w:ascii="Calibri" w:eastAsia="Calibri" w:hAnsi="Calibri" w:cs="Calibri"/>
          <w:b/>
        </w:rPr>
        <w:t xml:space="preserve">CRN </w:t>
      </w:r>
      <w:r>
        <w:rPr>
          <w:rFonts w:ascii="Calibri" w:eastAsia="Calibri" w:hAnsi="Calibri" w:cs="Calibri"/>
        </w:rPr>
        <w:t>Course Ref</w:t>
      </w:r>
      <w:r>
        <w:rPr>
          <w:rFonts w:ascii="Calibri" w:eastAsia="Calibri" w:hAnsi="Calibri" w:cs="Calibri"/>
        </w:rPr>
        <w:t>erence Number</w:t>
      </w:r>
    </w:p>
    <w:p w:rsidR="00871D3E" w:rsidRDefault="00D43886">
      <w:pPr>
        <w:ind w:left="720"/>
      </w:pPr>
      <w:r>
        <w:rPr>
          <w:rFonts w:ascii="Calibri" w:eastAsia="Calibri" w:hAnsi="Calibri" w:cs="Calibri"/>
          <w:b/>
        </w:rPr>
        <w:t xml:space="preserve">JRE </w:t>
      </w:r>
      <w:r>
        <w:rPr>
          <w:rFonts w:ascii="Calibri" w:eastAsia="Calibri" w:hAnsi="Calibri" w:cs="Calibri"/>
        </w:rPr>
        <w:t>Java Runtime Environment</w:t>
      </w:r>
    </w:p>
    <w:p w:rsidR="00871D3E" w:rsidRDefault="00D43886">
      <w:pPr>
        <w:ind w:firstLine="720"/>
      </w:pPr>
      <w:r>
        <w:rPr>
          <w:rFonts w:ascii="Calibri" w:eastAsia="Calibri" w:hAnsi="Calibri" w:cs="Calibri"/>
          <w:b/>
        </w:rPr>
        <w:t xml:space="preserve">JVM </w:t>
      </w:r>
      <w:r>
        <w:rPr>
          <w:rFonts w:ascii="Calibri" w:eastAsia="Calibri" w:hAnsi="Calibri" w:cs="Calibri"/>
        </w:rPr>
        <w:t>Java Virtual Machine</w:t>
      </w:r>
    </w:p>
    <w:p w:rsidR="00871D3E" w:rsidRDefault="00D43886">
      <w:pPr>
        <w:ind w:firstLine="720"/>
      </w:pPr>
      <w:r>
        <w:rPr>
          <w:rFonts w:ascii="Calibri" w:eastAsia="Calibri" w:hAnsi="Calibri" w:cs="Calibri"/>
          <w:b/>
        </w:rPr>
        <w:t xml:space="preserve">TBD </w:t>
      </w:r>
      <w:r>
        <w:rPr>
          <w:rFonts w:ascii="Calibri" w:eastAsia="Calibri" w:hAnsi="Calibri" w:cs="Calibri"/>
        </w:rPr>
        <w:t>To be dated</w:t>
      </w:r>
    </w:p>
    <w:p w:rsidR="00871D3E" w:rsidRDefault="00D43886">
      <w:pPr>
        <w:ind w:firstLine="720"/>
      </w:pPr>
      <w:r>
        <w:rPr>
          <w:rFonts w:ascii="Calibri" w:eastAsia="Calibri" w:hAnsi="Calibri" w:cs="Calibri"/>
          <w:b/>
        </w:rPr>
        <w:t xml:space="preserve">TBA </w:t>
      </w:r>
      <w:r>
        <w:rPr>
          <w:rFonts w:ascii="Calibri" w:eastAsia="Calibri" w:hAnsi="Calibri" w:cs="Calibri"/>
        </w:rPr>
        <w:t>To be announced</w:t>
      </w:r>
    </w:p>
    <w:p w:rsidR="00871D3E" w:rsidRDefault="00D43886">
      <w:pPr>
        <w:ind w:firstLine="720"/>
      </w:pPr>
      <w:r>
        <w:rPr>
          <w:rFonts w:ascii="Calibri" w:eastAsia="Calibri" w:hAnsi="Calibri" w:cs="Calibri"/>
          <w:b/>
        </w:rPr>
        <w:t xml:space="preserve">TMS </w:t>
      </w:r>
      <w:r>
        <w:rPr>
          <w:rFonts w:ascii="Calibri" w:eastAsia="Calibri" w:hAnsi="Calibri" w:cs="Calibri"/>
        </w:rPr>
        <w:t>Term Master Schedule</w:t>
      </w:r>
    </w:p>
    <w:p w:rsidR="00871D3E" w:rsidRDefault="00D43886">
      <w:pPr>
        <w:pStyle w:val="Heading2"/>
      </w:pPr>
      <w:bookmarkStart w:id="7" w:name="h.j7sb1xfw9m52" w:colFirst="0" w:colLast="0"/>
      <w:bookmarkEnd w:id="7"/>
      <w:r>
        <w:t>1.5 Context Diagram</w:t>
      </w:r>
    </w:p>
    <w:p w:rsidR="00871D3E" w:rsidRDefault="00D43886">
      <w:pPr>
        <w:pStyle w:val="Heading1"/>
      </w:pPr>
      <w:bookmarkStart w:id="8" w:name="h.brsnlbjs4h14" w:colFirst="0" w:colLast="0"/>
      <w:bookmarkEnd w:id="8"/>
      <w:r>
        <w:t>2. Architecture</w:t>
      </w:r>
    </w:p>
    <w:p w:rsidR="00871D3E" w:rsidRDefault="00D43886">
      <w:pPr>
        <w:pStyle w:val="Heading2"/>
      </w:pPr>
      <w:bookmarkStart w:id="9" w:name="h.3ypq33cmjk30" w:colFirst="0" w:colLast="0"/>
      <w:bookmarkEnd w:id="9"/>
      <w:r>
        <w:t>2.1 Overview</w:t>
      </w:r>
    </w:p>
    <w:p w:rsidR="00871D3E" w:rsidRPr="00C14F85" w:rsidRDefault="00C14F85">
      <w:pPr>
        <w:rPr>
          <w:rFonts w:eastAsiaTheme="minorEastAsia"/>
        </w:rPr>
      </w:pPr>
      <w:r>
        <w:t xml:space="preserve">The general architecture of the Dragon Course Scheduler is MVC (Model, View, </w:t>
      </w:r>
      <w:proofErr w:type="gramStart"/>
      <w:r>
        <w:t>Controller</w:t>
      </w:r>
      <w:proofErr w:type="gramEnd"/>
      <w:r>
        <w:t>) structure.</w:t>
      </w:r>
      <w:r>
        <w:rPr>
          <w:rFonts w:eastAsiaTheme="minorEastAsia"/>
        </w:rPr>
        <w:t xml:space="preserve"> This simple and</w:t>
      </w:r>
    </w:p>
    <w:p w:rsidR="00871D3E" w:rsidRDefault="00D43886">
      <w:pPr>
        <w:pStyle w:val="Heading2"/>
      </w:pPr>
      <w:bookmarkStart w:id="10" w:name="h.c9fsv6lkas49" w:colFirst="0" w:colLast="0"/>
      <w:bookmarkEnd w:id="10"/>
      <w:r>
        <w:t>2.2 Survey of Technologies Used</w:t>
      </w:r>
    </w:p>
    <w:p w:rsidR="00871D3E" w:rsidRDefault="00871D3E"/>
    <w:p w:rsidR="00871D3E" w:rsidRDefault="00D43886">
      <w:pPr>
        <w:pStyle w:val="Heading2"/>
      </w:pPr>
      <w:bookmarkStart w:id="11" w:name="h.q90xqboolotl" w:colFirst="0" w:colLast="0"/>
      <w:bookmarkEnd w:id="11"/>
      <w:r>
        <w:t>2.3 Presentation Layer Components</w:t>
      </w:r>
    </w:p>
    <w:p w:rsidR="00871D3E" w:rsidRDefault="00871D3E"/>
    <w:p w:rsidR="00871D3E" w:rsidRDefault="00871D3E"/>
    <w:p w:rsidR="00871D3E" w:rsidRDefault="00D43886">
      <w:pPr>
        <w:pStyle w:val="Heading2"/>
      </w:pPr>
      <w:bookmarkStart w:id="12" w:name="h.3smkhoiptgbz" w:colFirst="0" w:colLast="0"/>
      <w:bookmarkEnd w:id="12"/>
      <w:r>
        <w:lastRenderedPageBreak/>
        <w:t>2.4 Business Layer Components</w:t>
      </w:r>
    </w:p>
    <w:p w:rsidR="00871D3E" w:rsidRDefault="00871D3E"/>
    <w:p w:rsidR="00871D3E" w:rsidRDefault="00D43886">
      <w:r>
        <w:t>2.7 Data Layer Components</w:t>
      </w:r>
    </w:p>
    <w:p w:rsidR="00871D3E" w:rsidRDefault="00871D3E"/>
    <w:p w:rsidR="00871D3E" w:rsidRDefault="00D43886">
      <w:r>
        <w:t>2.8 External Components</w:t>
      </w:r>
    </w:p>
    <w:p w:rsidR="00871D3E" w:rsidRDefault="00D43886">
      <w:pPr>
        <w:pStyle w:val="Heading1"/>
      </w:pPr>
      <w:bookmarkStart w:id="13" w:name="h.kq47eq5iqpa" w:colFirst="0" w:colLast="0"/>
      <w:bookmarkEnd w:id="13"/>
      <w:r>
        <w:t>3. Design Features</w:t>
      </w:r>
    </w:p>
    <w:p w:rsidR="00871D3E" w:rsidRDefault="00871D3E">
      <w:bookmarkStart w:id="14" w:name="_GoBack"/>
      <w:bookmarkEnd w:id="14"/>
    </w:p>
    <w:p w:rsidR="00871D3E" w:rsidRDefault="00D43886">
      <w:pPr>
        <w:pStyle w:val="Heading1"/>
      </w:pPr>
      <w:bookmarkStart w:id="15" w:name="h.3pba6dt3gtmg" w:colFirst="0" w:colLast="0"/>
      <w:bookmarkEnd w:id="15"/>
      <w:r>
        <w:t>4. Database Design</w:t>
      </w:r>
    </w:p>
    <w:p w:rsidR="00871D3E" w:rsidRDefault="00871D3E"/>
    <w:p w:rsidR="00871D3E" w:rsidRDefault="00871D3E">
      <w:pPr>
        <w:spacing w:line="240" w:lineRule="auto"/>
      </w:pPr>
    </w:p>
    <w:p w:rsidR="00871D3E" w:rsidRDefault="00871D3E"/>
    <w:sectPr w:rsidR="00871D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E2C" w:rsidRDefault="00901E2C" w:rsidP="00901E2C">
      <w:pPr>
        <w:spacing w:line="240" w:lineRule="auto"/>
      </w:pPr>
      <w:r>
        <w:separator/>
      </w:r>
    </w:p>
  </w:endnote>
  <w:endnote w:type="continuationSeparator" w:id="0">
    <w:p w:rsidR="00901E2C" w:rsidRDefault="00901E2C" w:rsidP="00901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E2C" w:rsidRDefault="00901E2C" w:rsidP="00901E2C">
      <w:pPr>
        <w:spacing w:line="240" w:lineRule="auto"/>
      </w:pPr>
      <w:r>
        <w:separator/>
      </w:r>
    </w:p>
  </w:footnote>
  <w:footnote w:type="continuationSeparator" w:id="0">
    <w:p w:rsidR="00901E2C" w:rsidRDefault="00901E2C" w:rsidP="00901E2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71D3E"/>
    <w:rsid w:val="00871D3E"/>
    <w:rsid w:val="00901E2C"/>
    <w:rsid w:val="00C14F85"/>
    <w:rsid w:val="00D43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rPr>
      <w:rFonts w:ascii="Arial" w:eastAsia="Arial" w:hAnsi="Arial" w:cs="Arial"/>
      <w:color w:val="000000"/>
      <w:sz w:val="22"/>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901E2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01E2C"/>
    <w:rPr>
      <w:rFonts w:ascii="Arial" w:eastAsia="Arial" w:hAnsi="Arial" w:cs="Arial"/>
      <w:color w:val="000000"/>
      <w:sz w:val="18"/>
      <w:szCs w:val="18"/>
    </w:rPr>
  </w:style>
  <w:style w:type="paragraph" w:styleId="Footer">
    <w:name w:val="footer"/>
    <w:basedOn w:val="Normal"/>
    <w:link w:val="FooterChar"/>
    <w:uiPriority w:val="99"/>
    <w:unhideWhenUsed/>
    <w:rsid w:val="00901E2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01E2C"/>
    <w:rPr>
      <w:rFonts w:ascii="Arial" w:eastAsia="Arial" w:hAnsi="Arial" w:cs="Arial"/>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rPr>
      <w:rFonts w:ascii="Arial" w:eastAsia="Arial" w:hAnsi="Arial" w:cs="Arial"/>
      <w:color w:val="000000"/>
      <w:sz w:val="22"/>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901E2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01E2C"/>
    <w:rPr>
      <w:rFonts w:ascii="Arial" w:eastAsia="Arial" w:hAnsi="Arial" w:cs="Arial"/>
      <w:color w:val="000000"/>
      <w:sz w:val="18"/>
      <w:szCs w:val="18"/>
    </w:rPr>
  </w:style>
  <w:style w:type="paragraph" w:styleId="Footer">
    <w:name w:val="footer"/>
    <w:basedOn w:val="Normal"/>
    <w:link w:val="FooterChar"/>
    <w:uiPriority w:val="99"/>
    <w:unhideWhenUsed/>
    <w:rsid w:val="00901E2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01E2C"/>
    <w:rPr>
      <w:rFonts w:ascii="Arial" w:eastAsia="Arial"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CS451 Design Document.docx</vt:lpstr>
    </vt:vector>
  </TitlesOfParts>
  <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CS451 Design Document.docx</dc:title>
  <dc:creator>MBP_VM_Win7</dc:creator>
  <cp:lastModifiedBy>Kevin Huang</cp:lastModifiedBy>
  <cp:revision>2</cp:revision>
  <dcterms:created xsi:type="dcterms:W3CDTF">2013-03-04T17:42:00Z</dcterms:created>
  <dcterms:modified xsi:type="dcterms:W3CDTF">2013-03-04T17:42:00Z</dcterms:modified>
</cp:coreProperties>
</file>