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3F2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9"/>
        <w:gridCol w:w="8417"/>
      </w:tblGrid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36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b/>
                <w:bCs/>
                <w:color w:val="181818"/>
                <w:spacing w:val="2"/>
                <w:sz w:val="28"/>
              </w:rPr>
              <w:t>Command#</w:t>
            </w:r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36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b/>
                <w:bCs/>
                <w:color w:val="181818"/>
                <w:spacing w:val="2"/>
                <w:sz w:val="28"/>
              </w:rPr>
              <w:t>Description &amp; Output</w:t>
            </w:r>
          </w:p>
        </w:tc>
      </w:tr>
      <w:tr w:rsidR="00A121B9" w:rsidRPr="00A121B9" w:rsidTr="003F0E75">
        <w:trPr>
          <w:trHeight w:val="1164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36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artisan –version</w:t>
            </w:r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36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Check the current version of </w:t>
            </w: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laravel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installation?</w:t>
            </w:r>
          </w:p>
          <w:p w:rsidR="00A121B9" w:rsidRPr="00A121B9" w:rsidRDefault="00A121B9" w:rsidP="00A121B9">
            <w:pPr>
              <w:spacing w:after="15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Output: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br/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Laravel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 Framework version 5.2.45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artisan down</w:t>
            </w:r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Put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Laravel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 application in “maintenance mode”</w:t>
            </w:r>
          </w:p>
          <w:p w:rsidR="00A121B9" w:rsidRPr="00A121B9" w:rsidRDefault="00A121B9" w:rsidP="00A121B9">
            <w:pPr>
              <w:spacing w:after="15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Output</w:t>
            </w:r>
            <w:proofErr w:type="gram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:</w:t>
            </w:r>
            <w:proofErr w:type="gramEnd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br/>
              <w:t>Application</w:t>
            </w: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is now in maintenance mode.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env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Display the environment </w:t>
            </w: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laravel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is running</w:t>
            </w:r>
          </w:p>
          <w:p w:rsidR="00A121B9" w:rsidRPr="00A121B9" w:rsidRDefault="00A121B9" w:rsidP="00A121B9">
            <w:pPr>
              <w:spacing w:after="15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Output: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br/>
            </w: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Current application environment: local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artisan migrate</w:t>
            </w:r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Run Database migrations</w:t>
            </w:r>
          </w:p>
          <w:p w:rsidR="00A121B9" w:rsidRPr="00A121B9" w:rsidRDefault="00A121B9" w:rsidP="00A121B9">
            <w:pPr>
              <w:spacing w:after="15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gram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This executes all the defined migrations and 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create</w:t>
            </w:r>
            <w:proofErr w:type="gram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database tables.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artisan serve</w:t>
            </w:r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To start </w:t>
            </w: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Laravel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project. By, default this hosts the application locally at localhost</w:t>
            </w:r>
            <w:proofErr w:type="gram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:8000</w:t>
            </w:r>
            <w:proofErr w:type="gramEnd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br/>
            </w: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You can 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server</w:t>
            </w: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with different hostname and post using “–host” and “–port” options respectively.</w:t>
            </w:r>
          </w:p>
        </w:tc>
      </w:tr>
      <w:tr w:rsidR="00A121B9" w:rsidRPr="00A121B9" w:rsidTr="003F0E75">
        <w:trPr>
          <w:trHeight w:val="272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artisan up</w:t>
            </w:r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Bring UP the </w:t>
            </w: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laravel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application out of maintenance mode</w:t>
            </w:r>
          </w:p>
        </w:tc>
      </w:tr>
      <w:tr w:rsidR="00A121B9" w:rsidRPr="00A121B9" w:rsidTr="003F0E75">
        <w:trPr>
          <w:trHeight w:val="272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auth:clear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-resets</w:t>
            </w:r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Flush the expired password tokens</w:t>
            </w:r>
          </w:p>
        </w:tc>
      </w:tr>
      <w:tr w:rsidR="00A121B9" w:rsidRPr="00A121B9" w:rsidTr="003F0E75">
        <w:trPr>
          <w:trHeight w:val="272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cache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:clear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Flush the application cache</w:t>
            </w:r>
          </w:p>
        </w:tc>
      </w:tr>
      <w:tr w:rsidR="00A121B9" w:rsidRPr="00A121B9" w:rsidTr="003F0E75">
        <w:trPr>
          <w:trHeight w:val="272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cache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:table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Create a migration for the cache database table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config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:cache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Create a cache file for faster configuration loading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config:clear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Remove the configuration cache file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make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:auth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Scaffold basic login and registration views and routes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</w:t>
            </w: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make:controller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TechCluesBlog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 Create a new controller class using artisan command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make:migration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my_blog_post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Create a new migration file.</w:t>
            </w:r>
          </w:p>
          <w:p w:rsidR="00A121B9" w:rsidRPr="00A121B9" w:rsidRDefault="00A121B9" w:rsidP="00A121B9">
            <w:pPr>
              <w:spacing w:after="15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Output</w:t>
            </w:r>
            <w:proofErr w:type="gram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:</w:t>
            </w:r>
            <w:proofErr w:type="gramEnd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br/>
            </w: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lastRenderedPageBreak/>
              <w:t>Created Migration: 2019_01_27_094045_my_blog_post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br/>
            </w: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The new migration file 2019_01_27_094045_my_blog_post.php will be created under ../database/migrations./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lastRenderedPageBreak/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 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make:model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MyBlogPost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Create a new Eloquent model class.</w:t>
            </w:r>
          </w:p>
          <w:p w:rsidR="00A121B9" w:rsidRPr="00A121B9" w:rsidRDefault="00A121B9" w:rsidP="00A121B9">
            <w:pPr>
              <w:spacing w:after="15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Output</w:t>
            </w:r>
            <w:proofErr w:type="gram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:</w:t>
            </w:r>
            <w:proofErr w:type="gramEnd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br/>
            </w: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Model created successfully.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br/>
            </w: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The new Model file “MyBlogPost.php” will be created in app/Models </w:t>
            </w:r>
            <w:proofErr w:type="gram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or ..</w:t>
            </w:r>
            <w:proofErr w:type="gram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/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app/</w:t>
            </w:r>
            <w:proofErr w:type="gram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..</w:t>
            </w:r>
            <w:proofErr w:type="gramEnd"/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route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:list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List all registered routes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route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:clear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Remove the route cache file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route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:cache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Create a route cache file for faster route registration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vendor</w:t>
            </w:r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:publish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Publish any publishable assets from vendor packages</w:t>
            </w:r>
          </w:p>
        </w:tc>
      </w:tr>
      <w:tr w:rsidR="00A121B9" w:rsidRPr="00A121B9" w:rsidTr="003F0E75">
        <w:trPr>
          <w:trHeight w:val="233"/>
        </w:trPr>
        <w:tc>
          <w:tcPr>
            <w:tcW w:w="6239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proofErr w:type="spellStart"/>
            <w:r w:rsidRPr="00A121B9"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  <w:t>php</w:t>
            </w:r>
            <w:proofErr w:type="spellEnd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 xml:space="preserve"> artisan </w:t>
            </w:r>
            <w:proofErr w:type="spellStart"/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view:clear</w:t>
            </w:r>
            <w:proofErr w:type="spellEnd"/>
          </w:p>
        </w:tc>
        <w:tc>
          <w:tcPr>
            <w:tcW w:w="8417" w:type="dxa"/>
            <w:shd w:val="clear" w:color="auto" w:fill="D3F2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21B9" w:rsidRPr="00A121B9" w:rsidRDefault="00A121B9" w:rsidP="00A121B9">
            <w:pPr>
              <w:spacing w:after="0" w:line="240" w:lineRule="auto"/>
              <w:rPr>
                <w:rFonts w:ascii="Roboto" w:eastAsia="Times New Roman" w:hAnsi="Roboto" w:cs="Times New Roman"/>
                <w:color w:val="181818"/>
                <w:spacing w:val="2"/>
                <w:sz w:val="24"/>
                <w:szCs w:val="24"/>
              </w:rPr>
            </w:pPr>
            <w:r w:rsidRPr="00A121B9">
              <w:rPr>
                <w:rFonts w:ascii="Book Antiqua" w:eastAsia="Times New Roman" w:hAnsi="Book Antiqua" w:cs="Times New Roman"/>
                <w:color w:val="181818"/>
                <w:spacing w:val="2"/>
                <w:sz w:val="28"/>
                <w:szCs w:val="28"/>
              </w:rPr>
              <w:t>Clear all compiled view files</w:t>
            </w:r>
          </w:p>
        </w:tc>
      </w:tr>
    </w:tbl>
    <w:p w:rsidR="001521B1" w:rsidRPr="0071408D" w:rsidRDefault="0041511F">
      <w:pPr>
        <w:rPr>
          <w:rFonts w:ascii="SutonnyMJ" w:hAnsi="SutonnyMJ"/>
          <w:sz w:val="50"/>
        </w:rPr>
      </w:pPr>
      <w:r>
        <w:rPr>
          <w:rFonts w:ascii="SutonnyMJ" w:hAnsi="SutonnyMJ"/>
          <w:sz w:val="50"/>
        </w:rPr>
        <w:t xml:space="preserve"> </w:t>
      </w:r>
    </w:p>
    <w:sectPr w:rsidR="001521B1" w:rsidRPr="0071408D" w:rsidSect="003F0E7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5663"/>
    <w:rsid w:val="001521B1"/>
    <w:rsid w:val="003B5663"/>
    <w:rsid w:val="003E05F4"/>
    <w:rsid w:val="003F0E75"/>
    <w:rsid w:val="0041511F"/>
    <w:rsid w:val="00492579"/>
    <w:rsid w:val="0071408D"/>
    <w:rsid w:val="007775E3"/>
    <w:rsid w:val="008B7717"/>
    <w:rsid w:val="00A121B9"/>
    <w:rsid w:val="00B96746"/>
    <w:rsid w:val="00BE2831"/>
    <w:rsid w:val="00C94AA4"/>
    <w:rsid w:val="00E26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21B9"/>
    <w:rPr>
      <w:b/>
      <w:bCs/>
    </w:rPr>
  </w:style>
  <w:style w:type="paragraph" w:styleId="NormalWeb">
    <w:name w:val="Normal (Web)"/>
    <w:basedOn w:val="Normal"/>
    <w:uiPriority w:val="99"/>
    <w:unhideWhenUsed/>
    <w:rsid w:val="00A1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ROKON</dc:creator>
  <cp:lastModifiedBy>ROKON</cp:lastModifiedBy>
  <cp:revision>24</cp:revision>
  <dcterms:created xsi:type="dcterms:W3CDTF">2019-04-08T13:34:00Z</dcterms:created>
  <dcterms:modified xsi:type="dcterms:W3CDTF">2019-05-27T08:52:00Z</dcterms:modified>
</cp:coreProperties>
</file>