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Relatórios de Controlo de Geração para Agentes de IA: Otimização e Aplicação</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Introdução: O Papel dos Controles de Geração no Desempenho do Agente de 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Agentes de IA representam sistemas avançados que aproveitam o poder dos Modelos de Linguagem Grandes (LLMs) para compreender, imitar e gerar linguagem humana. Estes agentes são concebidos para raciocínio sequencial, planeamento, gestão de memória e utilização de ferramentas, permitindo-lhes executar tarefas complexas de forma autónoma. No seu cerne, os LLMs funcionam como o "cérebro" do agente, impulsionando as capacidades de compreensão da linguagem natural (NLU) para interpretar o contexto e a intenção, e de geração da linguagem natural (NLG) para produzir texto coerente e relevante. Esta arquitetura permite que os agentes de IA desdobrem empreendimentos complexos em subtarefas, recordem conversas passadas, antecipem e ajustem as suas respostas, transformando-os de meros chatbots em participantes ativos capazes de interagir com outros sistemas.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aplicações empresariais dos agentes de IA são vastas e abrangem diversos setores, incluindo suporte ao cliente, criação de conteúdo, tradução de idiomas, análise de sentimento, resolução de problemas complexos, autoavaliação e melhoria contínua do desempenho. No entanto, a natureza probabilística dos LLMs, que são treinados em vastos conjuntos de dados e podem gerar conteúdo único, significa que as suas saídas podem variar significativamente mesmo para a mesma entrada. Esta variabilidade inerente exige um mecanismo para moldar e direcionar o comportamento do modelo.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controlos de geração surgem como parâmetros cruciais que permitem aos utilizadores ajustar o comportamento de saída do LLM. Estes controlos são essenciais para equilibrar aspetos como a criatividade e a coerência, garantindo que o texto gerado se alinha com requisitos específicos. A sua importância transcende a mera qualidade de saída; são vitais para assegurar a precisão, a segurança, o comportamento ético, a consistência da marca e a conformidade legal nas implementações de agentes de IA no mundo real. Abordam diretamente desafios como as "alucinações de IA" – a geração de informações falsas – que podem ter consequências significativas, como demonstrado em casos jurídicos notórios.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versatilidade dos LLMs, treinados em conjuntos de dados massivos e gerais, confere-lhes uma ampla gama de capacidades, mas inerentemente não os especializa para tarefas específicas. Agentes de IA, por outro lado, são frequentemente concebidos para serem orientados para tarefas ou conversacionais, exigindo resultados precisos e fiáveis. Dada a natureza probabilística dos LLMs, a sua saída bruta pode ser imprevisível. Neste cenário, os controlos de geração funcionam como a interface crítica que transforma um LLM de propósito geral num componente especializado e previsível, adequado para fluxos de trabalho de agentes. Isto sublinha que os controlos de geração não são meras funcionalidades "agradáveis de ter", mas ferramentas de engenharia fundamentais para preencher a lacuna entre as capacidades do modelo fundamental e os requisitos específicos da aplicação. A sua aplicação permite a transição de uma ampla compreensão da linguagem para uma execução precisa e específica da tarefa dentro dos agentes de IA.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Além disso, a investigação destaca explicitamente as "alucinações de IA" e as suas consequências negativas, como evidenciado no caso da Air Canada. Também enfatiza a "crescente necessidade de construir a confiança humana na capacidade da IA de manter os dados dos clientes seguros", especialmente no uso corporativo que envolve informações sensíveis. Saídas não controladas de LLMs podem levar a conteúdo tendencioso, discriminatório ou prejudicial, levantando preocupações éticas. A aplicação estratégica de controlos de geração aborda diretamente estes riscos, permitindo que os programadores restrinjam a aleatoriedade (Temperatura, Top-p), reduzam erros factuais (baixa Temperatura), previnam a repetição de desinformação (Penalidade de Frequência/Presença) e imponham limites de saída (Critérios de Paragem, Comprimento Máximo). Isto significa que a utilização cuidadosa dos controlos de geração transcende a mera qualidade de saída, tornando-se um pilar do desenvolvimento responsável da IA. É crucial para construir a confiança do utilizador, assegurar a conformidade regulamentar e minimizar as responsabilidades operacionais em domínios sensíveis como os serviços de saúde, finanças e jurídicos.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Controles Essenciais de Geração: Mecanismos, Impacto e Aplicação</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Temperatura: Modulando Aleatoriedade e Criatividade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temperatura é um parâmetro que influencia diretamente a saída de um modelo de linguagem, ajustando a distribuição de probabilidade da próxima palavra, ou token, que o modelo seleciona. Os LLMs geram texto prevendo o próximo token com base numa distribuição de probabilidade, onde cada token recebe um valor numérico (logit) que é então normalizado numa "distribuição de probabilidade softmax" entre 0 e 1. A temperatura modifica esta distribuição. Para permitir ajustes de temperatura, um parâmetro do_sample deve ser definido como "True", indicando que o modelo deve amostrar aleatoriamente a partir das probabilidades dos tokens, em vez de selecionar sempre a palavra mais provável de uma sequência.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impacto da temperatura na geração de texto é significativo: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Baixa Temperatura (&lt;1.0, tipicamente 0.0-0.5):</w:t>
      </w:r>
      <w:r w:rsidDel="00000000" w:rsidR="00000000" w:rsidRPr="00000000">
        <w:rPr>
          <w:rtl w:val="0"/>
        </w:rPr>
        <w:t xml:space="preserve"> Torna a saída do modelo mais determinística, previsível e repetitiva. Amplifica as diferenças de probabilidade, fazendo com que o modelo escolha mais frequentemente a próxima palavra mais provável. Isto resulta em respostas conservadoras, coerentes e consistentes, mas a saída pode soar robótica ou menos criativa.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Alta Temperatura (&gt;1.0, tipicamente 0.7-2.0):</w:t>
      </w:r>
      <w:r w:rsidDel="00000000" w:rsidR="00000000" w:rsidRPr="00000000">
        <w:rPr>
          <w:rtl w:val="0"/>
        </w:rPr>
        <w:t xml:space="preserve"> Aumenta a aleatoriedade e a variabilidade no texto gerado. Achata a distribuição de probabilidade, dando aos tokens menos prováveis uma maior chance de serem selecionados. Isto leva a saídas mais criativas, diversas e inovadoras, mas acarreta um risco maior de gerar erros, texto incoerente ou respostas sem sentido.</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Padrão (1.0):</w:t>
      </w:r>
      <w:r w:rsidDel="00000000" w:rsidR="00000000" w:rsidRPr="00000000">
        <w:rPr>
          <w:rtl w:val="0"/>
        </w:rPr>
        <w:t xml:space="preserve"> Frequentemente serve como um equilíbrio entre aleatoriedade e determinismo, gerando texto com base na distribuição de probabilidade aprendida sem um viés excessivo para qualquer extremo.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termos de aplicações práticas para agentes de IA:</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Temperaturas mais baixas</w:t>
      </w:r>
      <w:r w:rsidDel="00000000" w:rsidR="00000000" w:rsidRPr="00000000">
        <w:rPr>
          <w:rtl w:val="0"/>
        </w:rPr>
        <w:t xml:space="preserve"> são preferidas para tarefas que exigem precisão, exatidão factual e consistência. Exemplos incluem geração de documentação técnica, sistemas de Q&amp;A factuais (como RAG QA para bases de conhecimento médicas ou assistentes de pesquisa jurídica), geração de código onde a correção é primordial e chatbots de suporte ao cliente que necessitam de respostas previsíveis e precisas.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Temperaturas mais altas</w:t>
      </w:r>
      <w:r w:rsidDel="00000000" w:rsidR="00000000" w:rsidRPr="00000000">
        <w:rPr>
          <w:rtl w:val="0"/>
        </w:rPr>
        <w:t xml:space="preserve"> são ideais para tarefas criativas, brainstorming e geração de saídas variadas. Isso inclui assistentes de escrita criativa (por exemplo, para conteúdo de marketing ou ensaios académicos), geração de ideias de conteúdo diversas, superação de bloqueios criativos ou ajuste das respostas de agentes conversacionais para um tom mais envolvente e menos robótico.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Embora frequentemente rotulada como o "parâmetro de criatividade", a investigação indica que a temperatura está apenas fracamente correlacionada com a novidade e moderadamente correlacionada com a incoerência. Isso sugere que uma temperatura alta significa principalmente que o modelo está menos restrito aos tokens </w:t>
      </w:r>
      <w:r w:rsidDel="00000000" w:rsidR="00000000" w:rsidRPr="00000000">
        <w:rPr>
          <w:i w:val="1"/>
          <w:rtl w:val="0"/>
        </w:rPr>
        <w:t xml:space="preserve">mais prováveis</w:t>
      </w:r>
      <w:r w:rsidDel="00000000" w:rsidR="00000000" w:rsidRPr="00000000">
        <w:rPr>
          <w:rtl w:val="0"/>
        </w:rPr>
        <w:t xml:space="preserve"> dos seus dados de treino, em vez de compreender ou gerar inerentemente "criatividade" no sentido humano. Aumenta o espaço de amostragem, permitindo combinações mais invulgares, o que </w:t>
      </w:r>
      <w:r w:rsidDel="00000000" w:rsidR="00000000" w:rsidRPr="00000000">
        <w:rPr>
          <w:i w:val="1"/>
          <w:rtl w:val="0"/>
        </w:rPr>
        <w:t xml:space="preserve">parece</w:t>
      </w:r>
      <w:r w:rsidDel="00000000" w:rsidR="00000000" w:rsidRPr="00000000">
        <w:rPr>
          <w:rtl w:val="0"/>
        </w:rPr>
        <w:t xml:space="preserve"> criativo. Para agentes de IA, isso implica que, para tarefas verdadeiramente inovadoras ou criativas contextualmente apropriadas, depender apenas de uma temperatura alta pode levar a uma novidade superficial ou até mesmo a saídas sem sentido. Abordagens mais avançadas, como a engenharia de prompts sofisticada, o ajuste fino ou métodos multimodais, podem ser necessárias para guiar eficazmente a "criatividade" do LLM, indo além da mera variação estocástica.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capacidade de integrar a temperatura do LLM em pipelines de MLOps como um parâmetro configurável, permitindo o rastreamento do comportamento e ciclos de feedback , demonstra que a temperatura não é uma configuração estática. Pode ser ajustada dinamicamente após a implementação com base no feedback do utilizador ou no desempenho no mundo real. Isso aponta para um ciclo de otimização contínua para agentes de IA. Por exemplo, a temperatura de um agente de suporte ao cliente pode ser diminuída se os utilizadores reclamarem de respostas "fora do tópico", ou aumentada se as respostas forem percebidas como "demasiado genéricas". Esta flexibilidade operacional, impulsionada pelo MLOps, permite que os agentes de IA se adaptem e melhorem a sua experiência de utilizador ao longo do tempo sem a necessidade de um retreinamento completo do modelo.</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Top-p (Amostragem de Núcleo): Controlo Dinâmico da Seleção de Tokens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amostragem Top-p, também conhecida como amostragem de núcleo, é um método que seleciona dinamicamente um subconjunto de palavras (tokens) cuja </w:t>
      </w:r>
      <w:r w:rsidDel="00000000" w:rsidR="00000000" w:rsidRPr="00000000">
        <w:rPr>
          <w:i w:val="1"/>
          <w:rtl w:val="0"/>
        </w:rPr>
        <w:t xml:space="preserve">probabilidade cumulativa</w:t>
      </w:r>
      <w:r w:rsidDel="00000000" w:rsidR="00000000" w:rsidRPr="00000000">
        <w:rPr>
          <w:rtl w:val="0"/>
        </w:rPr>
        <w:t xml:space="preserve"> excede um limiar predefinido, P. Em vez de escolher um número fixo de palavras mais prováveis (como na amostragem Top-K), o Top-p ordena todos os possíveis tokens seguintes por probabilidade e, em seguida, soma as probabilidades dos mais prováveis até que a soma cumulativa atinja ou exceda o limiar Top P. O modelo então amostra a próxima palavra </w:t>
      </w:r>
      <w:r w:rsidDel="00000000" w:rsidR="00000000" w:rsidRPr="00000000">
        <w:rPr>
          <w:i w:val="1"/>
          <w:rtl w:val="0"/>
        </w:rPr>
        <w:t xml:space="preserve">apenas a partir deste subconjunto selecionado</w:t>
      </w:r>
      <w:r w:rsidDel="00000000" w:rsidR="00000000" w:rsidRPr="00000000">
        <w:rPr>
          <w:rtl w:val="0"/>
        </w:rPr>
        <w:t xml:space="preserve">. O parâmetro Top P é um número de ponto flutuante tipicamente na faixa de 0.0 a 1.0, com um valor padrão frequentemente definido para 1.0 (o que significa que não é usado a menos que seja alterado).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efeito na diversidade e coerência da saída é notável:</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Top-p mais alto (por exemplo, 0.7-1.0):</w:t>
      </w:r>
      <w:r w:rsidDel="00000000" w:rsidR="00000000" w:rsidRPr="00000000">
        <w:rPr>
          <w:rtl w:val="0"/>
        </w:rPr>
        <w:t xml:space="preserve"> Permite que o modelo considere um conjunto maior e mais diverso de palavras menos prováveis, aumentando a aleatoriedade e a variabilidade. Isso pode levar a saídas mais criativas e variadas.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Top-p mais baixo (por exemplo, 0.1-0.5):</w:t>
      </w:r>
      <w:r w:rsidDel="00000000" w:rsidR="00000000" w:rsidRPr="00000000">
        <w:rPr>
          <w:rtl w:val="0"/>
        </w:rPr>
        <w:t xml:space="preserve"> Restringe a seleção apenas aos tokens mais prováveis, levando a respostas mais determinísticas, coerentes e factuais. Isso pode tornar as saídas genéricas e menos criativas. O Top-p controla dinamicamente a entropia (imprevisibilidade), adaptando a seleção com base no contexto, ao contrário do Top-K, que fixa o número de escolhas.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Tanto a Temperatura quanto o Top-p influenciam a aleatoriedade e a diversidade da saída. A recomendação geral é ajustar a temperatura ou o Top P, mas não ambos simultaneamente. Ajustar ambos pode levar a resultados imprevisíveis ou excessivamente caóticos devido aos seus efeitos sobrepostos na distribuição de probabilidade. Quando ambos são usados, a temperatura primeiro "achata ou aguça" a distribuição de probabilidade, e então o Top-p seleciona a partir dessa distribuição modificada. Uma temperatura alta torna as probabilidades mais uniformes, exigindo potencialmente mais tokens para atingir o limiar do Top-p, aumentando assim a diversidade. Uma temperatura baixa amplifica as diferenças, fazendo com que menos tokens atinjam o limiar, reduzindo a diversidade.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distinção entre Top-K (número fixo de palavras principais) e Top-p (subconjunto dinâmico baseado na probabilidade cumulativa) é significativa. A natureza dinâmica do Top-p significa que ele adapta o tamanho do "núcleo" de palavras prováveis com base no contexto. Isso implica um controlo mais sofisticado sobre a diversidade em comparação com o Top-K, que pode cortar arbitrariamente palavras relevantes, mas ligeiramente menos prováveis. Para agentes de IA, especialmente aqueles que lidam com consultas variadas ou abertas, o Top-p oferece uma forma mais robusta de garantir respostas diversas, mas coerentes. Por exemplo, num agente de escrita criativa, o Top-p pode permitir escolhas de palavras inovadoras sem cair em disparates completos, à medida que o "núcleo" se expande ou contrai apropriadamente.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escolha do método de amostragem, incluindo o Top-p, pode influenciar os custos computacionais. Embora não detalhado explicitamente, um valor P muito alto pode exigir o processamento de mais tokens para calcular probabilidades cumulativas, potencialmente impactando a eficiência. Por outro lado, um valor P muito baixo pode restringir o modelo excessivamente, levando a saídas genéricas. Para implementações de agentes de IA em nível empresarial, otimizar o Top-p (e outros parâmetros de amostragem) é um equilíbrio entre a qualidade de saída desejada (diversidade, coerência) e a utilização de recursos computacionais. Isso informa as decisões arquitetónicas e a gestão de custos para serviços alimentados por LLMs.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tabela a seguir ilustra como a Temperatura e o Top-p interagem na seleção de tokens, demonstrando como a modificação da distribuição de probabilidade pode levar a diferentes resultados na amostragem.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Tabela 1: Impacto da Temperatura e Top-p na Seleção de Tokens (Exemplo Ilustrativo)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Probabilidade Original</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Probabilidade com Temp Baixa (e.g., 0.5)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Probabilidade com Temp Alta (e.g.,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w:t>
            </w:r>
          </w:p>
        </w:tc>
      </w:tr>
    </w:tbl>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Cenário 1: Top-p = 0.8 com Temperatura Baixa (e.g., 0.5):</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Tokens ordenados por probabilidade (Temp Baixa): "para" (0.55), "para" (0.20), "com" (0.10), "e" (0.08), "por" (0.07).</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Soma cumulativa: "para" (0.55), "para" + "para" (0.55 + 0.20 = 0.75).</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Resultado: Apenas "para" e "para" são amostrados, pois 0.75 ≥ 0.8. A baixa temperatura concentra a probabilidade nos tokens mais prováveis, atingindo o limiar mais rapidamente com menos tokens.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Cenário 2: Top-p = 0.8 com Temperatura Alta (e.g., 1.5):</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Tokens ordenados por probabilidade (Temp Alta): "para" (0.28), "para" (0.22), "com" (0.18), "e" (0.16), "por" (0.16).</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Soma cumulativa: "para" (0.28), "para" + "para" (0.28 + 0.22 = 0.50), "para" + "para" + "com" (0.50 + 0.18 = 0.68), "para" + "para" + "com" + "e" (0.68 + 0.16 = 0.84).</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Resultado: "para", "para", "com" e "e" são amostrados, pois 0.84 ≥ 0.8. A alta temperatura achata a distribuição, tornando as probabilidades mais próximas, o que exige mais tokens para atingir o mesmo limiar de probabilidade cumulativa, resultando em maior diversidade.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Penalidade de Frequência: Desencorajando a Repetição por Contagem de Ocorrências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Penalidade de Frequência é um parâmetro que desencoraja a repetição no texto gerado, penalizando os tokens </w:t>
      </w:r>
      <w:r w:rsidDel="00000000" w:rsidR="00000000" w:rsidRPr="00000000">
        <w:rPr>
          <w:i w:val="1"/>
          <w:rtl w:val="0"/>
        </w:rPr>
        <w:t xml:space="preserve">proporcionalmente à frequência com que já apareceram</w:t>
      </w:r>
      <w:r w:rsidDel="00000000" w:rsidR="00000000" w:rsidRPr="00000000">
        <w:rPr>
          <w:rtl w:val="0"/>
        </w:rPr>
        <w:t xml:space="preserve"> na saída e no prompt. Quanto mais vezes um token (palavra, frase ou caractere) tiver sido usado, mais a sua probabilidade de ser selecionado novamente é diminuída, tornando o LLM menos propenso a reutilizá-lo. Normalmente, varia de -2.0 a 2.0, com 0.0 como padrão (sem penalidade).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impacto na redução da redundância e na promoção de um vocabulário variado é direto:</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Valores Positivos:</w:t>
      </w:r>
      <w:r w:rsidDel="00000000" w:rsidR="00000000" w:rsidRPr="00000000">
        <w:rPr>
          <w:rtl w:val="0"/>
        </w:rPr>
        <w:t xml:space="preserve"> Penalizam tokens repetidos, reduzindo eficazmente a redundância e encorajando o modelo a explorar novo vocabulário. Um valor positivo mais alto leva a um desencorajamento mais forte da repetição.</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Valores Negativos:</w:t>
      </w:r>
      <w:r w:rsidDel="00000000" w:rsidR="00000000" w:rsidRPr="00000000">
        <w:rPr>
          <w:rtl w:val="0"/>
        </w:rPr>
        <w:t xml:space="preserve"> Pelo contrário, valores negativos incentivam a reutilização de tokens, aumentando a repetição.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funcionalidade é altamente benéfica para tarefas como a geração de ensaios académicos, escrita criativa ou relatórios detalhados, onde um vocabulário diversificado e a evitação de frases padronizadas são cruciais para a qualidade. Por exemplo, pode-se evitar o uso repetitivo de conjunções comuns ou palavras de transição. Em chatbots de suporte ao cliente, pode ajudar a evitar que o agente repita as mesmas frases ou nomes, levando a conversas mais naturais e úteis. Para agentes de geração de conteúdo, garante material único e envolvente.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proporcionalidade da penalidade de frequência permite um controlo granular sobre a </w:t>
      </w:r>
      <w:r w:rsidDel="00000000" w:rsidR="00000000" w:rsidRPr="00000000">
        <w:rPr>
          <w:i w:val="1"/>
          <w:rtl w:val="0"/>
        </w:rPr>
        <w:t xml:space="preserve">densidade</w:t>
      </w:r>
      <w:r w:rsidDel="00000000" w:rsidR="00000000" w:rsidRPr="00000000">
        <w:rPr>
          <w:rtl w:val="0"/>
        </w:rPr>
        <w:t xml:space="preserve"> de termos específicos. Isso é mais sofisticado do que uma regra simples de "não repetir". Por exemplo, se um termo-chave </w:t>
      </w:r>
      <w:r w:rsidDel="00000000" w:rsidR="00000000" w:rsidRPr="00000000">
        <w:rPr>
          <w:i w:val="1"/>
          <w:rtl w:val="0"/>
        </w:rPr>
        <w:t xml:space="preserve">deve</w:t>
      </w:r>
      <w:r w:rsidDel="00000000" w:rsidR="00000000" w:rsidRPr="00000000">
        <w:rPr>
          <w:rtl w:val="0"/>
        </w:rPr>
        <w:t xml:space="preserve"> aparecer várias vezes, mas não excessivamente, a penalidade de frequência permite este controlo matizado. Isso permite que os agentes de IA mantenham densidades de palavras-chave específicas (por exemplo, para geração de conteúdo SEO) ou ênfase temática sem se tornarem excessivamente repetitivos. Permite um fluxo linguístico mais natural, onde certos conceitos podem ser revisitados, mas não ao ponto de soarem redundantes.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Penalidade de Presença: Promovendo a Novidade pela Aparência Inicial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Penalidade de Presença promove a novidade, penalizando os tokens que </w:t>
      </w:r>
      <w:r w:rsidDel="00000000" w:rsidR="00000000" w:rsidRPr="00000000">
        <w:rPr>
          <w:i w:val="1"/>
          <w:rtl w:val="0"/>
        </w:rPr>
        <w:t xml:space="preserve">já apareceram</w:t>
      </w:r>
      <w:r w:rsidDel="00000000" w:rsidR="00000000" w:rsidRPr="00000000">
        <w:rPr>
          <w:rtl w:val="0"/>
        </w:rPr>
        <w:t xml:space="preserve"> no texto gerado, independentemente de quantas vezes foram usados. Aplica uma penalidade uniforme simplesmente pela </w:t>
      </w:r>
      <w:r w:rsidDel="00000000" w:rsidR="00000000" w:rsidRPr="00000000">
        <w:rPr>
          <w:i w:val="1"/>
          <w:rtl w:val="0"/>
        </w:rPr>
        <w:t xml:space="preserve">presença</w:t>
      </w:r>
      <w:r w:rsidDel="00000000" w:rsidR="00000000" w:rsidRPr="00000000">
        <w:rPr>
          <w:rtl w:val="0"/>
        </w:rPr>
        <w:t xml:space="preserve"> de um token. Essencialmente, instrui o modelo: "Já usou essa palavra uma vez — tente outra coisa". Nos bastidores, ajusta as pontuações brutas (logits) das palavras; se uma palavra foi usada, a sua pontuação logit é imediatamente diminuída, tornando-a menos provável de ser escolhida novamente. Tal como a Penalidade de Frequência, varia de -2.0 a 2.0, com 0.0 como padrão.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impacto no incentivo à novidade e a uma diversidade temática mais ampla é significativo:</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Valores Positivos:</w:t>
      </w:r>
      <w:r w:rsidDel="00000000" w:rsidR="00000000" w:rsidRPr="00000000">
        <w:rPr>
          <w:rtl w:val="0"/>
        </w:rPr>
        <w:t xml:space="preserve"> Penalizam qualquer token que tenha aparecido, encorajando o modelo a explorar tokens inteiramente novos e promovendo uma diversidade temática e novidade mais amplas na saída.</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Valores Negativos:</w:t>
      </w:r>
      <w:r w:rsidDel="00000000" w:rsidR="00000000" w:rsidRPr="00000000">
        <w:rPr>
          <w:rtl w:val="0"/>
        </w:rPr>
        <w:t xml:space="preserve"> Recompensam tokens usados anteriormente, encorajando a repetição. A penalidade de presença é considerada uma abordagem mais rigorosa para o controlo da repetição em comparação com a penalidade de frequência. Geralmente, é recomendado manter-se entre -1 e 1 para uma qualidade de saída equilibrada.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diferença fundamental entre a Penalidade de Presença e a Penalidade de Frequência é que a Penalidade de Presença penaliza </w:t>
      </w:r>
      <w:r w:rsidDel="00000000" w:rsidR="00000000" w:rsidRPr="00000000">
        <w:rPr>
          <w:i w:val="1"/>
          <w:rtl w:val="0"/>
        </w:rPr>
        <w:t xml:space="preserve">qualquer</w:t>
      </w:r>
      <w:r w:rsidDel="00000000" w:rsidR="00000000" w:rsidRPr="00000000">
        <w:rPr>
          <w:rtl w:val="0"/>
        </w:rPr>
        <w:t xml:space="preserve"> ocorrência, enquanto a Penalidade de Frequência escala com </w:t>
      </w:r>
      <w:r w:rsidDel="00000000" w:rsidR="00000000" w:rsidRPr="00000000">
        <w:rPr>
          <w:i w:val="1"/>
          <w:rtl w:val="0"/>
        </w:rPr>
        <w:t xml:space="preserve">quantas vezes</w:t>
      </w:r>
      <w:r w:rsidDel="00000000" w:rsidR="00000000" w:rsidRPr="00000000">
        <w:rPr>
          <w:rtl w:val="0"/>
        </w:rPr>
        <w:t xml:space="preserve"> aparece. Isso significa que a Penalidade de Presença é um mecanismo mais rigoroso para garantir a diversidade, forçando o modelo a mover-se rapidamente para um vocabulário ou conceitos completamente novos. Para agentes de IA que exigem alta novidade ou evitam palavras/frases "gatilho" específicas após a sua primeira menção (por exemplo, num agente de brainstorming criativo ou num sistema de diálogo sensível), a Penalidade de Presença pode ser mais eficaz. No entanto, corre o risco de tornar a saída menos coesa se os conceitos centrais precisarem de ser revisitados usando a mesma terminologia.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existência de duas penalidades de repetição distintas (Frequência e Presença) implica que diferentes casos de uso têm diferentes tolerâncias para a repetição. Se alguma repetição for aceitável ou mesmo necessária para a clareza (por exemplo, explicações técnicas), a Penalidade de Frequência é mais adequada. Se a novidade absoluta for primordial, a Penalidade de Presença é preferida. A recomendação geral de ajustar apenas uma delas, e não ambas , apoia ainda mais esta ideia de uma escolha estratégica. Os programadores de agentes de IA devem analisar cuidadosamente os requisitos linguísticos específicos da sua aplicação. Por exemplo, um agente de geração de código pode tolerar alguma repetição de nomes de variáveis, enquanto um agente de geração de histórias exige novidade constante. Esta escolha de parâmetro afeta diretamente a "voz" e o "estilo" do agente de IA.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tabela a seguir resume as distinções operacionais e os casos de uso de cada tipo de penalidade de repetição.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Tabela 2: Comparação da Penalidade de Frequência vs. Penalidade de Presença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Penalidade de Frequência</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Penalidade de Presença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Mecanismo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Penaliza proporcionalmente à frequência de aparição.</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Penaliza pela mera presença (penalidade uniforme).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Objetivo Principal</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Reduzir redundância, variar vocabulário.</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Promover novidade, diversidade temática mais ampla.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Rigor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flexível.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rigorosa.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 (Conceitual)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cão, o cão, o cão" (reduz o "cão" na 2ª e 3ª vez)</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cão ladra. O gato brinca. O coelho corre." (evita "cão" após a 1ª vez)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Casos de Uso Típicos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Escrita académica, geração de conteúdo (controlo granular).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Escrita criativa, geração aberta (forte novidade).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Recomendação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Ajustar uma, não ambas.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Ajustar uma, não ambas.</w:t>
            </w:r>
          </w:p>
        </w:tc>
      </w:tr>
    </w:tbl>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Critérios de Paragem: Definindo Limites e Estrutura de Saída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geração de texto em LLMs e agentes de IA cessa quando um dos vários critérios de paragem predefinidos é cumprido. Estes critérios garantem que a saída do modelo é limitada e relevante. Os principais mecanismos de paragem incluem:</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Conclusão do Modelo:</w:t>
      </w:r>
      <w:r w:rsidDel="00000000" w:rsidR="00000000" w:rsidRPr="00000000">
        <w:rPr>
          <w:rtl w:val="0"/>
        </w:rPr>
        <w:t xml:space="preserve"> O próprio LLM determina que a saída gerada está logicamente completa para o prompt dado.</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 Máximo de Tokens Atingido:</w:t>
      </w:r>
      <w:r w:rsidDel="00000000" w:rsidR="00000000" w:rsidRPr="00000000">
        <w:rPr>
          <w:rtl w:val="0"/>
        </w:rPr>
        <w:t xml:space="preserve"> A saída gerada atinge um número máximo predefinido de tokens. Este é um controlo de comprimento fundamental, discutido em maior detalhe na secção seguinte.</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 de Tempo de Geração do Modelo Atingido:</w:t>
      </w:r>
      <w:r w:rsidDel="00000000" w:rsidR="00000000" w:rsidRPr="00000000">
        <w:rPr>
          <w:rtl w:val="0"/>
        </w:rPr>
        <w:t xml:space="preserve"> Um limite de tempo definido para o pedido de geração expira, interrompendo a saída.</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Geração de Sequência de Paragem:</w:t>
      </w:r>
      <w:r w:rsidDel="00000000" w:rsidR="00000000" w:rsidRPr="00000000">
        <w:rPr>
          <w:rtl w:val="0"/>
        </w:rPr>
        <w:t xml:space="preserve"> Uma sequência específica de caracteres, definida pelo utilizador, aparece na saída gerada, sinalizando ao modelo para parar.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uso estratégico das sequências de paragem é particularmente poderoso. Uma sequência de paragem é uma cadeia de um ou mais caracteres definida pelo utilizador que, quando gerada pelo modelo, termina imediatamente o processo de geração de saída. Estas são ferramentas eficazes para controlar o comprimento e a estrutura interna da resposta de um agente de IA. Por exemplo, especificar um ponto final (".") como uma sequência de paragem pode limitar a saída a uma única frase. Da mesma forma, adicionar "11." pode limitar uma lista gerada a 10 itens. São especialmente eficazes para saídas estruturadas ou quando o agente precisa de gerar conteúdo até um ponto de interrupção lógico específico.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Considerações importantes ao usar sequências de paragem incluem:</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sequências de paragem são ignoradas até que o número mínimo de tokens (especificado pelo parâmetro Min tokens) tenha sido gerado.</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 o prompt incluir exemplos de entrada-saída, é crucial incluir uma das sequências de paragem na saída de exemplo para guiar o modelo.</w:t>
      </w:r>
    </w:p>
    <w:p w:rsidR="00000000" w:rsidDel="00000000" w:rsidP="00000000" w:rsidRDefault="00000000" w:rsidRPr="00000000" w14:paraId="0000007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Normalmente, podem ser especificadas até 6 sequências de paragem, cada uma não excedendo 40 tokens.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Enquanto o Comprimento Máximo fornece um limite rígido de tokens, as Sequências de Paragem permitem a paragem com base na conclusão </w:t>
      </w:r>
      <w:r w:rsidDel="00000000" w:rsidR="00000000" w:rsidRPr="00000000">
        <w:rPr>
          <w:i w:val="1"/>
          <w:rtl w:val="0"/>
        </w:rPr>
        <w:t xml:space="preserve">semântica</w:t>
      </w:r>
      <w:r w:rsidDel="00000000" w:rsidR="00000000" w:rsidRPr="00000000">
        <w:rPr>
          <w:rtl w:val="0"/>
        </w:rPr>
        <w:t xml:space="preserve"> ou </w:t>
      </w:r>
      <w:r w:rsidDel="00000000" w:rsidR="00000000" w:rsidRPr="00000000">
        <w:rPr>
          <w:i w:val="1"/>
          <w:rtl w:val="0"/>
        </w:rPr>
        <w:t xml:space="preserve">sintática</w:t>
      </w:r>
      <w:r w:rsidDel="00000000" w:rsidR="00000000" w:rsidRPr="00000000">
        <w:rPr>
          <w:rtl w:val="0"/>
        </w:rPr>
        <w:t xml:space="preserve"> (por exemplo, fim de uma frase, fim de um item de lista, palavra-chave específica). Isso vai além do mero controlo de comprimento para o controlo estrutural. Para agentes de IA, especialmente aqueles que geram dados estruturados (como JSON, snippets de código ou listas numeradas) ou turnos conversacionais, as sequências de paragem são indispensáveis. Garantem que a saída não é apenas de um determinado comprimento, mas também adere a um formato previsível, o que é crítico para o processamento a jusante ou para a experiência do utilizador. Isso também ajuda a evitar que o agente "divague" ou se desvie do tópico depois de uma conclusão lógica ser alcançada.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Além disso, a investigação observa que definir o valor mais eficaz de Comprimento Máximo é uma estratégia de poupança de custos, uma vez que os custos de utilização de LLMs estão parcialmente ligados ao número de tokens gerados. As sequências de paragem, ao permitir a terminação antecipada com base na conclusão do conteúdo, contribuem implicitamente para a otimização de custos, impedindo a geração desnecessária de tokens para além da informação exigida. Para implementações de agentes de IA de alto volume, sequências de paragem estrategicamente escolhidas podem reduzir significativamente os custos operacionais, garantindo que o modelo gera apenas a saída necessária, otimizando assim a utilização de recursos e melhorando a viabilidade económica da solução do agente de IA.</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2.6. Comprimento Máximo (Max Tokens): Gerenciando o Escopo de Saída e a Utilização de Recursos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LLMs não processam texto como os humanos; eles convertem texto em "tokens", que são os blocos de construção fundamentais de um modelo de linguagem. Os tokens podem ser palavras, partes de palavras (subtexto), pontuação ou até mesmo caracteres individuais, dependendo do idioma e do sistema de tokenização. O processo de tokenização é crucial para treinar modelos de Processamento de Linguagem Natural (PNL), pois reduz a complexidade da entrada e permite que o texto seja convertido em embeddings numéricos que o modelo pode compreender. Regras gerais para texto em inglês sugerem que 1 token é aproximadamente igual a 4 caracteres, 1 token é aproximadamente igual a ¾ de palavras, 100 tokens são aproximadamente igual a 75 palavras, 1-2 frases são aproximadamente igual a 30 tokens e 1 parágrafo é aproximadamente igual a 100 tokens.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parâmetro Comprimento Máximo (ou Max Tokens) define o número máximo de tokens que o LLM pode gerar na sua resposta. Os seus propósitos principais são:</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Prevenir Respostas Excessivamente Longas/Irrelevantes:</w:t>
      </w:r>
      <w:r w:rsidDel="00000000" w:rsidR="00000000" w:rsidRPr="00000000">
        <w:rPr>
          <w:rtl w:val="0"/>
        </w:rPr>
        <w:t xml:space="preserve"> Garante que a saída permaneça concisa e focada, impedindo que o modelo gere texto excessivo ou fora do tópico.</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Controlar Custos:</w:t>
      </w:r>
      <w:r w:rsidDel="00000000" w:rsidR="00000000" w:rsidRPr="00000000">
        <w:rPr>
          <w:rtl w:val="0"/>
        </w:rPr>
        <w:t xml:space="preserve"> Impacta diretamente o custo de utilização de LLMs, uma vez que as taxas de utilização estão frequentemente ligadas ao número de tokens gerados. Definir um Comprimento Máximo apropriado é uma estratégia chave para poupança de custos.</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Gerenciar Recursos Computacionais:</w:t>
      </w:r>
      <w:r w:rsidDel="00000000" w:rsidR="00000000" w:rsidRPr="00000000">
        <w:rPr>
          <w:rtl w:val="0"/>
        </w:rPr>
        <w:t xml:space="preserve"> Os limites de tokens são necessários porque os tokens são armazenados e processados na memória; um número maior de tokens requer mais memória, impactando a eficiência do modelo e a utilização de recursos.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LLM diferentes possuem limites de tokens variados (por exemplo, GPT 3.5 Turbo: 4096, GPT 4: 8192, GPT 4 (32k): 32.768). Embora essencial para a eficiência, esta limitação significa que o modelo não pode processar ou gerar qualquer texto além deste limite superior. Qualquer informação contextual fora da janela de Comprimento Máximo é ignorada, o que pode restringir o desempenho e a usabilidade do modelo para documentos muito grandes. O Comprimento Máximo pode ser definido baixo para tarefas como sumarização ou respostas curtas (&lt;200 tokens) ou alto para explicações detalhadas, ensaios ou geração de código (1000-5000 tokens). O padrão é frequentemente 200 tokens. O parâmetro Min tokens (padrão 0) também pode ser definido para controlar o comprimento mínimo da saída, e deve ser menor ou igual a Max tokens.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Comprimento Máximo não se refere apenas ao comprimento da saída; define a "janela de contexto" do LLM tanto para entrada quanto para saída. Se o prompt de entrada mais a saída gerada excederem este limite, o modelo truncará ou falhará. Isso significa que o Comprimento Máximo dita indiretamente a complexidade e a profundidade da informação que um agente de IA pode lidar em uma única interação. Para agentes de IA projetados para geração de conteúdo de formato longo, resolução de problemas complexos que exigem contexto extenso ou conversas multi-turn com memória, o Comprimento Máximo torna-se uma restrição arquitetónica crítica. Os desenvolvedores devem empregar estratégias como sumarização, fragmentação ou Geração Aumentada por Recuperação (RAG) para gerenciar o fluxo de informações dentro deste limite, garantindo que o agente não perca contexto ou truncate informações vitais.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menção explícita do Comprimento Máximo como um mecanismo de controlo de custos eleva a sua importância para além da mera formatação da saída. Num ambiente de produção, cada token gerado incorre num custo. Um Comprimento Máximo descontrolado pode levar a uma espiral de despesas operacionais. Para empresas que implementam agentes de IA em escala, o Comprimento Máximo é um parâmetro crucial para a viabilidade financeira e o planeamento de recursos. Otimizar esta configuração para cada caso de uso específico (por exemplo, respostas curtas e precisas para suporte ao cliente vs. snippets de código mais longos para ferramentas de desenvolvedor) é fundamental para alcançar uma relação custo-benefício favorável e garantir a escalabilidade da solução do agente de IA.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tabela a seguir apresenta exemplos de limites de tokens para LLMs populares, juntamente com conversões conceituais para ajudar a contextualizar o que esses limites significam em termos de comprimento de texto.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Tabela 3: Limites de Tokens de Exemplo para LLMs Populares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 de Tokens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Conversão Conceitual (Aproximada)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 3.5 Turbo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100 tokens ≈ 75 palavras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 4</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8192</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1-2 frases ≈ 30 tokens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 4 (32k)</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32,768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parágrafo ≈ 100 tokens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1.500 palavras ≈ 2048 tokens</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Baseado em</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Ajuste Estratégico de Agentes de IA com Controles de Geração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ajuste fino do comportamento dos agentes de IA através de controlos de geração exige uma abordagem sistemática e iterativa. A primeira etapa é sempre compreender claramente as características desejadas da saída (por exemplo, factual, criativa, concisa, detalhada, diversa, estrutura específica). Em seguida, é essencial priorizar as configurações chave:</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 </w:t>
      </w:r>
      <w:r w:rsidDel="00000000" w:rsidR="00000000" w:rsidRPr="00000000">
        <w:rPr>
          <w:b w:val="1"/>
          <w:rtl w:val="0"/>
        </w:rPr>
        <w:t xml:space="preserve">aleatoriedade/diversidade versus determinismo/factualidade</w:t>
      </w:r>
      <w:r w:rsidDel="00000000" w:rsidR="00000000" w:rsidRPr="00000000">
        <w:rPr>
          <w:rtl w:val="0"/>
        </w:rPr>
        <w:t xml:space="preserve">, a escolha recai entre Temperatura e Top-p.</w:t>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 </w:t>
      </w:r>
      <w:r w:rsidDel="00000000" w:rsidR="00000000" w:rsidRPr="00000000">
        <w:rPr>
          <w:b w:val="1"/>
          <w:rtl w:val="0"/>
        </w:rPr>
        <w:t xml:space="preserve">controlo de comprimento</w:t>
      </w:r>
      <w:r w:rsidDel="00000000" w:rsidR="00000000" w:rsidRPr="00000000">
        <w:rPr>
          <w:rtl w:val="0"/>
        </w:rPr>
        <w:t xml:space="preserve">, utilizam-se Comprimento Máximo e Sequências de Paragem.</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 </w:t>
      </w:r>
      <w:r w:rsidDel="00000000" w:rsidR="00000000" w:rsidRPr="00000000">
        <w:rPr>
          <w:b w:val="1"/>
          <w:rtl w:val="0"/>
        </w:rPr>
        <w:t xml:space="preserve">controlo de repetição</w:t>
      </w:r>
      <w:r w:rsidDel="00000000" w:rsidR="00000000" w:rsidRPr="00000000">
        <w:rPr>
          <w:rtl w:val="0"/>
        </w:rPr>
        <w:t xml:space="preserve">, a escolha é entre Penalidade de Frequência e Penalidade de Presença.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processo deve começar com valores padrão ou moderados, ajustando um ou dois parâmetros de cada vez e observando as alterações na saída. Este processo iterativo é crucial para descobrir as configurações ótimas para um caso de uso específico. É também importante considerar que os resultados podem variar dependendo da versão específica do LLM que está a ser utilizada.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importância destes controlos é evidente em aplicações específicas de agentes de IA:</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Sistemas RAG QA (Question Answering com Geração Aumentada por Recuperação):</w:t>
      </w:r>
      <w:r w:rsidDel="00000000" w:rsidR="00000000" w:rsidRPr="00000000">
        <w:rPr>
          <w:rtl w:val="0"/>
        </w:rPr>
        <w:t xml:space="preserve"> Controles como baixa Temperatura e Top-p são críticos para garantir a precisão factual e a fidelidade aos documentos recuperados, prevenindo alucinações. O Comprimento Máximo e as Sequências de Paragem garantem respostas concisas e relevantes.</w:t>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Assistentes de Escrita:</w:t>
      </w:r>
      <w:r w:rsidDel="00000000" w:rsidR="00000000" w:rsidRPr="00000000">
        <w:rPr>
          <w:rtl w:val="0"/>
        </w:rPr>
        <w:t xml:space="preserve"> A Temperatura e o Top-p podem ser ajustados para criatividade versus coerência. A Penalidade de Frequência e a Penalidade de Presença mantêm um vocabulário diverso e evitam frases repetitivas, garantindo o alinhamento com a voz da marca e a correção do formato.</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Agentes de Sumarização:</w:t>
      </w:r>
      <w:r w:rsidDel="00000000" w:rsidR="00000000" w:rsidRPr="00000000">
        <w:rPr>
          <w:rtl w:val="0"/>
        </w:rPr>
        <w:t xml:space="preserve"> Baixa Temperatura e Top-p garantem a fidelidade ao texto original. O Comprimento Máximo é primordial para a concisão, e as Sequências de Paragem podem impor formatos de resumo específicos (por exemplo, pontos de lista).</w:t>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Agentes de Geração de Código:</w:t>
      </w:r>
      <w:r w:rsidDel="00000000" w:rsidR="00000000" w:rsidRPr="00000000">
        <w:rPr>
          <w:rtl w:val="0"/>
        </w:rPr>
        <w:t xml:space="preserve"> Baixa Temperatura e Top-p são vitais para a correção do código e a adesão às melhores práticas. O Comprimento Máximo gere o tamanho dos snippets de código, e as Sequências de Paragem podem terminar blocos de código (por exemplo, numa chaveta de fecho). As penalidades de repetição garantem nomes de variáveis ou estruturas de função variados.</w:t>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Interação com o Cliente (Chatbots/Assistentes Virtuais):</w:t>
      </w:r>
      <w:r w:rsidDel="00000000" w:rsidR="00000000" w:rsidRPr="00000000">
        <w:rPr>
          <w:rtl w:val="0"/>
        </w:rPr>
        <w:t xml:space="preserve"> A Temperatura ajustável (para tom), o Comprimento Máximo (para respostas concisas) e a Penalidade de Presença (para evitar a repetição de nomes ou frases) são cruciais para adaptar as respostas, manter o tom da marca e fornecer uma gama mais ampla de respostas úteis.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processo de combinar e ajustar estes controlos é descrito como uma "experimentação iterativa" e "ajuste fino". Não se trata de uma solução única para todos, mas exige uma compreensão profunda dos parâmetros e do comportamento específico do LLM. Esta natureza iterativa, combinada com a necessidade de definir objetivos e priorizar configurações, eleva a engenharia de prompts a uma disciplina sofisticada. O desenvolvimento eficaz de agentes de IA exige experiência dedicada em engenharia de prompts e ajuste de parâmetros. Isso sugere uma crescente procura por especialistas que possam dominar estes controlos para extrair o desempenho ótimo e os comportamentos desejados dos LLMs, indo além da construção básica de prompts para uma moldagem comportamental avançada.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Os controlos de geração não servem apenas para </w:t>
      </w:r>
      <w:r w:rsidDel="00000000" w:rsidR="00000000" w:rsidRPr="00000000">
        <w:rPr>
          <w:i w:val="1"/>
          <w:rtl w:val="0"/>
        </w:rPr>
        <w:t xml:space="preserve">gerar</w:t>
      </w:r>
      <w:r w:rsidDel="00000000" w:rsidR="00000000" w:rsidRPr="00000000">
        <w:rPr>
          <w:rtl w:val="0"/>
        </w:rPr>
        <w:t xml:space="preserve"> a saída, mas são parte integrante do ciclo de vida de </w:t>
      </w:r>
      <w:r w:rsidDel="00000000" w:rsidR="00000000" w:rsidRPr="00000000">
        <w:rPr>
          <w:i w:val="1"/>
          <w:rtl w:val="0"/>
        </w:rPr>
        <w:t xml:space="preserve">avaliação e depuração</w:t>
      </w:r>
      <w:r w:rsidDel="00000000" w:rsidR="00000000" w:rsidRPr="00000000">
        <w:rPr>
          <w:rtl w:val="0"/>
        </w:rPr>
        <w:t xml:space="preserve"> dos agentes de IA. A pesquisa menciona métricas como "Fidelidade", "Correção de Formato", "Correção de Código" e "Alinhamento com a Voz da Marca" para avaliar o desempenho do agente LLM. A capacidade de rastrear e depurar saídas também é destacada. Os controlos de geração impactam diretamente estas métricas. Por exemplo, se a "Correção de Código" for baixa, isso pode indicar um problema com as configurações de Temperatura ou Top-p. Se a "Fidelidade" for baixa, a Temperatura pode estar demasiado alta. A compreensão do impacto dos controlos em métricas específicas permite que os programadores diagnostiquem e resolvam sistematicamente problemas de desempenho, garantindo que o agente cumpre consistentemente os seus requisitos funcionais e de qualidade. Isso reforça a integração de MLOps mencionada anteriormente.</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Conclusão: O Imperativo do Controlo Granular para Agentes de IA Robustos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controlos de geração desempenham um papel fundamental na moldagem da saída dos LLMs, que constituem o núcleo inteligente dos agentes de IA. Cada parâmetro – Temperatura, Top-p, Penalidade de Frequência, Penalidade de Presença, Critérios de Paragem e Comprimento Máximo – oferece alavancas distintas, mas interligadas, para ajustar o comportamento do agente. Estas alavancas permitem modular a criatividade e a coerência, gerir a repetição e definir os limites da saída.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aplicação estratégica destes controlos vai além da mera estética da saída. É fundamental para garantir a precisão factual, mitigar riscos como as alucinações, otimizar os custos computacionais e alinhar as respostas do agente com os requisitos específicos da tarefa e as diretrizes éticas. A capacidade de ajustar finamente estes parâmetros permite que os agentes de IA transitem da generalidade inerente dos LLMs para a especialização necessária para aplicações do mundo real.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Dominar estes controlos de geração é um imperativo para programadores e investigadores. Permite a criação de agentes de IA robustos, fiáveis e altamente especializados, capazes de enfrentar desafios complexos em diversas indústrias. O processo iterativo de ajuste de parâmetros, guiado por objetivos claros e avaliação rigorosa, é a chave para desbloquear todo o potencial da IA alimentada por LLMs.</w:t>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Referências citadas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are LLM Agents? A Practical Guide - K2view, https://www.k2view.com/what-are-llm-agents/ 2. Complete Guide to LLM Agents (2025) - Botpress, https://botpress.com/blog/llm-agents 3. LLM Use Cases - Confident AI, https://documentation.confident-ai.com/llm-use-cases 4. Large Language Model Use Cases: One LLM vs Multiple Models, https://hatchworks.com/blog/gen-ai/llm-use-cases-single-vs-multiple-models/ 5. LLM Parameters Explained: A Practical Guide with Examples for ..., https://learnprompting.org/blog/llm-parameters 6. What is LLM Temperature? | IBM, https://www.ibm.com/think/topics/llm-temperature 7. LLM Settings | Prompt Engineering Guide, https://www.promptingguide.ai/introduction/settings 8. What is LLM Temperature | Iguazio, https://www.iguazio.com/glossary/llm-temperature/ 9. Foundation model parameters: decoding and stopping criteria - IBM, https://www.ibm.com/docs/en/watsonx/saas?topic=prompts-model-parameters-prompting 10. Top-K and Top-P in Large Language Models: A Guide for Investors, https://www.alphanome.ai/post/top-k-and-top-p-in-large-language-models-a-guide-for-investors 11. How to use Presence Penalty - Vellum AI, https://www.vellum.ai/llm-parameters/presence-penalty 12. Presence Penalty | LLM Knowledge Base - Promptmetheus, https://promptmetheus.com/resources/llm-knowledge-base/presence-penalty 13. 5 Approaches to Solve LLM Token Limits | Deepchecks, https://www.deepchecks.com/5-approaches-to-solve-llm-token-limits/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