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t xml:space="preserve"/>
      </w:r>
    </w:p>
    <w:p>
      <w:pPr>
        <w:jc w:val="center"/>
      </w:pPr>
      <w:r>
        <w:rPr>
          <w:rFonts w:ascii="Arial" w:cs="Arial" w:eastAsia="Arial" w:hAnsi="Arial"/>
          <w:b/>
          <w:bCs/>
          <w:color w:val="0891B2"/>
          <w:sz w:val="88"/>
          <w:szCs w:val="88"/>
        </w:rPr>
        <w:t xml:space="preserve">FLOWCORE</w:t>
      </w:r>
    </w:p>
    <w:p>
      <w:pPr>
        <w:spacing w:before="80"/>
        <w:jc w:val="center"/>
      </w:pPr>
      <w:r>
        <w:rPr>
          <w:rFonts w:ascii="Arial" w:cs="Arial" w:eastAsia="Arial" w:hAnsi="Arial"/>
          <w:color w:val="0D1B2A"/>
          <w:sz w:val="36"/>
          <w:szCs w:val="36"/>
        </w:rPr>
        <w:t xml:space="preserve">New UI Migration — Data Model &amp; API Gap Analysis</w:t>
      </w:r>
    </w:p>
    <w:p>
      <w:pPr>
        <w:spacing w:after="0" w:before="300"/>
      </w:pPr>
      <w:r>
        <w:t xml:space="preserve"/>
      </w:r>
    </w:p>
    <w:p>
      <w:pPr>
        <w:jc w:val="center"/>
      </w:pPr>
      <w:r>
        <w:rPr>
          <w:rFonts w:ascii="Arial" w:cs="Arial" w:eastAsia="Arial" w:hAnsi="Arial"/>
          <w:b/>
          <w:bCs/>
          <w:color w:val="475569"/>
          <w:sz w:val="24"/>
          <w:szCs w:val="24"/>
        </w:rPr>
        <w:t xml:space="preserve">ui_ss_2.zip  ×  Code-12042026-1219.zip</w:t>
      </w:r>
    </w:p>
    <w:p>
      <w:pPr>
        <w:spacing w:after="0" w:before="5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6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Screens analysed</w:t>
            </w:r>
          </w:p>
        </w:tc>
        <w:tc>
          <w:tcPr>
            <w:tcW w:type="dxa" w:w="4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8"/>
                <w:szCs w:val="18"/>
              </w:rPr>
              <w:t xml:space="preserve">16 screens across 6 menu items (1–6) + 2 new screens to add (Classification Agent, Drift &amp; Hygiene)</w:t>
            </w:r>
          </w:p>
        </w:tc>
      </w:tr>
      <w:tr>
        <w:tc>
          <w:tcPr>
            <w:tcW w:type="dxa" w:w="26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Code baseline</w:t>
            </w:r>
          </w:p>
        </w:tc>
        <w:tc>
          <w:tcPr>
            <w:tcW w:type="dxa" w:w="4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8"/>
                <w:szCs w:val="18"/>
              </w:rPr>
              <w:t xml:space="preserve">Code-12042026-1219.zip — 13 services, same service set as previous</w:t>
            </w:r>
          </w:p>
        </w:tc>
      </w:tr>
      <w:tr>
        <w:tc>
          <w:tcPr>
            <w:tcW w:type="dxa" w:w="26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Analysis method</w:t>
            </w:r>
          </w:p>
        </w:tc>
        <w:tc>
          <w:tcPr>
            <w:tcW w:type="dxa" w:w="4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8"/>
                <w:szCs w:val="18"/>
              </w:rPr>
              <w:t xml:space="preserve">Per-screen data field enumeration mapped against schema, seed data, API endpoints, and Neo4j properties</w:t>
            </w:r>
          </w:p>
        </w:tc>
      </w:tr>
      <w:tr>
        <w:tc>
          <w:tcPr>
            <w:tcW w:type="dxa" w:w="26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Design direction</w:t>
            </w:r>
          </w:p>
        </w:tc>
        <w:tc>
          <w:tcPr>
            <w:tcW w:type="dxa" w:w="4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8"/>
                <w:szCs w:val="18"/>
              </w:rPr>
              <w:t xml:space="preserve">Replace existing light-theme MUI NOC frontend with new dark-theme sidebar UI</w:t>
            </w:r>
          </w:p>
        </w:tc>
      </w:tr>
      <w:tr>
        <w:tc>
          <w:tcPr>
            <w:tcW w:type="dxa" w:w="26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Verdict summary</w:t>
            </w:r>
          </w:p>
        </w:tc>
        <w:tc>
          <w:tcPr>
            <w:tcW w:type="dxa" w:w="4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8"/>
                <w:szCs w:val="18"/>
              </w:rPr>
              <w:t xml:space="preserve">4 new derived metrics needed · 1 new table · 6 new API endpoints · 2 new frontend screens to design · 0 breaking schema changes</w:t>
            </w:r>
          </w:p>
        </w:tc>
      </w:tr>
    </w:tbl>
    <w:p>
      <w:pPr>
        <w:spacing w:after="0" w:before="1000"/>
      </w:pPr>
      <w:r>
        <w:t xml:space="preserve"/>
      </w:r>
    </w:p>
    <w:p>
      <w:r>
        <w:br w:type="page"/>
      </w:r>
    </w:p>
    <w:p>
      <w:pPr>
        <w:pStyle w:val="Heading1"/>
        <w:pageBreakBefore/>
        <w:spacing w:after="240" w:before="0"/>
      </w:pPr>
      <w:r>
        <w:rPr>
          <w:rFonts w:ascii="Arial" w:cs="Arial" w:eastAsia="Arial" w:hAnsi="Arial"/>
          <w:b/>
          <w:bCs/>
          <w:color w:val="0D1B2A"/>
          <w:sz w:val="38"/>
          <w:szCs w:val="38"/>
        </w:rPr>
        <w:t xml:space="preserve">1. UI Structure — What Is Being Built</w:t>
      </w:r>
    </w:p>
    <w:p>
      <w:pPr>
        <w:spacing w:after="60" w:before="60"/>
      </w:pPr>
      <w:r>
        <w:rPr>
          <w:rFonts w:ascii="Arial" w:cs="Arial" w:eastAsia="Arial" w:hAnsi="Arial"/>
          <w:b w:val="false"/>
          <w:bCs w:val="false"/>
          <w:color w:val="0D1B2A"/>
          <w:sz w:val="20"/>
          <w:szCs w:val="20"/>
        </w:rPr>
        <w:t xml:space="preserve">The new UI is a full replacement of the existing NOC frontend. It uses a dark sidebar navigation with three collapsible sections (MONITORING, OPERATIONS, CONFIGURATION) and a persistent top bar showing the facility name, POC period status, global health indicator, alert count, and user avatar. All existing MUI tab-based pages (Rack Health, Drift Dashboard, Classification Review) are replaced.</w:t>
      </w:r>
    </w:p>
    <w:p>
      <w:pPr>
        <w:spacing w:after="0" w:before="120"/>
      </w:pPr>
      <w:r>
        <w:t xml:space="preserve"/>
      </w:r>
    </w:p>
    <w:p>
      <w:pPr>
        <w:pStyle w:val="Heading2"/>
        <w:spacing w:after="150" w:before="300"/>
      </w:pPr>
      <w:r>
        <w:rPr>
          <w:rFonts w:ascii="Arial" w:cs="Arial" w:eastAsia="Arial" w:hAnsi="Arial"/>
          <w:b/>
          <w:bCs/>
          <w:color w:val="0891B2"/>
          <w:sz w:val="30"/>
          <w:szCs w:val="30"/>
        </w:rPr>
        <w:t xml:space="preserve">1.1 Navigation Map — All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200"/>
        <w:gridCol w:w="1880"/>
        <w:gridCol w:w="4760"/>
      </w:tblGrid>
      <w:tr>
        <w:trPr>
          <w:tblHeader/>
        </w:trPr>
        <w:tc>
          <w:tcPr>
            <w:tcW w:type="dxa" w:w="52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Menu Item</w:t>
            </w:r>
          </w:p>
        </w:tc>
        <w:tc>
          <w:tcPr>
            <w:tcW w:type="dxa" w:w="22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Label</w:t>
            </w:r>
          </w:p>
        </w:tc>
        <w:tc>
          <w:tcPr>
            <w:tcW w:type="dxa" w:w="188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Screens</w:t>
            </w:r>
          </w:p>
        </w:tc>
        <w:tc>
          <w:tcPr>
            <w:tcW w:type="dxa" w:w="47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Description</w:t>
            </w:r>
          </w:p>
        </w:tc>
      </w:tr>
      <w:tr>
        <w:tc>
          <w:tcPr>
            <w:tcW w:type="dxa" w:w="5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Dashboard (MONITORING)</w:t>
            </w:r>
          </w:p>
        </w:tc>
        <w:tc>
          <w:tcPr>
            <w:tcW w:type="dxa" w:w="1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1, 1.1 (scroll), 1.2 (scroll)</w:t>
            </w:r>
          </w:p>
        </w:tc>
        <w:tc>
          <w:tcPr>
            <w:tcW w:type="dxa" w:w="4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POC facility context card, 4 KPI tiles, zone list, live thermal/power/airflow heatmap grid, AI recommendations, recent alerts, system health timeline chart</w:t>
            </w:r>
          </w:p>
        </w:tc>
      </w:tr>
      <w:tr>
        <w:tc>
          <w:tcPr>
            <w:tcW w:type="dxa" w:w="52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2</w:t>
            </w:r>
          </w:p>
        </w:tc>
        <w:tc>
          <w:tcPr>
            <w:tcW w:type="dxa" w:w="2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ThermalFlow (MONITORING)</w:t>
            </w:r>
          </w:p>
        </w:tc>
        <w:tc>
          <w:tcPr>
            <w:tcW w:type="dxa" w:w="188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2, 2.1 (scroll)</w:t>
            </w:r>
          </w:p>
        </w:tc>
        <w:tc>
          <w:tcPr>
            <w:tcW w:type="dxa" w:w="4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4 thermal KPI tiles, zone list with status, cooling unit list, hotspot detection panel, 24h zone temp trend chart, cooling controls (toggles + slider)</w:t>
            </w:r>
          </w:p>
        </w:tc>
      </w:tr>
      <w:tr>
        <w:tc>
          <w:tcPr>
            <w:tcW w:type="dxa" w:w="5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3</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PowerFlow (MONITORING)</w:t>
            </w:r>
          </w:p>
        </w:tc>
        <w:tc>
          <w:tcPr>
            <w:tcW w:type="dxa" w:w="1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3, 3.1 (scroll)</w:t>
            </w:r>
          </w:p>
        </w:tc>
        <w:tc>
          <w:tcPr>
            <w:tcW w:type="dxa" w:w="4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4 power KPI tiles, power distribution bars, PUE analysis panel, 24h stacked area chart, energy forecast panel, power alerts</w:t>
            </w:r>
          </w:p>
        </w:tc>
      </w:tr>
      <w:tr>
        <w:tc>
          <w:tcPr>
            <w:tcW w:type="dxa" w:w="52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4</w:t>
            </w:r>
          </w:p>
        </w:tc>
        <w:tc>
          <w:tcPr>
            <w:tcW w:type="dxa" w:w="2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Analytics &amp; Insights (MONITORING)</w:t>
            </w:r>
          </w:p>
        </w:tc>
        <w:tc>
          <w:tcPr>
            <w:tcW w:type="dxa" w:w="188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4, 4.1–4.4 (scroll)</w:t>
            </w:r>
          </w:p>
        </w:tc>
        <w:tc>
          <w:tcPr>
            <w:tcW w:type="dxa" w:w="4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Filter/export/schedule bar, 4 KPI tiles, power distribution pie, power breakdown by component, thermal zone status table, 7-day PUE vs industry benchmark, cooling efficiency trends, peak/off-peak power patterns. Tab bar across 8 sub-views.</w:t>
            </w:r>
          </w:p>
        </w:tc>
      </w:tr>
      <w:tr>
        <w:tc>
          <w:tcPr>
            <w:tcW w:type="dxa" w:w="5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5</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Alerts (OPERATIONS)</w:t>
            </w:r>
          </w:p>
        </w:tc>
        <w:tc>
          <w:tcPr>
            <w:tcW w:type="dxa" w:w="1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5, 5.1–5.2 (scroll)</w:t>
            </w:r>
          </w:p>
        </w:tc>
        <w:tc>
          <w:tcPr>
            <w:tcW w:type="dxa" w:w="4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Critical/Warning/Info/Resolved counts, search, tab filter, alert cards with Acknowledge/Resolve/View Details actions</w:t>
            </w:r>
          </w:p>
        </w:tc>
      </w:tr>
      <w:tr>
        <w:tc>
          <w:tcPr>
            <w:tcW w:type="dxa" w:w="52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6</w:t>
            </w:r>
          </w:p>
        </w:tc>
        <w:tc>
          <w:tcPr>
            <w:tcW w:type="dxa" w:w="2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Reports (OPERATIONS)</w:t>
            </w:r>
          </w:p>
        </w:tc>
        <w:tc>
          <w:tcPr>
            <w:tcW w:type="dxa" w:w="188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6, 6.1 (scroll)</w:t>
            </w:r>
          </w:p>
        </w:tc>
        <w:tc>
          <w:tcPr>
            <w:tcW w:type="dxa" w:w="4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Report counts, Recent/Templates/Scheduled tabs, report items with Download PDF/View Online/Share</w:t>
            </w:r>
          </w:p>
        </w:tc>
      </w:tr>
      <w:tr>
        <w:tc>
          <w:tcPr>
            <w:tcW w:type="dxa" w:w="5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7</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Scenario Planning (OPERATIONS)</w:t>
            </w:r>
          </w:p>
        </w:tc>
        <w:tc>
          <w:tcPr>
            <w:tcW w:type="dxa" w:w="1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Not shown</w:t>
            </w:r>
          </w:p>
        </w:tc>
        <w:tc>
          <w:tcPr>
            <w:tcW w:type="dxa" w:w="4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Mapped to existing simulation_scenario / simulation_result tables. UI not in screenshots — to be designed.</w:t>
            </w:r>
          </w:p>
        </w:tc>
      </w:tr>
      <w:tr>
        <w:tc>
          <w:tcPr>
            <w:tcW w:type="dxa" w:w="52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8</w:t>
            </w:r>
          </w:p>
        </w:tc>
        <w:tc>
          <w:tcPr>
            <w:tcW w:type="dxa" w:w="2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Settings (CONFIGURATION)</w:t>
            </w:r>
          </w:p>
        </w:tc>
        <w:tc>
          <w:tcPr>
            <w:tcW w:type="dxa" w:w="188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Not shown</w:t>
            </w:r>
          </w:p>
        </w:tc>
        <w:tc>
          <w:tcPr>
            <w:tcW w:type="dxa" w:w="4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Maps to platform_config table. Tenant configuration, thresholds, operational settings.</w:t>
            </w:r>
          </w:p>
        </w:tc>
      </w:tr>
      <w:tr>
        <w:tc>
          <w:tcPr>
            <w:tcW w:type="dxa" w:w="5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9</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Integrations (CONFIGURATION)</w:t>
            </w:r>
          </w:p>
        </w:tc>
        <w:tc>
          <w:tcPr>
            <w:tcW w:type="dxa" w:w="1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Not shown</w:t>
            </w:r>
          </w:p>
        </w:tc>
        <w:tc>
          <w:tcPr>
            <w:tcW w:type="dxa" w:w="4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Maps to itsm_integration_config table. ServiceNow, Jira, PagerDuty, webhook config.</w:t>
            </w:r>
          </w:p>
        </w:tc>
      </w:tr>
      <w:tr>
        <w:tc>
          <w:tcPr>
            <w:tcW w:type="dxa" w:w="52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w:t>
            </w:r>
          </w:p>
        </w:tc>
        <w:tc>
          <w:tcPr>
            <w:tcW w:type="dxa" w:w="2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Security (CONFIGURATION)</w:t>
            </w:r>
          </w:p>
        </w:tc>
        <w:tc>
          <w:tcPr>
            <w:tcW w:type="dxa" w:w="188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Not shown</w:t>
            </w:r>
          </w:p>
        </w:tc>
        <w:tc>
          <w:tcPr>
            <w:tcW w:type="dxa" w:w="4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Maps to user table + audit_log_entry. RBAC roles, user management.</w:t>
            </w:r>
          </w:p>
        </w:tc>
      </w:tr>
      <w:tr>
        <w:tc>
          <w:tcPr>
            <w:tcW w:type="dxa" w:w="52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NEW</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Classification Agent</w:t>
            </w:r>
          </w:p>
        </w:tc>
        <w:tc>
          <w:tcPr>
            <w:tcW w:type="dxa" w:w="1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To be designed</w:t>
            </w:r>
          </w:p>
        </w:tc>
        <w:tc>
          <w:tcPr>
            <w:tcW w:type="dxa" w:w="4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Replaces existing ClassificationReview.tsx. Shows agent status, model accuracy, recent results, needs-review queue, operator feedback interface.</w:t>
            </w:r>
          </w:p>
        </w:tc>
      </w:tr>
      <w:tr>
        <w:tc>
          <w:tcPr>
            <w:tcW w:type="dxa" w:w="52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NEW</w:t>
            </w:r>
          </w:p>
        </w:tc>
        <w:tc>
          <w:tcPr>
            <w:tcW w:type="dxa" w:w="2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Drift &amp; Hygiene</w:t>
            </w:r>
          </w:p>
        </w:tc>
        <w:tc>
          <w:tcPr>
            <w:tcW w:type="dxa" w:w="188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To be designed</w:t>
            </w:r>
          </w:p>
        </w:tc>
        <w:tc>
          <w:tcPr>
            <w:tcW w:type="dxa" w:w="4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Replaces existing DriftDashboard.tsx. Shows open drift events by type/severity, proposed actions, accept/dismiss workflow.</w:t>
            </w:r>
          </w:p>
        </w:tc>
      </w:tr>
    </w:tbl>
    <w:p>
      <w:pPr>
        <w:spacing w:after="0" w:before="120"/>
      </w:pPr>
      <w:r>
        <w:t xml:space="preserve"/>
      </w:r>
    </w:p>
    <w:p>
      <w:pPr>
        <w:pBdr>
          <w:left w:val="thick" w:color="F59E0B" w:sz="18"/>
        </w:pBdr>
        <w:shd w:fill="FFFBEB" w:val="clear"/>
        <w:spacing w:after="140" w:before="140"/>
        <w:ind w:left="380" w:right="180"/>
      </w:pPr>
      <w:r>
        <w:rPr>
          <w:rFonts w:ascii="Arial" w:cs="Arial" w:eastAsia="Arial" w:hAnsi="Arial"/>
          <w:b/>
          <w:bCs/>
          <w:color w:val="F59E0B"/>
          <w:sz w:val="20"/>
          <w:szCs w:val="20"/>
        </w:rPr>
        <w:t xml:space="preserve">Design note: </w:t>
      </w:r>
      <w:r>
        <w:rPr>
          <w:rFonts w:ascii="Arial" w:cs="Arial" w:eastAsia="Arial" w:hAnsi="Arial"/>
          <w:color w:val="0D1B2A"/>
          <w:sz w:val="20"/>
          <w:szCs w:val="20"/>
        </w:rPr>
        <w:t xml:space="preserve">Screens 7, 8, 9, and Security are in the navigation but have no screenshots. These are out-of-scope for the first UI sprint but their data models are assessed here. The Classification Agent and Drift &amp; Hygiene screens are not in the new design screenshots — these must be designed and added to the new dark UI as custom screens matching the new visual language.</w:t>
      </w:r>
    </w:p>
    <w:p>
      <w:pPr>
        <w:pStyle w:val="Heading1"/>
        <w:pageBreakBefore/>
        <w:spacing w:after="240" w:before="0"/>
      </w:pPr>
      <w:r>
        <w:rPr>
          <w:rFonts w:ascii="Arial" w:cs="Arial" w:eastAsia="Arial" w:hAnsi="Arial"/>
          <w:b/>
          <w:bCs/>
          <w:color w:val="0D1B2A"/>
          <w:sz w:val="38"/>
          <w:szCs w:val="38"/>
        </w:rPr>
        <w:t xml:space="preserve">2. Overall Verdict — Is the Data Model Sufficient?</w:t>
      </w:r>
    </w:p>
    <w:p>
      <w:pPr>
        <w:spacing w:after="60" w:before="60"/>
      </w:pPr>
      <w:r>
        <w:rPr>
          <w:rFonts w:ascii="Arial" w:cs="Arial" w:eastAsia="Arial" w:hAnsi="Arial"/>
          <w:b w:val="false"/>
          <w:bCs w:val="false"/>
          <w:color w:val="0D1B2A"/>
          <w:sz w:val="20"/>
          <w:szCs w:val="20"/>
        </w:rPr>
        <w:t xml:space="preserve">The short answer is: mostly yes, with targeted additions. The existing four-layer logical data model (Neo4j Layer 1, PostgreSQL Layer 2+4, TimescaleDB Layer 3) contains the raw data needed for every screen in the new UI. However, six derived concepts that the UI displays cannot be computed from current data without additions to the schema, seed data, or API layer.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5460"/>
      </w:tblGrid>
      <w:tr>
        <w:trPr>
          <w:tblHeader/>
        </w:trPr>
        <w:tc>
          <w:tcPr>
            <w:tcW w:type="dxa" w:w="28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Category</w:t>
            </w:r>
          </w:p>
        </w:tc>
        <w:tc>
          <w:tcPr>
            <w:tcW w:type="dxa" w:w="11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Count</w:t>
            </w:r>
          </w:p>
        </w:tc>
        <w:tc>
          <w:tcPr>
            <w:tcW w:type="dxa" w:w="54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Metrics already in catalogue</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16</w:t>
            </w:r>
          </w:p>
        </w:tc>
        <w:tc>
          <w:tcPr>
            <w:tcW w:type="dxa" w:w="54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power_draw_w, inlet_temperature_c, outlet_temperature_c, fan_speed_rpm, cpu_utilisation_pct, mem_utilisation_pct, net_rx/tx_bytes_per_sec, disk_io_*, rack_space_u_used, pdu_total_load_w, pdu_outlet_current_a, ups_battery_pct, cooling_setpoint_c, airflow_cfm, storage_utilisation_pct, bandwidth_utilisation_pct, error_count, packet_loss_pct</w:t>
            </w:r>
          </w:p>
        </w:tc>
      </w:tr>
      <w:tr>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New derived metrics needed</w:t>
            </w:r>
          </w:p>
        </w:tc>
        <w:tc>
          <w:tcPr>
            <w:tcW w:type="dxa" w:w="11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5</w:t>
            </w:r>
          </w:p>
        </w:tc>
        <w:tc>
          <w:tcPr>
            <w:tcW w:type="dxa" w:w="54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PUE (computed: total_power / IT_power), humidity_pct (new sensor metric), cooling_efficiency_pct (computed: output_kw/input_kw), ups_load_pct (UPS entity power_draw vs rated), energy_cost_eur (computed: total_kWh × tariff_rate)</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New configuration needed</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1 table or 3 platform_config rows</w:t>
            </w:r>
          </w:p>
        </w:tc>
        <w:tc>
          <w:tcPr>
            <w:tcW w:type="dxa" w:w="54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POC Facility Context (facility name, period start/end, capacity_kw, zone_count, on_track flag). Either extend data_center table or add platform_config rows under scope="poc".</w:t>
            </w:r>
          </w:p>
        </w:tc>
      </w:tr>
      <w:tr>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New API endpoints needed</w:t>
            </w:r>
          </w:p>
        </w:tc>
        <w:tc>
          <w:tcPr>
            <w:tcW w:type="dxa" w:w="11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6</w:t>
            </w:r>
          </w:p>
        </w:tc>
        <w:tc>
          <w:tcPr>
            <w:tcW w:type="dxa" w:w="54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/api/facility/summary, GET /api/thermal/zones, GET /api/thermal/heatmap, GET /api/power/summary, GET /api/analytics/trends, GET /api/reports (stub)</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New frontend pages to build</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10 pages</w:t>
            </w:r>
          </w:p>
        </w:tc>
        <w:tc>
          <w:tcPr>
            <w:tcW w:type="dxa" w:w="54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Dashboard, ThermalFlow, PowerFlow, Analytics, Alerts, Reports, ScenarioPlanning, Settings, Integrations, Security — plus Classification and Drift screens migrated to new dark design</w:t>
            </w:r>
          </w:p>
        </w:tc>
      </w:tr>
      <w:tr>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Breaking schema changes</w:t>
            </w:r>
          </w:p>
        </w:tc>
        <w:tc>
          <w:tcPr>
            <w:tcW w:type="dxa" w:w="11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0</w:t>
            </w:r>
          </w:p>
        </w:tc>
        <w:tc>
          <w:tcPr>
            <w:tcW w:type="dxa" w:w="54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No existing tables need altering. All additions are additive rows or new computed fields.</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Cooling controls write path</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1 new endpoint</w:t>
            </w:r>
          </w:p>
        </w:tc>
        <w:tc>
          <w:tcPr>
            <w:tcW w:type="dxa" w:w="54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POST /api/thermal/controls writes auto_optimise, target_temp_c, eco_mode to platform_config table — no new table required</w:t>
            </w:r>
          </w:p>
        </w:tc>
      </w:tr>
      <w:tr>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AI Recommendations</w:t>
            </w:r>
          </w:p>
        </w:tc>
        <w:tc>
          <w:tcPr>
            <w:tcW w:type="dxa" w:w="11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Stub first</w:t>
            </w:r>
          </w:p>
        </w:tc>
        <w:tc>
          <w:tcPr>
            <w:tcW w:type="dxa" w:w="54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No recommendation engine exists yet. The UI panel maps to drift_suggestion for now, plus a new GET /api/recommendations stub that returns curated drift_suggestion rows with estimated cost savings.</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Industry benchmark (PUE 1.58)</w:t>
            </w:r>
          </w:p>
        </w:tc>
        <w:tc>
          <w:tcPr>
            <w:tcW w:type="dxa" w:w="11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Static config</w:t>
            </w:r>
          </w:p>
        </w:tc>
        <w:tc>
          <w:tcPr>
            <w:tcW w:type="dxa" w:w="54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 fixed benchmark value stored in platform_config under scope="analytics", key="industry_avg_pue". Not a live feed.</w:t>
            </w:r>
          </w:p>
        </w:tc>
      </w:tr>
      <w:tr>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Reports (screen 6)</w:t>
            </w:r>
          </w:p>
        </w:tc>
        <w:tc>
          <w:tcPr>
            <w:tcW w:type="dxa" w:w="11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New table needed</w:t>
            </w:r>
          </w:p>
        </w:tc>
        <w:tc>
          <w:tcPr>
            <w:tcW w:type="dxa" w:w="54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No report table exists in the schema. A generated_report table is needed to track report metadata, status, and S3 download URL.</w:t>
            </w:r>
          </w:p>
        </w:tc>
      </w:tr>
    </w:tbl>
    <w:p>
      <w:pPr>
        <w:pStyle w:val="Heading1"/>
        <w:pageBreakBefore/>
        <w:spacing w:after="240" w:before="0"/>
      </w:pPr>
      <w:r>
        <w:rPr>
          <w:rFonts w:ascii="Arial" w:cs="Arial" w:eastAsia="Arial" w:hAnsi="Arial"/>
          <w:b/>
          <w:bCs/>
          <w:color w:val="0D1B2A"/>
          <w:sz w:val="38"/>
          <w:szCs w:val="38"/>
        </w:rPr>
        <w:t xml:space="preserve">3. Screen-by-Screen Data Gap Analysis</w:t>
      </w:r>
    </w:p>
    <w:p>
      <w:pPr>
        <w:pStyle w:val="Heading2"/>
        <w:spacing w:after="150" w:before="300"/>
      </w:pPr>
      <w:r>
        <w:rPr>
          <w:rFonts w:ascii="Arial" w:cs="Arial" w:eastAsia="Arial" w:hAnsi="Arial"/>
          <w:b/>
          <w:bCs/>
          <w:color w:val="0891B2"/>
          <w:sz w:val="30"/>
          <w:szCs w:val="30"/>
        </w:rPr>
        <w:t xml:space="preserve">3.1 Screen 1 — Dashboard</w:t>
      </w:r>
    </w:p>
    <w:p>
      <w:pPr>
        <w:spacing w:after="60" w:before="60"/>
      </w:pPr>
      <w:r>
        <w:rPr>
          <w:rFonts w:ascii="Arial" w:cs="Arial" w:eastAsia="Arial" w:hAnsi="Arial"/>
          <w:b w:val="false"/>
          <w:bCs w:val="false"/>
          <w:color w:val="0D1B2A"/>
          <w:sz w:val="20"/>
          <w:szCs w:val="20"/>
        </w:rPr>
        <w:t xml:space="preserve">The Dashboard is the landing page. It shows a POC Facility Context card with metadata about the current deployment scenario, four live KPI tiles (PUE, Total Power, Avg Temperature, Active Alerts), and then scrolls into a zone overview, live heatmap, AI recommendations, recent alerts, and a system health timeline.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060"/>
      </w:tblGrid>
      <w:tr>
        <w:trPr>
          <w:tblHeader/>
        </w:trPr>
        <w:tc>
          <w:tcPr>
            <w:tcW w:type="dxa" w:w="26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UI Data Field / Metric</w:t>
            </w:r>
          </w:p>
        </w:tc>
        <w:tc>
          <w:tcPr>
            <w:tcW w:type="dxa" w:w="25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Current Data Source</w:t>
            </w:r>
          </w:p>
        </w:tc>
        <w:tc>
          <w:tcPr>
            <w:tcW w:type="dxa" w:w="12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Status</w:t>
            </w:r>
          </w:p>
        </w:tc>
        <w:tc>
          <w:tcPr>
            <w:tcW w:type="dxa" w:w="30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Gap / Action Required</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Facility name, type, location</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data_center.canonical_name, site.city, site.country_code</w:t>
            </w:r>
          </w:p>
        </w:tc>
        <w:tc>
          <w:tcPr>
            <w:tcW w:type="dxa" w:w="1200"/>
            <w:tcBorders>
              <w:top w:val="single" w:color="CBD5E1" w:sz="1"/>
              <w:left w:val="single" w:color="CBD5E1" w:sz="1"/>
              <w:bottom w:val="single" w:color="CBD5E1" w:sz="1"/>
              <w:right w:val="single" w:color="CBD5E1" w:sz="1"/>
            </w:tcBorders>
            <w:shd w:fill="ECFDF5" w:val="clear"/>
            <w:tcMar>
              <w:top w:type="dxa" w:w="90"/>
              <w:left w:type="dxa" w:w="130"/>
              <w:bottom w:type="dxa" w:w="90"/>
              <w:right w:type="dxa" w:w="130"/>
            </w:tcMar>
            <w:vAlign w:val="center"/>
          </w:tcPr>
          <w:p>
            <w:pPr>
              <w:jc w:val="center"/>
            </w:pPr>
            <w:r>
              <w:rPr>
                <w:rFonts w:ascii="Arial" w:cs="Arial" w:eastAsia="Arial" w:hAnsi="Arial"/>
                <w:b/>
                <w:bCs/>
                <w:color w:val="059669"/>
                <w:sz w:val="16"/>
                <w:szCs w:val="16"/>
              </w:rPr>
              <w:t xml:space="preserve">EXISTS</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Already in schema. Expose via GET /api/facility/summary derived from data_center + site join.</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Facility capacity (12 MW)</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data_center.total_power_kw</w:t>
            </w:r>
          </w:p>
        </w:tc>
        <w:tc>
          <w:tcPr>
            <w:tcW w:type="dxa" w:w="1200"/>
            <w:tcBorders>
              <w:top w:val="single" w:color="CBD5E1" w:sz="1"/>
              <w:left w:val="single" w:color="CBD5E1" w:sz="1"/>
              <w:bottom w:val="single" w:color="CBD5E1" w:sz="1"/>
              <w:right w:val="single" w:color="CBD5E1" w:sz="1"/>
            </w:tcBorders>
            <w:shd w:fill="ECFDF5" w:val="clear"/>
            <w:tcMar>
              <w:top w:type="dxa" w:w="90"/>
              <w:left w:type="dxa" w:w="130"/>
              <w:bottom w:type="dxa" w:w="90"/>
              <w:right w:type="dxa" w:w="130"/>
            </w:tcMar>
            <w:vAlign w:val="center"/>
          </w:tcPr>
          <w:p>
            <w:pPr>
              <w:jc w:val="center"/>
            </w:pPr>
            <w:r>
              <w:rPr>
                <w:rFonts w:ascii="Arial" w:cs="Arial" w:eastAsia="Arial" w:hAnsi="Arial"/>
                <w:b/>
                <w:bCs/>
                <w:color w:val="059669"/>
                <w:sz w:val="16"/>
                <w:szCs w:val="16"/>
              </w:rPr>
              <w:t xml:space="preserve">EXISTS</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Convert kW→MW in API response. Value seeded.</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Current load (8.4 MW)</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SUM(power_draw_w) across all IT entities for tenant</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vAlign w:val="center"/>
          </w:tcPr>
          <w:p>
            <w:pPr>
              <w:jc w:val="center"/>
            </w:pPr>
            <w:r>
              <w:rPr>
                <w:rFonts w:ascii="Arial" w:cs="Arial" w:eastAsia="Arial" w:hAnsi="Arial"/>
                <w:b/>
                <w:bCs/>
                <w:color w:val="0891B2"/>
                <w:sz w:val="16"/>
                <w:szCs w:val="16"/>
              </w:rPr>
              <w:t xml:space="preserve">COMPUTED</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Aggregate MATCH (n:InfrastructureEntity) WHERE entity_class IN [DEVICE, PDU] RETURN sum(n.live_power_draw_w). New Neo4j query in graph-api.</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Utilisation % (70%)</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current_load / total_power_kw × 100</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vAlign w:val="center"/>
          </w:tcPr>
          <w:p>
            <w:pPr>
              <w:jc w:val="center"/>
            </w:pPr>
            <w:r>
              <w:rPr>
                <w:rFonts w:ascii="Arial" w:cs="Arial" w:eastAsia="Arial" w:hAnsi="Arial"/>
                <w:b/>
                <w:bCs/>
                <w:color w:val="0891B2"/>
                <w:sz w:val="16"/>
                <w:szCs w:val="16"/>
              </w:rPr>
              <w:t xml:space="preserve">COMPUTED</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Derived from above two values. No new data needed.</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Zone count (5 operational zones)</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COUNT of LOCATION nodes with location_type=ROOM under this DC</w:t>
            </w:r>
          </w:p>
        </w:tc>
        <w:tc>
          <w:tcPr>
            <w:tcW w:type="dxa" w:w="1200"/>
            <w:tcBorders>
              <w:top w:val="single" w:color="CBD5E1" w:sz="1"/>
              <w:left w:val="single" w:color="CBD5E1" w:sz="1"/>
              <w:bottom w:val="single" w:color="CBD5E1" w:sz="1"/>
              <w:right w:val="single" w:color="CBD5E1" w:sz="1"/>
            </w:tcBorders>
            <w:shd w:fill="ECFDF5" w:val="clear"/>
            <w:tcMar>
              <w:top w:type="dxa" w:w="90"/>
              <w:left w:type="dxa" w:w="130"/>
              <w:bottom w:type="dxa" w:w="90"/>
              <w:right w:type="dxa" w:w="130"/>
            </w:tcMar>
            <w:vAlign w:val="center"/>
          </w:tcPr>
          <w:p>
            <w:pPr>
              <w:jc w:val="center"/>
            </w:pPr>
            <w:r>
              <w:rPr>
                <w:rFonts w:ascii="Arial" w:cs="Arial" w:eastAsia="Arial" w:hAnsi="Arial"/>
                <w:b/>
                <w:bCs/>
                <w:color w:val="059669"/>
                <w:sz w:val="16"/>
                <w:szCs w:val="16"/>
              </w:rPr>
              <w:t xml:space="preserve">EXISTS</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Location nodes seeded as ROOM type. New Cypher query needed.</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POC Period: start date, end date, day number, total days, on_track</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Not in any table currently</w:t>
            </w:r>
          </w:p>
        </w:tc>
        <w:tc>
          <w:tcPr>
            <w:tcW w:type="dxa" w:w="1200"/>
            <w:tcBorders>
              <w:top w:val="single" w:color="CBD5E1" w:sz="1"/>
              <w:left w:val="single" w:color="CBD5E1" w:sz="1"/>
              <w:bottom w:val="single" w:color="CBD5E1" w:sz="1"/>
              <w:right w:val="single" w:color="CBD5E1" w:sz="1"/>
            </w:tcBorders>
            <w:shd w:fill="FFF5F5" w:val="clear"/>
            <w:tcMar>
              <w:top w:type="dxa" w:w="90"/>
              <w:left w:type="dxa" w:w="130"/>
              <w:bottom w:type="dxa" w:w="90"/>
              <w:right w:type="dxa" w:w="130"/>
            </w:tcMar>
            <w:vAlign w:val="center"/>
          </w:tcPr>
          <w:p>
            <w:pPr>
              <w:jc w:val="center"/>
            </w:pPr>
            <w:r>
              <w:rPr>
                <w:rFonts w:ascii="Arial" w:cs="Arial" w:eastAsia="Arial" w:hAnsi="Arial"/>
                <w:b/>
                <w:bCs/>
                <w:color w:val="E05A5A"/>
                <w:sz w:val="16"/>
                <w:szCs w:val="16"/>
              </w:rPr>
              <w:t xml:space="preserve">MISSING</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Add 3 rows to platform_config: scope="poc", keys: period_start (DATE), period_end (DATE), on_track (BOOLEAN). API computes day_number = NOW - period_start. No new table needed.</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PUE (1.43)</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total_power_draw_w / it_power_draw_w</w:t>
            </w:r>
          </w:p>
        </w:tc>
        <w:tc>
          <w:tcPr>
            <w:tcW w:type="dxa" w:w="1200"/>
            <w:tcBorders>
              <w:top w:val="single" w:color="CBD5E1" w:sz="1"/>
              <w:left w:val="single" w:color="CBD5E1" w:sz="1"/>
              <w:bottom w:val="single" w:color="CBD5E1" w:sz="1"/>
              <w:right w:val="single" w:color="CBD5E1" w:sz="1"/>
            </w:tcBorders>
            <w:shd w:fill="FFF5F5" w:val="clear"/>
            <w:tcMar>
              <w:top w:type="dxa" w:w="90"/>
              <w:left w:type="dxa" w:w="130"/>
              <w:bottom w:type="dxa" w:w="90"/>
              <w:right w:type="dxa" w:w="130"/>
            </w:tcMar>
            <w:vAlign w:val="center"/>
          </w:tcPr>
          <w:p>
            <w:pPr>
              <w:jc w:val="center"/>
            </w:pPr>
            <w:r>
              <w:rPr>
                <w:rFonts w:ascii="Arial" w:cs="Arial" w:eastAsia="Arial" w:hAnsi="Arial"/>
                <w:b/>
                <w:bCs/>
                <w:color w:val="E05A5A"/>
                <w:sz w:val="16"/>
                <w:szCs w:val="16"/>
              </w:rPr>
              <w:t xml:space="preserve">MISSING</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PUE not in metric_catalogue. Need: (1) Add pue metric to metric_catalogue. (2) Compute: total entity power (all classes) ÷ IT equipment power only (entity_class=DEVICE). Written to metric_datapoint by graph-updater or new aggregation job.</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Total Power (7.5 MW)</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SUM(live_power_draw_w) all entities</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vAlign w:val="center"/>
          </w:tcPr>
          <w:p>
            <w:pPr>
              <w:jc w:val="center"/>
            </w:pPr>
            <w:r>
              <w:rPr>
                <w:rFonts w:ascii="Arial" w:cs="Arial" w:eastAsia="Arial" w:hAnsi="Arial"/>
                <w:b/>
                <w:bCs/>
                <w:color w:val="0891B2"/>
                <w:sz w:val="16"/>
                <w:szCs w:val="16"/>
              </w:rPr>
              <w:t xml:space="preserve">COMPUTED</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See current load above. Same query.</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Avg Temperature (25.6°C)</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AVG(live_inlet_temperature_c) across all DEVICE entities</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vAlign w:val="center"/>
          </w:tcPr>
          <w:p>
            <w:pPr>
              <w:jc w:val="center"/>
            </w:pPr>
            <w:r>
              <w:rPr>
                <w:rFonts w:ascii="Arial" w:cs="Arial" w:eastAsia="Arial" w:hAnsi="Arial"/>
                <w:b/>
                <w:bCs/>
                <w:color w:val="0891B2"/>
                <w:sz w:val="16"/>
                <w:szCs w:val="16"/>
              </w:rPr>
              <w:t xml:space="preserve">COMPUTED</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MATCH (n:InfrastructureEntity {tenant_id:$tid}) WHERE n.entity_class='DEVICE' RETURN avg(n.live_inlet_temperature_c). New query.</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Active Alerts count</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SUM(active_alert_count) across all entities</w:t>
            </w:r>
          </w:p>
        </w:tc>
        <w:tc>
          <w:tcPr>
            <w:tcW w:type="dxa" w:w="1200"/>
            <w:tcBorders>
              <w:top w:val="single" w:color="CBD5E1" w:sz="1"/>
              <w:left w:val="single" w:color="CBD5E1" w:sz="1"/>
              <w:bottom w:val="single" w:color="CBD5E1" w:sz="1"/>
              <w:right w:val="single" w:color="CBD5E1" w:sz="1"/>
            </w:tcBorders>
            <w:shd w:fill="ECFDF5" w:val="clear"/>
            <w:tcMar>
              <w:top w:type="dxa" w:w="90"/>
              <w:left w:type="dxa" w:w="130"/>
              <w:bottom w:type="dxa" w:w="90"/>
              <w:right w:type="dxa" w:w="130"/>
            </w:tcMar>
            <w:vAlign w:val="center"/>
          </w:tcPr>
          <w:p>
            <w:pPr>
              <w:jc w:val="center"/>
            </w:pPr>
            <w:r>
              <w:rPr>
                <w:rFonts w:ascii="Arial" w:cs="Arial" w:eastAsia="Arial" w:hAnsi="Arial"/>
                <w:b/>
                <w:bCs/>
                <w:color w:val="059669"/>
                <w:sz w:val="16"/>
                <w:szCs w:val="16"/>
              </w:rPr>
              <w:t xml:space="preserve">EXISTS</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Graph-updater already maintains active_alert_count per node. SUM in Cypher. Already partially in overview endpoint.</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PUE delta vs target (−18%)</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platform_config pue_target vs current PUE</w:t>
            </w:r>
          </w:p>
        </w:tc>
        <w:tc>
          <w:tcPr>
            <w:tcW w:type="dxa" w:w="1200"/>
            <w:tcBorders>
              <w:top w:val="single" w:color="CBD5E1" w:sz="1"/>
              <w:left w:val="single" w:color="CBD5E1" w:sz="1"/>
              <w:bottom w:val="single" w:color="CBD5E1" w:sz="1"/>
              <w:right w:val="single" w:color="CBD5E1" w:sz="1"/>
            </w:tcBorders>
            <w:shd w:fill="FFF5F5" w:val="clear"/>
            <w:tcMar>
              <w:top w:type="dxa" w:w="90"/>
              <w:left w:type="dxa" w:w="130"/>
              <w:bottom w:type="dxa" w:w="90"/>
              <w:right w:type="dxa" w:w="130"/>
            </w:tcMar>
            <w:vAlign w:val="center"/>
          </w:tcPr>
          <w:p>
            <w:pPr>
              <w:jc w:val="center"/>
            </w:pPr>
            <w:r>
              <w:rPr>
                <w:rFonts w:ascii="Arial" w:cs="Arial" w:eastAsia="Arial" w:hAnsi="Arial"/>
                <w:b/>
                <w:bCs/>
                <w:color w:val="E05A5A"/>
                <w:sz w:val="16"/>
                <w:szCs w:val="16"/>
              </w:rPr>
              <w:t xml:space="preserve">MISSING</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Add platform_config row: scope="poc", key="pue_target", value="1.20". Delta computed in API.</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Power delta vs last period (+5%)</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metric_rollup comparison query</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metric_rollup exists in schema but is not yet populated (pending item from gap analysis doc). Once populated, comparison is a window query.</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Temp delta (+3%)</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metric_rollup for inlet_temperature_c</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Same as above — needs metric_rollup population.</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Alert delta (count of resolved today)</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alert_event WHERE status=RESOLVED AND event_ts &gt; today</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alert_event hypertable exists but is not written to yet (P1 pending item). Once written, this is a count query.</w:t>
            </w:r>
          </w:p>
        </w:tc>
      </w:tr>
    </w:tbl>
    <w:p>
      <w:pPr>
        <w:spacing w:after="0" w:before="120"/>
      </w:pPr>
      <w:r>
        <w:t xml:space="preserve"/>
      </w:r>
    </w:p>
    <w:p>
      <w:pPr>
        <w:pStyle w:val="Heading2"/>
        <w:spacing w:after="150" w:before="300"/>
      </w:pPr>
      <w:r>
        <w:rPr>
          <w:rFonts w:ascii="Arial" w:cs="Arial" w:eastAsia="Arial" w:hAnsi="Arial"/>
          <w:b/>
          <w:bCs/>
          <w:color w:val="0891B2"/>
          <w:sz w:val="30"/>
          <w:szCs w:val="30"/>
        </w:rPr>
        <w:t xml:space="preserve">3.2 Screen 1.1 — Dashboard (Facility Overview panel + Live Map + AI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060"/>
      </w:tblGrid>
      <w:tr>
        <w:trPr>
          <w:tblHeader/>
        </w:trPr>
        <w:tc>
          <w:tcPr>
            <w:tcW w:type="dxa" w:w="26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UI Data Field / Metric</w:t>
            </w:r>
          </w:p>
        </w:tc>
        <w:tc>
          <w:tcPr>
            <w:tcW w:type="dxa" w:w="25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Current Data Source</w:t>
            </w:r>
          </w:p>
        </w:tc>
        <w:tc>
          <w:tcPr>
            <w:tcW w:type="dxa" w:w="12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Status</w:t>
            </w:r>
          </w:p>
        </w:tc>
        <w:tc>
          <w:tcPr>
            <w:tcW w:type="dxa" w:w="30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Gap / Action Required</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Zone list with name, avg_temp, status</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LOCATION nodes (type=ROOM) → avg of live_inlet_temp_c across contained racks</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Location hierarchy exists in Neo4j. New Cypher needed: MATCH (loc:Location)-[:CONTAINS]-&gt;(rack:InfrastructureEntity {entity_class:'RACK'})&lt;-[:IN_RACK]-(dev) RETURN loc, avg(dev.live_inlet_temperature_c). Status derived from threshold comparison.</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Live thermal heatmap: per-rack temp grid</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MATCH (n:InfrastructureEntity {entity_class:'RACK'}) RETURN n.live_inlet_temperature_c</w:t>
            </w:r>
          </w:p>
        </w:tc>
        <w:tc>
          <w:tcPr>
            <w:tcW w:type="dxa" w:w="1200"/>
            <w:tcBorders>
              <w:top w:val="single" w:color="CBD5E1" w:sz="1"/>
              <w:left w:val="single" w:color="CBD5E1" w:sz="1"/>
              <w:bottom w:val="single" w:color="CBD5E1" w:sz="1"/>
              <w:right w:val="single" w:color="CBD5E1" w:sz="1"/>
            </w:tcBorders>
            <w:shd w:fill="ECFDF5" w:val="clear"/>
            <w:tcMar>
              <w:top w:type="dxa" w:w="90"/>
              <w:left w:type="dxa" w:w="130"/>
              <w:bottom w:type="dxa" w:w="90"/>
              <w:right w:type="dxa" w:w="130"/>
            </w:tcMar>
            <w:vAlign w:val="center"/>
          </w:tcPr>
          <w:p>
            <w:pPr>
              <w:jc w:val="center"/>
            </w:pPr>
            <w:r>
              <w:rPr>
                <w:rFonts w:ascii="Arial" w:cs="Arial" w:eastAsia="Arial" w:hAnsi="Arial"/>
                <w:b/>
                <w:bCs/>
                <w:color w:val="059669"/>
                <w:sz w:val="16"/>
                <w:szCs w:val="16"/>
              </w:rPr>
              <w:t xml:space="preserve">EXISTS</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live_inlet_temperature_c property set on Neo4j rack nodes by graph-updater. Heatmap is frontend D3/canvas rendering of rack temperature values. New GET /api/thermal/heatmap endpoint returns rack_id, location_id, temp_c.</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Live power heatmap tab</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live_power_draw_w per rack node</w:t>
            </w:r>
          </w:p>
        </w:tc>
        <w:tc>
          <w:tcPr>
            <w:tcW w:type="dxa" w:w="1200"/>
            <w:tcBorders>
              <w:top w:val="single" w:color="CBD5E1" w:sz="1"/>
              <w:left w:val="single" w:color="CBD5E1" w:sz="1"/>
              <w:bottom w:val="single" w:color="CBD5E1" w:sz="1"/>
              <w:right w:val="single" w:color="CBD5E1" w:sz="1"/>
            </w:tcBorders>
            <w:shd w:fill="ECFDF5" w:val="clear"/>
            <w:tcMar>
              <w:top w:type="dxa" w:w="90"/>
              <w:left w:type="dxa" w:w="130"/>
              <w:bottom w:type="dxa" w:w="90"/>
              <w:right w:type="dxa" w:w="130"/>
            </w:tcMar>
            <w:vAlign w:val="center"/>
          </w:tcPr>
          <w:p>
            <w:pPr>
              <w:jc w:val="center"/>
            </w:pPr>
            <w:r>
              <w:rPr>
                <w:rFonts w:ascii="Arial" w:cs="Arial" w:eastAsia="Arial" w:hAnsi="Arial"/>
                <w:b/>
                <w:bCs/>
                <w:color w:val="059669"/>
                <w:sz w:val="16"/>
                <w:szCs w:val="16"/>
              </w:rPr>
              <w:t xml:space="preserve">EXISTS</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Same query, different property. Same endpoint with ?mode=power.</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Live airflow heatmap tab</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airflow_cfm metric exists in catalogue</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airflow_cfm is in metric_catalogue and metric_datapoint but live_ property not set on Neo4j nodes. graph-updater only sets live_power_draw_w and live_inlet_temperature_c. Need to add live_airflow_cfm update in graph-updater handle_metric().</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AI Recommendations (cost savings, apply button)</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No recommendation engine exists</w:t>
            </w:r>
          </w:p>
        </w:tc>
        <w:tc>
          <w:tcPr>
            <w:tcW w:type="dxa" w:w="1200"/>
            <w:tcBorders>
              <w:top w:val="single" w:color="CBD5E1" w:sz="1"/>
              <w:left w:val="single" w:color="CBD5E1" w:sz="1"/>
              <w:bottom w:val="single" w:color="CBD5E1" w:sz="1"/>
              <w:right w:val="single" w:color="CBD5E1" w:sz="1"/>
            </w:tcBorders>
            <w:shd w:fill="FFF5F5" w:val="clear"/>
            <w:tcMar>
              <w:top w:type="dxa" w:w="90"/>
              <w:left w:type="dxa" w:w="130"/>
              <w:bottom w:type="dxa" w:w="90"/>
              <w:right w:type="dxa" w:w="130"/>
            </w:tcMar>
            <w:vAlign w:val="center"/>
          </w:tcPr>
          <w:p>
            <w:pPr>
              <w:jc w:val="center"/>
            </w:pPr>
            <w:r>
              <w:rPr>
                <w:rFonts w:ascii="Arial" w:cs="Arial" w:eastAsia="Arial" w:hAnsi="Arial"/>
                <w:b/>
                <w:bCs/>
                <w:color w:val="E05A5A"/>
                <w:sz w:val="16"/>
                <w:szCs w:val="16"/>
              </w:rPr>
              <w:t xml:space="preserve">MISSING</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Short-term: Map to drift_suggestion rows filtered by high confidence CAPACITY_DISCREPANCY and ATTRIBUTE_CONFLICT drifts, augmented with an estimated_savings_eur_month field. Add estimated_savings_eur_month column to drift_suggestion table or compute in API from entity context. Long-term: Phase 2 agent output.</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Recent Alerts (alert name, age)</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alert_event WHERE status=ACTIVE ORDER BY event_ts DESC LIMIT 5</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alert_event table exists, not written yet (P1 pending item). Short-term: query Neo4j active_alert_count + canonical_alert_name from alert_catalogue as proxy.</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Quick Actions: Run Optimization, Generate Report, Configure Alerts</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Button actions only — no new data</w:t>
            </w:r>
          </w:p>
        </w:tc>
        <w:tc>
          <w:tcPr>
            <w:tcW w:type="dxa" w:w="1200"/>
            <w:tcBorders>
              <w:top w:val="single" w:color="CBD5E1" w:sz="1"/>
              <w:left w:val="single" w:color="CBD5E1" w:sz="1"/>
              <w:bottom w:val="single" w:color="CBD5E1" w:sz="1"/>
              <w:right w:val="single" w:color="CBD5E1" w:sz="1"/>
            </w:tcBorders>
            <w:shd w:fill="ECFDF5" w:val="clear"/>
            <w:tcMar>
              <w:top w:type="dxa" w:w="90"/>
              <w:left w:type="dxa" w:w="130"/>
              <w:bottom w:type="dxa" w:w="90"/>
              <w:right w:type="dxa" w:w="130"/>
            </w:tcMar>
            <w:vAlign w:val="center"/>
          </w:tcPr>
          <w:p>
            <w:pPr>
              <w:jc w:val="center"/>
            </w:pPr>
            <w:r>
              <w:rPr>
                <w:rFonts w:ascii="Arial" w:cs="Arial" w:eastAsia="Arial" w:hAnsi="Arial"/>
                <w:b/>
                <w:bCs/>
                <w:color w:val="059669"/>
                <w:sz w:val="16"/>
                <w:szCs w:val="16"/>
              </w:rPr>
              <w:t xml:space="preserve">EXISTS</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Run Optimization → POST /api/thermal/controls. Generate Report → POST /api/reports. Configure Alerts → link to alert_catalogue admin. All are write-path actions, not read data.</w:t>
            </w:r>
          </w:p>
        </w:tc>
      </w:tr>
    </w:tbl>
    <w:p>
      <w:pPr>
        <w:spacing w:after="0" w:before="120"/>
      </w:pPr>
      <w:r>
        <w:t xml:space="preserve"/>
      </w:r>
    </w:p>
    <w:p>
      <w:pPr>
        <w:pStyle w:val="Heading2"/>
        <w:spacing w:after="150" w:before="300"/>
      </w:pPr>
      <w:r>
        <w:rPr>
          <w:rFonts w:ascii="Arial" w:cs="Arial" w:eastAsia="Arial" w:hAnsi="Arial"/>
          <w:b/>
          <w:bCs/>
          <w:color w:val="0891B2"/>
          <w:sz w:val="30"/>
          <w:szCs w:val="30"/>
        </w:rPr>
        <w:t xml:space="preserve">3.3 Screen 1.2 — Dashboard (System Health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060"/>
      </w:tblGrid>
      <w:tr>
        <w:trPr>
          <w:tblHeader/>
        </w:trPr>
        <w:tc>
          <w:tcPr>
            <w:tcW w:type="dxa" w:w="26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UI Data Field / Metric</w:t>
            </w:r>
          </w:p>
        </w:tc>
        <w:tc>
          <w:tcPr>
            <w:tcW w:type="dxa" w:w="25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Current Data Source</w:t>
            </w:r>
          </w:p>
        </w:tc>
        <w:tc>
          <w:tcPr>
            <w:tcW w:type="dxa" w:w="12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Status</w:t>
            </w:r>
          </w:p>
        </w:tc>
        <w:tc>
          <w:tcPr>
            <w:tcW w:type="dxa" w:w="30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Gap / Action Required</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System Health Timeline: PUE trend (24H/7D/30D)</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metric_rollup WHERE canonical_metric_name=pue AND window_size=1h/24h</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PUE metric does not exist yet. Once pue is added to metric_catalogue and metric_rollup is populated, this is a direct rollup query. GET /api/analytics/trends?metric=pue&amp;window=24h.</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Power (MW) trend line</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metric_rollup for power_draw_w, facility-level aggregation</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Needs metric_rollup population (P1 pending item). Facility-level is SUM across all DEVICE entities per time window.</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Temperature (°C) trend line</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metric_rollup for inlet_temperature_c, facility-level AVG</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Same dependency on metric_rollup population.</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Time window toggle: 1H, 24H, 7D, 30D</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metric_rollup window_size field</w:t>
            </w:r>
          </w:p>
        </w:tc>
        <w:tc>
          <w:tcPr>
            <w:tcW w:type="dxa" w:w="1200"/>
            <w:tcBorders>
              <w:top w:val="single" w:color="CBD5E1" w:sz="1"/>
              <w:left w:val="single" w:color="CBD5E1" w:sz="1"/>
              <w:bottom w:val="single" w:color="CBD5E1" w:sz="1"/>
              <w:right w:val="single" w:color="CBD5E1" w:sz="1"/>
            </w:tcBorders>
            <w:shd w:fill="ECFDF5" w:val="clear"/>
            <w:tcMar>
              <w:top w:type="dxa" w:w="90"/>
              <w:left w:type="dxa" w:w="130"/>
              <w:bottom w:type="dxa" w:w="90"/>
              <w:right w:type="dxa" w:w="130"/>
            </w:tcMar>
            <w:vAlign w:val="center"/>
          </w:tcPr>
          <w:p>
            <w:pPr>
              <w:jc w:val="center"/>
            </w:pPr>
            <w:r>
              <w:rPr>
                <w:rFonts w:ascii="Arial" w:cs="Arial" w:eastAsia="Arial" w:hAnsi="Arial"/>
                <w:b/>
                <w:bCs/>
                <w:color w:val="059669"/>
                <w:sz w:val="16"/>
                <w:szCs w:val="16"/>
              </w:rPr>
              <w:t xml:space="preserve">EXISTS</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window_size enum supports 5m, 1h, 24h. For 7D and 30D use daily rollups grouped in API.</w:t>
            </w:r>
          </w:p>
        </w:tc>
      </w:tr>
    </w:tbl>
    <w:p>
      <w:pPr>
        <w:spacing w:after="0" w:before="120"/>
      </w:pPr>
      <w:r>
        <w:t xml:space="preserve"/>
      </w:r>
    </w:p>
    <w:p>
      <w:pPr>
        <w:pStyle w:val="Heading2"/>
        <w:spacing w:after="150" w:before="300"/>
      </w:pPr>
      <w:r>
        <w:rPr>
          <w:rFonts w:ascii="Arial" w:cs="Arial" w:eastAsia="Arial" w:hAnsi="Arial"/>
          <w:b/>
          <w:bCs/>
          <w:color w:val="0891B2"/>
          <w:sz w:val="30"/>
          <w:szCs w:val="30"/>
        </w:rPr>
        <w:t xml:space="preserve">3.4 Screen 2 — ThermalFlow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060"/>
      </w:tblGrid>
      <w:tr>
        <w:trPr>
          <w:tblHeader/>
        </w:trPr>
        <w:tc>
          <w:tcPr>
            <w:tcW w:type="dxa" w:w="26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UI Data Field / Metric</w:t>
            </w:r>
          </w:p>
        </w:tc>
        <w:tc>
          <w:tcPr>
            <w:tcW w:type="dxa" w:w="25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Current Data Source</w:t>
            </w:r>
          </w:p>
        </w:tc>
        <w:tc>
          <w:tcPr>
            <w:tcW w:type="dxa" w:w="12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Status</w:t>
            </w:r>
          </w:p>
        </w:tc>
        <w:tc>
          <w:tcPr>
            <w:tcW w:type="dxa" w:w="30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Gap / Action Required</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Average Temperature (22.3°C, facility level)</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AVG(live_inlet_temperature_c) across DEVICE entities</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vAlign w:val="center"/>
          </w:tcPr>
          <w:p>
            <w:pPr>
              <w:jc w:val="center"/>
            </w:pPr>
            <w:r>
              <w:rPr>
                <w:rFonts w:ascii="Arial" w:cs="Arial" w:eastAsia="Arial" w:hAnsi="Arial"/>
                <w:b/>
                <w:bCs/>
                <w:color w:val="0891B2"/>
                <w:sz w:val="16"/>
                <w:szCs w:val="16"/>
              </w:rPr>
              <w:t xml:space="preserve">COMPUTED</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Same Neo4j aggregate query as Dashboard. Reuse GET /api/facility/summary thermal fields.</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Cooling Capacity % (87%)</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Sum of CRAC rated cooling output vs rated capacity spec</w:t>
            </w:r>
          </w:p>
        </w:tc>
        <w:tc>
          <w:tcPr>
            <w:tcW w:type="dxa" w:w="1200"/>
            <w:tcBorders>
              <w:top w:val="single" w:color="CBD5E1" w:sz="1"/>
              <w:left w:val="single" w:color="CBD5E1" w:sz="1"/>
              <w:bottom w:val="single" w:color="CBD5E1" w:sz="1"/>
              <w:right w:val="single" w:color="CBD5E1" w:sz="1"/>
            </w:tcBorders>
            <w:shd w:fill="FFF5F5" w:val="clear"/>
            <w:tcMar>
              <w:top w:type="dxa" w:w="90"/>
              <w:left w:type="dxa" w:w="130"/>
              <w:bottom w:type="dxa" w:w="90"/>
              <w:right w:type="dxa" w:w="130"/>
            </w:tcMar>
            <w:vAlign w:val="center"/>
          </w:tcPr>
          <w:p>
            <w:pPr>
              <w:jc w:val="center"/>
            </w:pPr>
            <w:r>
              <w:rPr>
                <w:rFonts w:ascii="Arial" w:cs="Arial" w:eastAsia="Arial" w:hAnsi="Arial"/>
                <w:b/>
                <w:bCs/>
                <w:color w:val="E05A5A"/>
                <w:sz w:val="16"/>
                <w:szCs w:val="16"/>
              </w:rPr>
              <w:t xml:space="preserve">MISSING</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cooling_capacity_pct not a metric. Derivation: for each CRAC entity, live_airflow_cfm / CAPACITY_SPEC(dimension=cooling_kw) × 100. Requires: (1) CRAC entities classified (classification-agent), (2) cooling_kw capacity spec populated from DCIM, (3) live_airflow_cfm on Neo4j nodes. New derived computation.</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Humidity Level % (45%)</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No humidity sensor metric exists</w:t>
            </w:r>
          </w:p>
        </w:tc>
        <w:tc>
          <w:tcPr>
            <w:tcW w:type="dxa" w:w="1200"/>
            <w:tcBorders>
              <w:top w:val="single" w:color="CBD5E1" w:sz="1"/>
              <w:left w:val="single" w:color="CBD5E1" w:sz="1"/>
              <w:bottom w:val="single" w:color="CBD5E1" w:sz="1"/>
              <w:right w:val="single" w:color="CBD5E1" w:sz="1"/>
            </w:tcBorders>
            <w:shd w:fill="FFF5F5" w:val="clear"/>
            <w:tcMar>
              <w:top w:type="dxa" w:w="90"/>
              <w:left w:type="dxa" w:w="130"/>
              <w:bottom w:type="dxa" w:w="90"/>
              <w:right w:type="dxa" w:w="130"/>
            </w:tcMar>
            <w:vAlign w:val="center"/>
          </w:tcPr>
          <w:p>
            <w:pPr>
              <w:jc w:val="center"/>
            </w:pPr>
            <w:r>
              <w:rPr>
                <w:rFonts w:ascii="Arial" w:cs="Arial" w:eastAsia="Arial" w:hAnsi="Arial"/>
                <w:b/>
                <w:bCs/>
                <w:color w:val="E05A5A"/>
                <w:sz w:val="16"/>
                <w:szCs w:val="16"/>
              </w:rPr>
              <w:t xml:space="preserve">MISSING</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humidity_pct is not in metric_catalogue. Add to metric_catalogue (family=ENVIRONMENTAL). Requires humidity sensors to be monitored (SENSOR entity class). If no physical sensors: add as platform_config stub with manual input.</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Cooling Efficiency % (94%)</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CRAC output_kw / input_kw ratio</w:t>
            </w:r>
          </w:p>
        </w:tc>
        <w:tc>
          <w:tcPr>
            <w:tcW w:type="dxa" w:w="1200"/>
            <w:tcBorders>
              <w:top w:val="single" w:color="CBD5E1" w:sz="1"/>
              <w:left w:val="single" w:color="CBD5E1" w:sz="1"/>
              <w:bottom w:val="single" w:color="CBD5E1" w:sz="1"/>
              <w:right w:val="single" w:color="CBD5E1" w:sz="1"/>
            </w:tcBorders>
            <w:shd w:fill="FFF5F5" w:val="clear"/>
            <w:tcMar>
              <w:top w:type="dxa" w:w="90"/>
              <w:left w:type="dxa" w:w="130"/>
              <w:bottom w:type="dxa" w:w="90"/>
              <w:right w:type="dxa" w:w="130"/>
            </w:tcMar>
            <w:vAlign w:val="center"/>
          </w:tcPr>
          <w:p>
            <w:pPr>
              <w:jc w:val="center"/>
            </w:pPr>
            <w:r>
              <w:rPr>
                <w:rFonts w:ascii="Arial" w:cs="Arial" w:eastAsia="Arial" w:hAnsi="Arial"/>
                <w:b/>
                <w:bCs/>
                <w:color w:val="E05A5A"/>
                <w:sz w:val="16"/>
                <w:szCs w:val="16"/>
              </w:rPr>
              <w:t xml:space="preserve">MISSING</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cooling_efficiency_pct not in metric_catalogue. Derivation: (output_cooling_kw) / (power_draw_w / 1000) per CRAC entity. Add as computed metric written by graph-updater for CRAC entity class.</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Temp delta badge (−1.2°C vs last period)</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metric_rollup comparison</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Needs metric_rollup population.</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Thermal Zones list: name, rack_count, avg_temp, status</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Location nodes + rack count + avg temp</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Location nodes exist. New GET /api/thermal/zones endpoint. Cypher: MATCH (loc:Location {location_type:'ROOM'})-[:CONTAINS|NESTS*1..3]-&gt;(rack:InfrastructureEntity {entity_class:'RACK'}) RETURN loc.canonical_name, count(rack), avg(...).</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Cooling Units: name, utilisation %, power kW, status</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CRAC entities (entity_class=SENSOR, canonical_type=CRAC)</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CRAC entities exist in model as SENSOR class. live_power_draw_w available. Utilisation = live_airflow_cfm / rated. Need canonical_type=CRAC to be set by classification-agent. New GET /api/thermal/units endpoint.</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Hotspot Detection: zone+rack, temp detected</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anomaly_flag for thermal metrics OR threshold breach per rack</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anomaly_flag table exists in schema but is not written yet (Phase 2 agent). Short-term: query Neo4j for racks WHERE live_inlet_temperature_c &gt; alert_threshold_warn from metric_catalogue.</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24h Temperature Trends: per-zone line chart</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metric_rollup aggregated per Location, 1h windows, 24 points</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Needs metric_rollup population. Zone aggregation not currently supported — rollup is per-entity. New: aggregate rollup across all entities IN a location. GET /api/thermal/zones/{id}/trend?window=24h.</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Cooling Controls: auto-optimise toggle, target temp slider, eco mode toggle</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platform_config table</w:t>
            </w:r>
          </w:p>
        </w:tc>
        <w:tc>
          <w:tcPr>
            <w:tcW w:type="dxa" w:w="1200"/>
            <w:tcBorders>
              <w:top w:val="single" w:color="CBD5E1" w:sz="1"/>
              <w:left w:val="single" w:color="CBD5E1" w:sz="1"/>
              <w:bottom w:val="single" w:color="CBD5E1" w:sz="1"/>
              <w:right w:val="single" w:color="CBD5E1" w:sz="1"/>
            </w:tcBorders>
            <w:shd w:fill="ECFDF5" w:val="clear"/>
            <w:tcMar>
              <w:top w:type="dxa" w:w="90"/>
              <w:left w:type="dxa" w:w="130"/>
              <w:bottom w:type="dxa" w:w="90"/>
              <w:right w:type="dxa" w:w="130"/>
            </w:tcMar>
            <w:vAlign w:val="center"/>
          </w:tcPr>
          <w:p>
            <w:pPr>
              <w:jc w:val="center"/>
            </w:pPr>
            <w:r>
              <w:rPr>
                <w:rFonts w:ascii="Arial" w:cs="Arial" w:eastAsia="Arial" w:hAnsi="Arial"/>
                <w:b/>
                <w:bCs/>
                <w:color w:val="059669"/>
                <w:sz w:val="16"/>
                <w:szCs w:val="16"/>
              </w:rPr>
              <w:t xml:space="preserve">EXISTS</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platform_config has config_scope, config_key, config_value. Write: POST /api/thermal/controls {auto_optimise: bool, target_temp_c: float, eco_mode: bool} → upserts 3 rows in platform_config. Read: GET /api/thermal/controls returns current values.</w:t>
            </w:r>
          </w:p>
        </w:tc>
      </w:tr>
    </w:tbl>
    <w:p>
      <w:pPr>
        <w:spacing w:after="0" w:before="120"/>
      </w:pPr>
      <w:r>
        <w:t xml:space="preserve"/>
      </w:r>
    </w:p>
    <w:p>
      <w:pPr>
        <w:pStyle w:val="Heading2"/>
        <w:spacing w:after="150" w:before="300"/>
      </w:pPr>
      <w:r>
        <w:rPr>
          <w:rFonts w:ascii="Arial" w:cs="Arial" w:eastAsia="Arial" w:hAnsi="Arial"/>
          <w:b/>
          <w:bCs/>
          <w:color w:val="0891B2"/>
          <w:sz w:val="30"/>
          <w:szCs w:val="30"/>
        </w:rPr>
        <w:t xml:space="preserve">3.5 Screen 3 — PowerFlow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060"/>
      </w:tblGrid>
      <w:tr>
        <w:trPr>
          <w:tblHeader/>
        </w:trPr>
        <w:tc>
          <w:tcPr>
            <w:tcW w:type="dxa" w:w="26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UI Data Field / Metric</w:t>
            </w:r>
          </w:p>
        </w:tc>
        <w:tc>
          <w:tcPr>
            <w:tcW w:type="dxa" w:w="25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Current Data Source</w:t>
            </w:r>
          </w:p>
        </w:tc>
        <w:tc>
          <w:tcPr>
            <w:tcW w:type="dxa" w:w="12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Status</w:t>
            </w:r>
          </w:p>
        </w:tc>
        <w:tc>
          <w:tcPr>
            <w:tcW w:type="dxa" w:w="30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Gap / Action Required</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Total Power Draw (2.4 MW)</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SUM(live_power_draw_w) all entities</w:t>
            </w:r>
          </w:p>
        </w:tc>
        <w:tc>
          <w:tcPr>
            <w:tcW w:type="dxa" w:w="1200"/>
            <w:tcBorders>
              <w:top w:val="single" w:color="CBD5E1" w:sz="1"/>
              <w:left w:val="single" w:color="CBD5E1" w:sz="1"/>
              <w:bottom w:val="single" w:color="CBD5E1" w:sz="1"/>
              <w:right w:val="single" w:color="CBD5E1" w:sz="1"/>
            </w:tcBorders>
            <w:shd w:fill="EFF6FF" w:val="clear"/>
            <w:tcMar>
              <w:top w:type="dxa" w:w="90"/>
              <w:left w:type="dxa" w:w="130"/>
              <w:bottom w:type="dxa" w:w="90"/>
              <w:right w:type="dxa" w:w="130"/>
            </w:tcMar>
            <w:vAlign w:val="center"/>
          </w:tcPr>
          <w:p>
            <w:pPr>
              <w:jc w:val="center"/>
            </w:pPr>
            <w:r>
              <w:rPr>
                <w:rFonts w:ascii="Arial" w:cs="Arial" w:eastAsia="Arial" w:hAnsi="Arial"/>
                <w:b/>
                <w:bCs/>
                <w:color w:val="0891B2"/>
                <w:sz w:val="16"/>
                <w:szCs w:val="16"/>
              </w:rPr>
              <w:t xml:space="preserve">COMPUTED</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Same as Dashboard. GET /api/power/summary.</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PUE (1.42)</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total_power / it_power</w:t>
            </w:r>
          </w:p>
        </w:tc>
        <w:tc>
          <w:tcPr>
            <w:tcW w:type="dxa" w:w="1200"/>
            <w:tcBorders>
              <w:top w:val="single" w:color="CBD5E1" w:sz="1"/>
              <w:left w:val="single" w:color="CBD5E1" w:sz="1"/>
              <w:bottom w:val="single" w:color="CBD5E1" w:sz="1"/>
              <w:right w:val="single" w:color="CBD5E1" w:sz="1"/>
            </w:tcBorders>
            <w:shd w:fill="FFF5F5" w:val="clear"/>
            <w:tcMar>
              <w:top w:type="dxa" w:w="90"/>
              <w:left w:type="dxa" w:w="130"/>
              <w:bottom w:type="dxa" w:w="90"/>
              <w:right w:type="dxa" w:w="130"/>
            </w:tcMar>
            <w:vAlign w:val="center"/>
          </w:tcPr>
          <w:p>
            <w:pPr>
              <w:jc w:val="center"/>
            </w:pPr>
            <w:r>
              <w:rPr>
                <w:rFonts w:ascii="Arial" w:cs="Arial" w:eastAsia="Arial" w:hAnsi="Arial"/>
                <w:b/>
                <w:bCs/>
                <w:color w:val="E05A5A"/>
                <w:sz w:val="16"/>
                <w:szCs w:val="16"/>
              </w:rPr>
              <w:t xml:space="preserve">MISSING</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Same PUE derivation. Reused from facility summary.</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UPS Load % (68%)</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UPS entity power_draw_w vs CAPACITY_SPEC(power_kw)</w:t>
            </w:r>
          </w:p>
        </w:tc>
        <w:tc>
          <w:tcPr>
            <w:tcW w:type="dxa" w:w="1200"/>
            <w:tcBorders>
              <w:top w:val="single" w:color="CBD5E1" w:sz="1"/>
              <w:left w:val="single" w:color="CBD5E1" w:sz="1"/>
              <w:bottom w:val="single" w:color="CBD5E1" w:sz="1"/>
              <w:right w:val="single" w:color="CBD5E1" w:sz="1"/>
            </w:tcBorders>
            <w:shd w:fill="FFF5F5" w:val="clear"/>
            <w:tcMar>
              <w:top w:type="dxa" w:w="90"/>
              <w:left w:type="dxa" w:w="130"/>
              <w:bottom w:type="dxa" w:w="90"/>
              <w:right w:type="dxa" w:w="130"/>
            </w:tcMar>
            <w:vAlign w:val="center"/>
          </w:tcPr>
          <w:p>
            <w:pPr>
              <w:jc w:val="center"/>
            </w:pPr>
            <w:r>
              <w:rPr>
                <w:rFonts w:ascii="Arial" w:cs="Arial" w:eastAsia="Arial" w:hAnsi="Arial"/>
                <w:b/>
                <w:bCs/>
                <w:color w:val="E05A5A"/>
                <w:sz w:val="16"/>
                <w:szCs w:val="16"/>
              </w:rPr>
              <w:t xml:space="preserve">MISSING</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ups_load_pct not in metric_catalogue. ups_battery_pct IS in catalogue. UPS load = live_power_draw_w / CAPACITY_SPEC.usable_value × 100 for UPS entities. New derived metric or API computation.</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Energy Cost Today (€3,890)</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total_kWh today × energy_tariff_eur_per_kwh</w:t>
            </w:r>
          </w:p>
        </w:tc>
        <w:tc>
          <w:tcPr>
            <w:tcW w:type="dxa" w:w="1200"/>
            <w:tcBorders>
              <w:top w:val="single" w:color="CBD5E1" w:sz="1"/>
              <w:left w:val="single" w:color="CBD5E1" w:sz="1"/>
              <w:bottom w:val="single" w:color="CBD5E1" w:sz="1"/>
              <w:right w:val="single" w:color="CBD5E1" w:sz="1"/>
            </w:tcBorders>
            <w:shd w:fill="FFF5F5" w:val="clear"/>
            <w:tcMar>
              <w:top w:type="dxa" w:w="90"/>
              <w:left w:type="dxa" w:w="130"/>
              <w:bottom w:type="dxa" w:w="90"/>
              <w:right w:type="dxa" w:w="130"/>
            </w:tcMar>
            <w:vAlign w:val="center"/>
          </w:tcPr>
          <w:p>
            <w:pPr>
              <w:jc w:val="center"/>
            </w:pPr>
            <w:r>
              <w:rPr>
                <w:rFonts w:ascii="Arial" w:cs="Arial" w:eastAsia="Arial" w:hAnsi="Arial"/>
                <w:b/>
                <w:bCs/>
                <w:color w:val="E05A5A"/>
                <w:sz w:val="16"/>
                <w:szCs w:val="16"/>
              </w:rPr>
              <w:t xml:space="preserve">MISSING</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energy_cost_eur not in model. Requires: (1) platform_config row: scope="power", key="energy_tariff_eur_kwh", value="0.16" (example). (2) API: total_kWh_today = SUM(power_draw_w) / 1000 × hours_elapsed. Computed in API, not stored.</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Power Distribution: IT 70%, Cooling 20%, Lighting 5%</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SUM power_draw_w grouped by entity_class: DEVICE vs SENSOR(CRAC) vs others</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Entity classes exist. Classification-agent must have set canonical_type for CRACs. Lighting is not modelled — treat "Lighting &amp; Misc" as residual (total − IT − Cooling). GET /api/power/distribution.</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PUE Analysis: current, last hour, last week, last month</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metric_rollup for pue at different windows</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Needs PUE metric added and metric_rollup populated.</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24h Power Consumption stacked area chart (Cooling kW + IT Load kW)</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metric_rollup per entity_class, 1h windows</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Needs metric_rollup. Aggregate per entity_class per hour window. GET /api/power/consumption/timeseries?window=24h.</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Energy Forecast: next 1h/6h/24h MW + cost</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capacity_forecast table</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capacity_forecast table exists in schema. Prediction agent (Phase 2) not built yet. Short-term: simple linear trend extrapolation from last 6h of metric_rollup data as a stub forecast. GET /api/power/forecast.</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Power Alerts list</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alert_event WHERE metric_family=POWER</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alert_event not written yet. Short-term: query Neo4j active_alert_count on PDU/FEED entities.</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PUE badge deltas (+120 kW, −0.08)</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metric_rollup comparison between current and previous window</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Needs metric_rollup. Delta = current_avg − previous_window_avg.</w:t>
            </w:r>
          </w:p>
        </w:tc>
      </w:tr>
    </w:tbl>
    <w:p>
      <w:pPr>
        <w:spacing w:after="0" w:before="120"/>
      </w:pPr>
      <w:r>
        <w:t xml:space="preserve"/>
      </w:r>
    </w:p>
    <w:p>
      <w:pPr>
        <w:pStyle w:val="Heading2"/>
        <w:spacing w:after="150" w:before="300"/>
      </w:pPr>
      <w:r>
        <w:rPr>
          <w:rFonts w:ascii="Arial" w:cs="Arial" w:eastAsia="Arial" w:hAnsi="Arial"/>
          <w:b/>
          <w:bCs/>
          <w:color w:val="0891B2"/>
          <w:sz w:val="30"/>
          <w:szCs w:val="30"/>
        </w:rPr>
        <w:t xml:space="preserve">3.6 Screen 4 — Analytics &amp;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060"/>
      </w:tblGrid>
      <w:tr>
        <w:trPr>
          <w:tblHeader/>
        </w:trPr>
        <w:tc>
          <w:tcPr>
            <w:tcW w:type="dxa" w:w="26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UI Data Field / Metric</w:t>
            </w:r>
          </w:p>
        </w:tc>
        <w:tc>
          <w:tcPr>
            <w:tcW w:type="dxa" w:w="25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Current Data Source</w:t>
            </w:r>
          </w:p>
        </w:tc>
        <w:tc>
          <w:tcPr>
            <w:tcW w:type="dxa" w:w="12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Status</w:t>
            </w:r>
          </w:p>
        </w:tc>
        <w:tc>
          <w:tcPr>
            <w:tcW w:type="dxa" w:w="30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Gap / Action Required</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Avg PUE (6-month)</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metric_rollup for pue, 24h windows, last 180 days</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Needs PUE metric + metric_rollup. 6-month average = AVG(avg_value) WHERE window_start &gt; NOW - 180 days.</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Power Distribution pie chart</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Same as PowerFlow distribution</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Same endpoint as /api/power/distribution.</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Power Breakdown by Component</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IT Servers (DEVICE), CRAC/CRAH (SENSOR type=CRAC), Infrastructure/Other</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Same entity_class grouping. Requires canonical_type=CRAC to be set by classification-agent.</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Thermal Zone Status table (zone, avg_temp, max_temp, sensor_count, status)</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LOCATION nodes aggregate</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Same /api/thermal/zones with additional max_temp and sensor_count fields. sensor_count = count of SENSOR entities IN the location.</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7-Day PUE vs Industry Benchmark chart</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metric_rollup for pue (7 daily points) + static benchmark value</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Needs PUE metric + metric_rollup. Benchmark = platform_config scope="analytics" key="industry_avg_pue" value="1.58". GET /api/analytics/pue/benchmark.</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Cooling Efficiency Trends (7-day area chart)</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cooling_efficiency_pct metric rollup, 7 daily points</w:t>
            </w:r>
          </w:p>
        </w:tc>
        <w:tc>
          <w:tcPr>
            <w:tcW w:type="dxa" w:w="1200"/>
            <w:tcBorders>
              <w:top w:val="single" w:color="CBD5E1" w:sz="1"/>
              <w:left w:val="single" w:color="CBD5E1" w:sz="1"/>
              <w:bottom w:val="single" w:color="CBD5E1" w:sz="1"/>
              <w:right w:val="single" w:color="CBD5E1" w:sz="1"/>
            </w:tcBorders>
            <w:shd w:fill="FFF5F5" w:val="clear"/>
            <w:tcMar>
              <w:top w:type="dxa" w:w="90"/>
              <w:left w:type="dxa" w:w="130"/>
              <w:bottom w:type="dxa" w:w="90"/>
              <w:right w:type="dxa" w:w="130"/>
            </w:tcMar>
            <w:vAlign w:val="center"/>
          </w:tcPr>
          <w:p>
            <w:pPr>
              <w:jc w:val="center"/>
            </w:pPr>
            <w:r>
              <w:rPr>
                <w:rFonts w:ascii="Arial" w:cs="Arial" w:eastAsia="Arial" w:hAnsi="Arial"/>
                <w:b/>
                <w:bCs/>
                <w:color w:val="E05A5A"/>
                <w:sz w:val="16"/>
                <w:szCs w:val="16"/>
              </w:rPr>
              <w:t xml:space="preserve">MISSING</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cooling_efficiency_pct metric not yet defined. Once added (as per ThermalFlow gap), rollup query returns 7 daily averages. GET /api/analytics/efficiency/trends.</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Power Usage Patterns: peak vs off-peak bar chart</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metric_rollup for power_draw_w grouped by hour-of-day, classified as peak (9–21) vs off-peak</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Needs metric_rollup. Hour classification (peak_hours: 9–21 from platform_config). GET /api/analytics/power/patterns.</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Export button</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No export service exists</w:t>
            </w:r>
          </w:p>
        </w:tc>
        <w:tc>
          <w:tcPr>
            <w:tcW w:type="dxa" w:w="1200"/>
            <w:tcBorders>
              <w:top w:val="single" w:color="CBD5E1" w:sz="1"/>
              <w:left w:val="single" w:color="CBD5E1" w:sz="1"/>
              <w:bottom w:val="single" w:color="CBD5E1" w:sz="1"/>
              <w:right w:val="single" w:color="CBD5E1" w:sz="1"/>
            </w:tcBorders>
            <w:shd w:fill="FFF5F5" w:val="clear"/>
            <w:tcMar>
              <w:top w:type="dxa" w:w="90"/>
              <w:left w:type="dxa" w:w="130"/>
              <w:bottom w:type="dxa" w:w="90"/>
              <w:right w:type="dxa" w:w="130"/>
            </w:tcMar>
            <w:vAlign w:val="center"/>
          </w:tcPr>
          <w:p>
            <w:pPr>
              <w:jc w:val="center"/>
            </w:pPr>
            <w:r>
              <w:rPr>
                <w:rFonts w:ascii="Arial" w:cs="Arial" w:eastAsia="Arial" w:hAnsi="Arial"/>
                <w:b/>
                <w:bCs/>
                <w:color w:val="E05A5A"/>
                <w:sz w:val="16"/>
                <w:szCs w:val="16"/>
              </w:rPr>
              <w:t xml:space="preserve">MISSING</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New endpoint GET /api/analytics/export?format=csv returns aggregated data as CSV. Simple to implement with asyncpg + CSV serialisation.</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Schedule Report button</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No scheduling mechanism exists</w:t>
            </w:r>
          </w:p>
        </w:tc>
        <w:tc>
          <w:tcPr>
            <w:tcW w:type="dxa" w:w="1200"/>
            <w:tcBorders>
              <w:top w:val="single" w:color="CBD5E1" w:sz="1"/>
              <w:left w:val="single" w:color="CBD5E1" w:sz="1"/>
              <w:bottom w:val="single" w:color="CBD5E1" w:sz="1"/>
              <w:right w:val="single" w:color="CBD5E1" w:sz="1"/>
            </w:tcBorders>
            <w:shd w:fill="FFF5F5" w:val="clear"/>
            <w:tcMar>
              <w:top w:type="dxa" w:w="90"/>
              <w:left w:type="dxa" w:w="130"/>
              <w:bottom w:type="dxa" w:w="90"/>
              <w:right w:type="dxa" w:w="130"/>
            </w:tcMar>
            <w:vAlign w:val="center"/>
          </w:tcPr>
          <w:p>
            <w:pPr>
              <w:jc w:val="center"/>
            </w:pPr>
            <w:r>
              <w:rPr>
                <w:rFonts w:ascii="Arial" w:cs="Arial" w:eastAsia="Arial" w:hAnsi="Arial"/>
                <w:b/>
                <w:bCs/>
                <w:color w:val="E05A5A"/>
                <w:sz w:val="16"/>
                <w:szCs w:val="16"/>
              </w:rPr>
              <w:t xml:space="preserve">MISSING</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Links to Reports screen (item 6). For Phase 1: POST /api/reports/schedule stores a cron-like schedule in generated_report table. Actual generation is Phase 2 work.</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Analytics tab bar (8 tabs)</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Multiple sub-views of analytics data</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All data for all tabs is addressable from existing/planned endpoints. Tabs are pure frontend routing — no new API endpoints needed per tab beyond those listed.</w:t>
            </w:r>
          </w:p>
        </w:tc>
      </w:tr>
    </w:tbl>
    <w:p>
      <w:pPr>
        <w:spacing w:after="0" w:before="120"/>
      </w:pPr>
      <w:r>
        <w:t xml:space="preserve"/>
      </w:r>
    </w:p>
    <w:p>
      <w:pPr>
        <w:pStyle w:val="Heading2"/>
        <w:spacing w:after="150" w:before="300"/>
      </w:pPr>
      <w:r>
        <w:rPr>
          <w:rFonts w:ascii="Arial" w:cs="Arial" w:eastAsia="Arial" w:hAnsi="Arial"/>
          <w:b/>
          <w:bCs/>
          <w:color w:val="0891B2"/>
          <w:sz w:val="30"/>
          <w:szCs w:val="30"/>
        </w:rPr>
        <w:t xml:space="preserve">3.7 Screen 5 — Alerts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060"/>
      </w:tblGrid>
      <w:tr>
        <w:trPr>
          <w:tblHeader/>
        </w:trPr>
        <w:tc>
          <w:tcPr>
            <w:tcW w:type="dxa" w:w="26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UI Data Field / Metric</w:t>
            </w:r>
          </w:p>
        </w:tc>
        <w:tc>
          <w:tcPr>
            <w:tcW w:type="dxa" w:w="25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Current Data Source</w:t>
            </w:r>
          </w:p>
        </w:tc>
        <w:tc>
          <w:tcPr>
            <w:tcW w:type="dxa" w:w="12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Status</w:t>
            </w:r>
          </w:p>
        </w:tc>
        <w:tc>
          <w:tcPr>
            <w:tcW w:type="dxa" w:w="30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Gap / Action Required</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Critical / Warning / Info / Resolved Today counts</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alert_event counts by canonical_severity and resolved today</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alert_event hypertable exists but not written to yet (P1 pending item). Short-term workaround: SUM(active_alert_count) from Neo4j nodes by entity criticality. Proper fix: write alert_event in graph-updater handle_alert().</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Alert list: title, zone+device location, timestamp, description</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alert_event JOIN alert_catalogue JOIN InfrastructureEntity JOIN Location</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All tables exist. alert_event needs writes. Join: alert_event → alert_catalogue (for canonical_alert_name), → infrastructure_entity_ref (for entity name), → Location (for zone). New GET /api/alerts endpoint.</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Acknowledge action</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PATCH alert_event SET status=ACKNOWLEDGED</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Schema supports it. No endpoint exists. PATCH /api/alerts/{alert_id}/acknowledge.</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Resolve action</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PATCH alert_event SET status=RESOLVED, resolved_at=NOW()</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Schema supports it. No endpoint exists. PATCH /api/alerts/{alert_id}/resolve.</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Search alerts</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Full-text search on alert_event + alert_catalogue JOIN</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Needs alert_event writes. GET /api/alerts?search=text&amp;severity=CRITICAL.</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Active/Critical/Warnings/Resolved tabs</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Filter on alert_event.status and canonical_severity</w:t>
            </w:r>
          </w:p>
        </w:tc>
        <w:tc>
          <w:tcPr>
            <w:tcW w:type="dxa" w:w="1200"/>
            <w:tcBorders>
              <w:top w:val="single" w:color="CBD5E1" w:sz="1"/>
              <w:left w:val="single" w:color="CBD5E1" w:sz="1"/>
              <w:bottom w:val="single" w:color="CBD5E1" w:sz="1"/>
              <w:right w:val="single" w:color="CBD5E1" w:sz="1"/>
            </w:tcBorders>
            <w:shd w:fill="FFFBEB" w:val="clear"/>
            <w:tcMar>
              <w:top w:type="dxa" w:w="90"/>
              <w:left w:type="dxa" w:w="130"/>
              <w:bottom w:type="dxa" w:w="90"/>
              <w:right w:type="dxa" w:w="130"/>
            </w:tcMar>
            <w:vAlign w:val="center"/>
          </w:tcPr>
          <w:p>
            <w:pPr>
              <w:jc w:val="center"/>
            </w:pPr>
            <w:r>
              <w:rPr>
                <w:rFonts w:ascii="Arial" w:cs="Arial" w:eastAsia="Arial" w:hAnsi="Arial"/>
                <w:b/>
                <w:bCs/>
                <w:color w:val="D97706"/>
                <w:sz w:val="16"/>
                <w:szCs w:val="16"/>
              </w:rPr>
              <w:t xml:space="preserve">PARTIAL</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Needs alert_event writes. Tab filter maps to ?status= and ?severity= query params.</w:t>
            </w:r>
          </w:p>
        </w:tc>
      </w:tr>
    </w:tbl>
    <w:p>
      <w:pPr>
        <w:spacing w:after="0" w:before="120"/>
      </w:pPr>
      <w:r>
        <w:t xml:space="preserve"/>
      </w:r>
    </w:p>
    <w:p>
      <w:pPr>
        <w:pStyle w:val="Heading2"/>
        <w:spacing w:after="150" w:before="300"/>
      </w:pPr>
      <w:r>
        <w:rPr>
          <w:rFonts w:ascii="Arial" w:cs="Arial" w:eastAsia="Arial" w:hAnsi="Arial"/>
          <w:b/>
          <w:bCs/>
          <w:color w:val="0891B2"/>
          <w:sz w:val="30"/>
          <w:szCs w:val="30"/>
        </w:rPr>
        <w:t xml:space="preserve">3.8 Screen 6 — Reports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1200"/>
        <w:gridCol w:w="3060"/>
      </w:tblGrid>
      <w:tr>
        <w:trPr>
          <w:tblHeader/>
        </w:trPr>
        <w:tc>
          <w:tcPr>
            <w:tcW w:type="dxa" w:w="26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UI Data Field / Metric</w:t>
            </w:r>
          </w:p>
        </w:tc>
        <w:tc>
          <w:tcPr>
            <w:tcW w:type="dxa" w:w="25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Current Data Source</w:t>
            </w:r>
          </w:p>
        </w:tc>
        <w:tc>
          <w:tcPr>
            <w:tcW w:type="dxa" w:w="12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Status</w:t>
            </w:r>
          </w:p>
        </w:tc>
        <w:tc>
          <w:tcPr>
            <w:tcW w:type="dxa" w:w="30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Gap / Action Required</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Total Reports, This Month, Scheduled, Generating counts</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generated_report table (does not exist yet)</w:t>
            </w:r>
          </w:p>
        </w:tc>
        <w:tc>
          <w:tcPr>
            <w:tcW w:type="dxa" w:w="1200"/>
            <w:tcBorders>
              <w:top w:val="single" w:color="CBD5E1" w:sz="1"/>
              <w:left w:val="single" w:color="CBD5E1" w:sz="1"/>
              <w:bottom w:val="single" w:color="CBD5E1" w:sz="1"/>
              <w:right w:val="single" w:color="CBD5E1" w:sz="1"/>
            </w:tcBorders>
            <w:shd w:fill="FFF5F5" w:val="clear"/>
            <w:tcMar>
              <w:top w:type="dxa" w:w="90"/>
              <w:left w:type="dxa" w:w="130"/>
              <w:bottom w:type="dxa" w:w="90"/>
              <w:right w:type="dxa" w:w="130"/>
            </w:tcMar>
            <w:vAlign w:val="center"/>
          </w:tcPr>
          <w:p>
            <w:pPr>
              <w:jc w:val="center"/>
            </w:pPr>
            <w:r>
              <w:rPr>
                <w:rFonts w:ascii="Arial" w:cs="Arial" w:eastAsia="Arial" w:hAnsi="Arial"/>
                <w:b/>
                <w:bCs/>
                <w:color w:val="E05A5A"/>
                <w:sz w:val="16"/>
                <w:szCs w:val="16"/>
              </w:rPr>
              <w:t xml:space="preserve">NEW TABLE</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Create generated_report table: report_id UUID PK, tenant_id FK, report_name VARCHAR, report_type VARCHAR, period_label VARCHAR, status VARCHAR(PENDING/GENERATING/READY/FAILED), s3_download_url VARCHAR, generated_at TIMESTAMPTZ, scheduled_cron VARCHAR. GET /api/reports returns counts + list.</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Report list: name, type, period, description, status</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generated_report table</w:t>
            </w:r>
          </w:p>
        </w:tc>
        <w:tc>
          <w:tcPr>
            <w:tcW w:type="dxa" w:w="1200"/>
            <w:tcBorders>
              <w:top w:val="single" w:color="CBD5E1" w:sz="1"/>
              <w:left w:val="single" w:color="CBD5E1" w:sz="1"/>
              <w:bottom w:val="single" w:color="CBD5E1" w:sz="1"/>
              <w:right w:val="single" w:color="CBD5E1" w:sz="1"/>
            </w:tcBorders>
            <w:shd w:fill="FFF5F5" w:val="clear"/>
            <w:tcMar>
              <w:top w:type="dxa" w:w="90"/>
              <w:left w:type="dxa" w:w="130"/>
              <w:bottom w:type="dxa" w:w="90"/>
              <w:right w:type="dxa" w:w="130"/>
            </w:tcMar>
            <w:vAlign w:val="center"/>
          </w:tcPr>
          <w:p>
            <w:pPr>
              <w:jc w:val="center"/>
            </w:pPr>
            <w:r>
              <w:rPr>
                <w:rFonts w:ascii="Arial" w:cs="Arial" w:eastAsia="Arial" w:hAnsi="Arial"/>
                <w:b/>
                <w:bCs/>
                <w:color w:val="E05A5A"/>
                <w:sz w:val="16"/>
                <w:szCs w:val="16"/>
              </w:rPr>
              <w:t xml:space="preserve">NEW TABLE</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Same new table. GET /api/reports?tab=recent|templates|scheduled.</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Download PDF action</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S3 signed URL from generated_report.s3_download_url</w:t>
            </w:r>
          </w:p>
        </w:tc>
        <w:tc>
          <w:tcPr>
            <w:tcW w:type="dxa" w:w="1200"/>
            <w:tcBorders>
              <w:top w:val="single" w:color="CBD5E1" w:sz="1"/>
              <w:left w:val="single" w:color="CBD5E1" w:sz="1"/>
              <w:bottom w:val="single" w:color="CBD5E1" w:sz="1"/>
              <w:right w:val="single" w:color="CBD5E1" w:sz="1"/>
            </w:tcBorders>
            <w:shd w:fill="FFF5F5" w:val="clear"/>
            <w:tcMar>
              <w:top w:type="dxa" w:w="90"/>
              <w:left w:type="dxa" w:w="130"/>
              <w:bottom w:type="dxa" w:w="90"/>
              <w:right w:type="dxa" w:w="130"/>
            </w:tcMar>
            <w:vAlign w:val="center"/>
          </w:tcPr>
          <w:p>
            <w:pPr>
              <w:jc w:val="center"/>
            </w:pPr>
            <w:r>
              <w:rPr>
                <w:rFonts w:ascii="Arial" w:cs="Arial" w:eastAsia="Arial" w:hAnsi="Arial"/>
                <w:b/>
                <w:bCs/>
                <w:color w:val="E05A5A"/>
                <w:sz w:val="16"/>
                <w:szCs w:val="16"/>
              </w:rPr>
              <w:t xml:space="preserve">MISSING</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Report generation service not built. For Phase 1: stub that returns a placeholder URL. Actual PDF generation (using headless Chromium or WeasyPrint) is Phase 2.</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Create Custom Report button</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POST /api/reports → inserts generated_report row with status=PENDING</w:t>
            </w:r>
          </w:p>
        </w:tc>
        <w:tc>
          <w:tcPr>
            <w:tcW w:type="dxa" w:w="1200"/>
            <w:tcBorders>
              <w:top w:val="single" w:color="CBD5E1" w:sz="1"/>
              <w:left w:val="single" w:color="CBD5E1" w:sz="1"/>
              <w:bottom w:val="single" w:color="CBD5E1" w:sz="1"/>
              <w:right w:val="single" w:color="CBD5E1" w:sz="1"/>
            </w:tcBorders>
            <w:shd w:fill="FFF5F5" w:val="clear"/>
            <w:tcMar>
              <w:top w:type="dxa" w:w="90"/>
              <w:left w:type="dxa" w:w="130"/>
              <w:bottom w:type="dxa" w:w="90"/>
              <w:right w:type="dxa" w:w="130"/>
            </w:tcMar>
            <w:vAlign w:val="center"/>
          </w:tcPr>
          <w:p>
            <w:pPr>
              <w:jc w:val="center"/>
            </w:pPr>
            <w:r>
              <w:rPr>
                <w:rFonts w:ascii="Arial" w:cs="Arial" w:eastAsia="Arial" w:hAnsi="Arial"/>
                <w:b/>
                <w:bCs/>
                <w:color w:val="E05A5A"/>
                <w:sz w:val="16"/>
                <w:szCs w:val="16"/>
              </w:rPr>
              <w:t xml:space="preserve">MISSING</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Simple insert. Actual generation worker is Phase 2.</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Templates tab</w:t>
            </w:r>
          </w:p>
        </w:tc>
        <w:tc>
          <w:tcPr>
            <w:tcW w:type="dxa" w:w="25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Predefined report templates stored in generated_report with is_template=true</w:t>
            </w:r>
          </w:p>
        </w:tc>
        <w:tc>
          <w:tcPr>
            <w:tcW w:type="dxa" w:w="1200"/>
            <w:tcBorders>
              <w:top w:val="single" w:color="CBD5E1" w:sz="1"/>
              <w:left w:val="single" w:color="CBD5E1" w:sz="1"/>
              <w:bottom w:val="single" w:color="CBD5E1" w:sz="1"/>
              <w:right w:val="single" w:color="CBD5E1" w:sz="1"/>
            </w:tcBorders>
            <w:shd w:fill="FFF5F5" w:val="clear"/>
            <w:tcMar>
              <w:top w:type="dxa" w:w="90"/>
              <w:left w:type="dxa" w:w="130"/>
              <w:bottom w:type="dxa" w:w="90"/>
              <w:right w:type="dxa" w:w="130"/>
            </w:tcMar>
            <w:vAlign w:val="center"/>
          </w:tcPr>
          <w:p>
            <w:pPr>
              <w:jc w:val="center"/>
            </w:pPr>
            <w:r>
              <w:rPr>
                <w:rFonts w:ascii="Arial" w:cs="Arial" w:eastAsia="Arial" w:hAnsi="Arial"/>
                <w:b/>
                <w:bCs/>
                <w:color w:val="E05A5A"/>
                <w:sz w:val="16"/>
                <w:szCs w:val="16"/>
              </w:rPr>
              <w:t xml:space="preserve">MISSING</w:t>
            </w:r>
          </w:p>
        </w:tc>
        <w:tc>
          <w:tcPr>
            <w:tcW w:type="dxa" w:w="30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Add is_template BOOLEAN column to generated_report.</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bCs/>
                <w:color w:val="0D1B2A"/>
                <w:sz w:val="17"/>
                <w:szCs w:val="17"/>
              </w:rPr>
              <w:t xml:space="preserve">Scheduled tab</w:t>
            </w:r>
          </w:p>
        </w:tc>
        <w:tc>
          <w:tcPr>
            <w:tcW w:type="dxa" w:w="25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6"/>
                <w:szCs w:val="16"/>
              </w:rPr>
              <w:t xml:space="preserve">generated_report rows with scheduled_cron IS NOT NULL</w:t>
            </w:r>
          </w:p>
        </w:tc>
        <w:tc>
          <w:tcPr>
            <w:tcW w:type="dxa" w:w="1200"/>
            <w:tcBorders>
              <w:top w:val="single" w:color="CBD5E1" w:sz="1"/>
              <w:left w:val="single" w:color="CBD5E1" w:sz="1"/>
              <w:bottom w:val="single" w:color="CBD5E1" w:sz="1"/>
              <w:right w:val="single" w:color="CBD5E1" w:sz="1"/>
            </w:tcBorders>
            <w:shd w:fill="FFF5F5" w:val="clear"/>
            <w:tcMar>
              <w:top w:type="dxa" w:w="90"/>
              <w:left w:type="dxa" w:w="130"/>
              <w:bottom w:type="dxa" w:w="90"/>
              <w:right w:type="dxa" w:w="130"/>
            </w:tcMar>
            <w:vAlign w:val="center"/>
          </w:tcPr>
          <w:p>
            <w:pPr>
              <w:jc w:val="center"/>
            </w:pPr>
            <w:r>
              <w:rPr>
                <w:rFonts w:ascii="Arial" w:cs="Arial" w:eastAsia="Arial" w:hAnsi="Arial"/>
                <w:b/>
                <w:bCs/>
                <w:color w:val="E05A5A"/>
                <w:sz w:val="16"/>
                <w:szCs w:val="16"/>
              </w:rPr>
              <w:t xml:space="preserve">MISSING</w:t>
            </w:r>
          </w:p>
        </w:tc>
        <w:tc>
          <w:tcPr>
            <w:tcW w:type="dxa" w:w="30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475569"/>
                <w:sz w:val="16"/>
                <w:szCs w:val="16"/>
              </w:rPr>
              <w:t xml:space="preserve">scheduled_cron VARCHAR column in generated_report. Display formatted schedule. Edit/delete schedule actions.</w:t>
            </w:r>
          </w:p>
        </w:tc>
      </w:tr>
    </w:tbl>
    <w:p>
      <w:pPr>
        <w:pStyle w:val="Heading1"/>
        <w:pageBreakBefore/>
        <w:spacing w:after="240" w:before="0"/>
      </w:pPr>
      <w:r>
        <w:rPr>
          <w:rFonts w:ascii="Arial" w:cs="Arial" w:eastAsia="Arial" w:hAnsi="Arial"/>
          <w:b/>
          <w:bCs/>
          <w:color w:val="0D1B2A"/>
          <w:sz w:val="38"/>
          <w:szCs w:val="38"/>
        </w:rPr>
        <w:t xml:space="preserve">4. New Screens to Design — Classification Agent and Drift &amp; Hygiene</w:t>
      </w:r>
    </w:p>
    <w:p>
      <w:pPr>
        <w:spacing w:after="60" w:before="60"/>
      </w:pPr>
      <w:r>
        <w:rPr>
          <w:rFonts w:ascii="Arial" w:cs="Arial" w:eastAsia="Arial" w:hAnsi="Arial"/>
          <w:b w:val="false"/>
          <w:bCs w:val="false"/>
          <w:color w:val="0D1B2A"/>
          <w:sz w:val="20"/>
          <w:szCs w:val="20"/>
        </w:rPr>
        <w:t xml:space="preserve">The new UI screenshots do not include screens for the Classification Agent monitor or the Drift &amp; Hygiene dashboard. These two screens exist in the current frontend (ClassificationReview.tsx and DriftDashboard.tsx) and must be migrated into the new dark sidebar design. They should be added as additional items in the OPERATIONS section of the navigation sidebar.</w:t>
      </w:r>
    </w:p>
    <w:p>
      <w:pPr>
        <w:spacing w:after="0" w:before="120"/>
      </w:pPr>
      <w:r>
        <w:t xml:space="preserve"/>
      </w:r>
    </w:p>
    <w:p>
      <w:pPr>
        <w:pStyle w:val="Heading2"/>
        <w:spacing w:after="150" w:before="300"/>
      </w:pPr>
      <w:r>
        <w:rPr>
          <w:rFonts w:ascii="Arial" w:cs="Arial" w:eastAsia="Arial" w:hAnsi="Arial"/>
          <w:b/>
          <w:bCs/>
          <w:color w:val="0891B2"/>
          <w:sz w:val="30"/>
          <w:szCs w:val="30"/>
        </w:rPr>
        <w:t xml:space="preserve">4.1 Classification Agent Screen (New Design Required)</w:t>
      </w:r>
    </w:p>
    <w:p>
      <w:pPr>
        <w:spacing w:after="60" w:before="60"/>
      </w:pPr>
      <w:r>
        <w:rPr>
          <w:rFonts w:ascii="Arial" w:cs="Arial" w:eastAsia="Arial" w:hAnsi="Arial"/>
          <w:b w:val="false"/>
          <w:bCs w:val="false"/>
          <w:color w:val="0D1B2A"/>
          <w:sz w:val="20"/>
          <w:szCs w:val="20"/>
        </w:rPr>
        <w:t xml:space="preserve">This screen monitors the classification-capability-agent in real time. It shows the model's current accuracy, which devices need review, and allows operators to submit corrections that feed the retraining pipeline.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60"/>
      </w:tblGrid>
      <w:tr>
        <w:trPr>
          <w:tblHeader/>
        </w:trPr>
        <w:tc>
          <w:tcPr>
            <w:tcW w:type="dxa" w:w="24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Panel</w:t>
            </w:r>
          </w:p>
        </w:tc>
        <w:tc>
          <w:tcPr>
            <w:tcW w:type="dxa" w:w="26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Data Source</w:t>
            </w:r>
          </w:p>
        </w:tc>
        <w:tc>
          <w:tcPr>
            <w:tcW w:type="dxa" w:w="24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API</w:t>
            </w:r>
          </w:p>
        </w:tc>
        <w:tc>
          <w:tcPr>
            <w:tcW w:type="dxa" w:w="19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Status</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Agent health banner (model loaded, accuracy, run_id)</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classification-agent /stats endpoint</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/api/classification/status (proxy to agent :8022/stats)</w:t>
            </w:r>
          </w:p>
        </w:tc>
        <w:tc>
          <w:tcPr>
            <w:tcW w:type="dxa" w:w="1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EXISTS — /stats endpoint on agent. insights-api needs proxy.</w:t>
            </w:r>
          </w:p>
        </w:tc>
      </w:tr>
      <w:tr>
        <w:tc>
          <w:tcPr>
            <w:tcW w:type="dxa" w:w="2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Needs Review queue (entities with needs_review=true)</w:t>
            </w:r>
          </w:p>
        </w:tc>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classification_result WHERE needs_review=TRUE ORDER BY classified_at DESC</w:t>
            </w:r>
          </w:p>
        </w:tc>
        <w:tc>
          <w:tcPr>
            <w:tcW w:type="dxa" w:w="2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/api/classification/results?needs_review=true</w:t>
            </w:r>
          </w:p>
        </w:tc>
        <w:tc>
          <w:tcPr>
            <w:tcW w:type="dxa" w:w="19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EXISTS — insights-api /classification/results already implemented.</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Recent classifications (all, last 50)</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classification_result ORDER BY classified_at DESC</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/api/classification/results?limit=50</w:t>
            </w:r>
          </w:p>
        </w:tc>
        <w:tc>
          <w:tcPr>
            <w:tcW w:type="dxa" w:w="1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EXISTS — same endpoint.</w:t>
            </w:r>
          </w:p>
        </w:tc>
      </w:tr>
      <w:tr>
        <w:tc>
          <w:tcPr>
            <w:tcW w:type="dxa" w:w="2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Per-result: entity name, inferred type, confidence bar, evidence signals</w:t>
            </w:r>
          </w:p>
        </w:tc>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classification_result JOIN infrastructure_entity_ref</w:t>
            </w:r>
          </w:p>
        </w:tc>
        <w:tc>
          <w:tcPr>
            <w:tcW w:type="dxa" w:w="2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As above</w:t>
            </w:r>
          </w:p>
        </w:tc>
        <w:tc>
          <w:tcPr>
            <w:tcW w:type="dxa" w:w="19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EXISTS — all fields in classification_result table.</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Operator correction input (type selector + submit)</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PATCH classification_result SET operator_feedback, feedback_by, feedback_at</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PATCH /api/classification/results/{id}/feedback</w:t>
            </w:r>
          </w:p>
        </w:tc>
        <w:tc>
          <w:tcPr>
            <w:tcW w:type="dxa" w:w="1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EXISTS — already implemented in insights-api.</w:t>
            </w:r>
          </w:p>
        </w:tc>
      </w:tr>
      <w:tr>
        <w:tc>
          <w:tcPr>
            <w:tcW w:type="dxa" w:w="2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Model accuracy trend (from MLflow)</w:t>
            </w:r>
          </w:p>
        </w:tc>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MLflow tracking API: experiment=device-classification, metric=val_accuracy</w:t>
            </w:r>
          </w:p>
        </w:tc>
        <w:tc>
          <w:tcPr>
            <w:tcW w:type="dxa" w:w="2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/api/classification/accuracy/history (new, calls MLflow REST API)</w:t>
            </w:r>
          </w:p>
        </w:tc>
        <w:tc>
          <w:tcPr>
            <w:tcW w:type="dxa" w:w="19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MISSING — MLflow has the data; new proxy endpoint needed.</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Retraining trigger button</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POST /api/classification/retrain (proxy to agent /model/retrain)</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POST /api/classification/retrain</w:t>
            </w:r>
          </w:p>
        </w:tc>
        <w:tc>
          <w:tcPr>
            <w:tcW w:type="dxa" w:w="1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EXISTS — agent endpoint exists; insights-api needs proxy.</w:t>
            </w:r>
          </w:p>
        </w:tc>
      </w:tr>
    </w:tbl>
    <w:p>
      <w:pPr>
        <w:spacing w:after="0" w:before="80"/>
      </w:pPr>
      <w:r>
        <w:t xml:space="preserve"/>
      </w:r>
    </w:p>
    <w:p>
      <w:pPr>
        <w:pBdr>
          <w:left w:val="thick" w:color="0891B2" w:sz="18"/>
        </w:pBdr>
        <w:shd w:fill="EFF6FF" w:val="clear"/>
        <w:spacing w:after="140" w:before="140"/>
        <w:ind w:left="380" w:right="180"/>
      </w:pPr>
      <w:r>
        <w:rPr>
          <w:rFonts w:ascii="Arial" w:cs="Arial" w:eastAsia="Arial" w:hAnsi="Arial"/>
          <w:b/>
          <w:bCs/>
          <w:color w:val="0891B2"/>
          <w:sz w:val="20"/>
          <w:szCs w:val="20"/>
        </w:rPr>
        <w:t xml:space="preserve">Visual design note: </w:t>
      </w:r>
      <w:r>
        <w:rPr>
          <w:rFonts w:ascii="Arial" w:cs="Arial" w:eastAsia="Arial" w:hAnsi="Arial"/>
          <w:color w:val="0D1B2A"/>
          <w:sz w:val="20"/>
          <w:szCs w:val="20"/>
        </w:rPr>
        <w:t xml:space="preserve">This screen should be placed under OPERATIONS in the new sidebar as "Classification" with a chip icon. It uses the same dark card pattern as the rest of the new UI. Confidence score is displayed as a horizontal progress bar coloured red (&lt; 0.70) → amber (0.70–0.85) → green (&gt; 0.85). Each card has an inline type-selector dropdown and a Submit Correction button.</w:t>
      </w:r>
    </w:p>
    <w:p>
      <w:pPr>
        <w:spacing w:after="0" w:before="120"/>
      </w:pPr>
      <w:r>
        <w:t xml:space="preserve"/>
      </w:r>
    </w:p>
    <w:p>
      <w:pPr>
        <w:pStyle w:val="Heading2"/>
        <w:spacing w:after="150" w:before="300"/>
      </w:pPr>
      <w:r>
        <w:rPr>
          <w:rFonts w:ascii="Arial" w:cs="Arial" w:eastAsia="Arial" w:hAnsi="Arial"/>
          <w:b/>
          <w:bCs/>
          <w:color w:val="0891B2"/>
          <w:sz w:val="30"/>
          <w:szCs w:val="30"/>
        </w:rPr>
        <w:t xml:space="preserve">4.2 Drift &amp; Hygiene Screen (New Design Required)</w:t>
      </w:r>
    </w:p>
    <w:p>
      <w:pPr>
        <w:spacing w:after="60" w:before="60"/>
      </w:pPr>
      <w:r>
        <w:rPr>
          <w:rFonts w:ascii="Arial" w:cs="Arial" w:eastAsia="Arial" w:hAnsi="Arial"/>
          <w:b w:val="false"/>
          <w:bCs w:val="false"/>
          <w:color w:val="0D1B2A"/>
          <w:sz w:val="20"/>
          <w:szCs w:val="20"/>
        </w:rPr>
        <w:t xml:space="preserve">This screen is the topology reconciliation dashboard. It shows all open drift events from the topology-reconciliation-agent, grouped by type and severity, with one-click accept/dismiss/escalate workflow.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60"/>
      </w:tblGrid>
      <w:tr>
        <w:trPr>
          <w:tblHeader/>
        </w:trPr>
        <w:tc>
          <w:tcPr>
            <w:tcW w:type="dxa" w:w="24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Panel</w:t>
            </w:r>
          </w:p>
        </w:tc>
        <w:tc>
          <w:tcPr>
            <w:tcW w:type="dxa" w:w="26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Data Source</w:t>
            </w:r>
          </w:p>
        </w:tc>
        <w:tc>
          <w:tcPr>
            <w:tcW w:type="dxa" w:w="24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API</w:t>
            </w:r>
          </w:p>
        </w:tc>
        <w:tc>
          <w:tcPr>
            <w:tcW w:type="dxa" w:w="19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Status</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Drift summary: total open, by severity (CRITICAL/MAJOR/MINOR), by type</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drift_event WHERE status=OPEN, grouped</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/api/drift/summary</w:t>
            </w:r>
          </w:p>
        </w:tc>
        <w:tc>
          <w:tcPr>
            <w:tcW w:type="dxa" w:w="1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EXISTS — insights-api /drift/summary already returns grouped counts.</w:t>
            </w:r>
          </w:p>
        </w:tc>
      </w:tr>
      <w:tr>
        <w:tc>
          <w:tcPr>
            <w:tcW w:type="dxa" w:w="2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Drift event list with type badge, severity, entity name, description, detected_at</w:t>
            </w:r>
          </w:p>
        </w:tc>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drift_event JOIN infrastructure_entity_ref</w:t>
            </w:r>
          </w:p>
        </w:tc>
        <w:tc>
          <w:tcPr>
            <w:tcW w:type="dxa" w:w="2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/api/drift/events?status=OPEN&amp;severity=CRITICAL</w:t>
            </w:r>
          </w:p>
        </w:tc>
        <w:tc>
          <w:tcPr>
            <w:tcW w:type="dxa" w:w="19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EXISTS — insights-api /drift/events fully implemented.</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Source A vs Source B state comparison panel</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drift_event.source_a_state, source_b_state (JSON)</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As above (fields in response)</w:t>
            </w:r>
          </w:p>
        </w:tc>
        <w:tc>
          <w:tcPr>
            <w:tcW w:type="dxa" w:w="1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EXISTS — source_a_state and source_b_state JSON fields in drift_event.</w:t>
            </w:r>
          </w:p>
        </w:tc>
      </w:tr>
      <w:tr>
        <w:tc>
          <w:tcPr>
            <w:tcW w:type="dxa" w:w="2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Accept button</w:t>
            </w:r>
          </w:p>
        </w:tc>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PATCH drift_event SET status=ACCEPTED, operator_decision=ACCEPTED in drift_suggestion</w:t>
            </w:r>
          </w:p>
        </w:tc>
        <w:tc>
          <w:tcPr>
            <w:tcW w:type="dxa" w:w="2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PATCH /api/drift/events/{id}?status=ACCEPTED</w:t>
            </w:r>
          </w:p>
        </w:tc>
        <w:tc>
          <w:tcPr>
            <w:tcW w:type="dxa" w:w="19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EXISTS — insights-api /drift/events/{id} PATCH implemented.</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Dismiss button</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PATCH drift_event SET status=DISMISSED</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PATCH /api/drift/events/{id}?status=DISMISSED</w:t>
            </w:r>
          </w:p>
        </w:tc>
        <w:tc>
          <w:tcPr>
            <w:tcW w:type="dxa" w:w="1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EXISTS — same endpoint.</w:t>
            </w:r>
          </w:p>
        </w:tc>
      </w:tr>
      <w:tr>
        <w:tc>
          <w:tcPr>
            <w:tcW w:type="dxa" w:w="2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Escalate button (creates ServiceNow ticket)</w:t>
            </w:r>
          </w:p>
        </w:tc>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eventing-integration /test/drift → triggers ITSM create</w:t>
            </w:r>
          </w:p>
        </w:tc>
        <w:tc>
          <w:tcPr>
            <w:tcW w:type="dxa" w:w="2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POST /api/drift/events/{id}/escalate (new, calls eventing-integration)</w:t>
            </w:r>
          </w:p>
        </w:tc>
        <w:tc>
          <w:tcPr>
            <w:tcW w:type="dxa" w:w="19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PARTIAL — eventing-integration creates tickets on drift.events Kafka; need a direct trigger endpoint for manual escalation.</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Filter by drift type (6 types)</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/api/drift/events?drift_type=MISSING_IN_DCIM</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Existing endpoint + ?drift_type= param</w:t>
            </w:r>
          </w:p>
        </w:tc>
        <w:tc>
          <w:tcPr>
            <w:tcW w:type="dxa" w:w="1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EXISTS — insights-api already supports tenant_id, status, severity filters. Add drift_type filter.</w:t>
            </w:r>
          </w:p>
        </w:tc>
      </w:tr>
      <w:tr>
        <w:tc>
          <w:tcPr>
            <w:tcW w:type="dxa" w:w="2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Topology agent health banner (consumer running, cache size, events/hr)</w:t>
            </w:r>
          </w:p>
        </w:tc>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topology-agent /stats endpoint</w:t>
            </w:r>
          </w:p>
        </w:tc>
        <w:tc>
          <w:tcPr>
            <w:tcW w:type="dxa" w:w="2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/api/topology/status (new proxy to agent :8020/stats)</w:t>
            </w:r>
          </w:p>
        </w:tc>
        <w:tc>
          <w:tcPr>
            <w:tcW w:type="dxa" w:w="19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MISSING — agent /stats exists; insights-api needs proxy endpoint.</w:t>
            </w:r>
          </w:p>
        </w:tc>
      </w:tr>
    </w:tbl>
    <w:p>
      <w:pPr>
        <w:spacing w:after="0" w:before="80"/>
      </w:pPr>
      <w:r>
        <w:t xml:space="preserve"/>
      </w:r>
    </w:p>
    <w:p>
      <w:pPr>
        <w:pBdr>
          <w:left w:val="thick" w:color="0891B2" w:sz="18"/>
        </w:pBdr>
        <w:shd w:fill="EFF6FF" w:val="clear"/>
        <w:spacing w:after="140" w:before="140"/>
        <w:ind w:left="380" w:right="180"/>
      </w:pPr>
      <w:r>
        <w:rPr>
          <w:rFonts w:ascii="Arial" w:cs="Arial" w:eastAsia="Arial" w:hAnsi="Arial"/>
          <w:b/>
          <w:bCs/>
          <w:color w:val="0891B2"/>
          <w:sz w:val="20"/>
          <w:szCs w:val="20"/>
        </w:rPr>
        <w:t xml:space="preserve">Visual design note: </w:t>
      </w:r>
      <w:r>
        <w:rPr>
          <w:rFonts w:ascii="Arial" w:cs="Arial" w:eastAsia="Arial" w:hAnsi="Arial"/>
          <w:color w:val="0D1B2A"/>
          <w:sz w:val="20"/>
          <w:szCs w:val="20"/>
        </w:rPr>
        <w:t xml:space="preserve">Drift &amp; Hygiene should be placed under OPERATIONS as "Drift &amp; Hygiene" with a topology/graph icon. The severity badge (CRITICAL=red, MAJOR=amber, MINOR=blue) matches the new UI colour language. Each drift card shows the two-column source comparison (DCIM state vs Discovered state) with the conflict_field highlighted. Accept/Dismiss/Escalate are inline action buttons on each card.</w:t>
      </w:r>
    </w:p>
    <w:p>
      <w:pPr>
        <w:pStyle w:val="Heading1"/>
        <w:pageBreakBefore/>
        <w:spacing w:after="240" w:before="0"/>
      </w:pPr>
      <w:r>
        <w:rPr>
          <w:rFonts w:ascii="Arial" w:cs="Arial" w:eastAsia="Arial" w:hAnsi="Arial"/>
          <w:b/>
          <w:bCs/>
          <w:color w:val="0D1B2A"/>
          <w:sz w:val="38"/>
          <w:szCs w:val="38"/>
        </w:rPr>
        <w:t xml:space="preserve">5. Schema Additions Required</w:t>
      </w:r>
    </w:p>
    <w:p>
      <w:pPr>
        <w:spacing w:after="60" w:before="60"/>
      </w:pPr>
      <w:r>
        <w:rPr>
          <w:rFonts w:ascii="Arial" w:cs="Arial" w:eastAsia="Arial" w:hAnsi="Arial"/>
          <w:b w:val="false"/>
          <w:bCs w:val="false"/>
          <w:color w:val="0D1B2A"/>
          <w:sz w:val="20"/>
          <w:szCs w:val="20"/>
        </w:rPr>
        <w:t xml:space="preserve">No existing tables need to be altered. All additions are new rows in existing tables or one new table.</w:t>
      </w:r>
    </w:p>
    <w:p>
      <w:pPr>
        <w:spacing w:after="0" w:before="120"/>
      </w:pPr>
      <w:r>
        <w:t xml:space="preserve"/>
      </w:r>
    </w:p>
    <w:p>
      <w:pPr>
        <w:pStyle w:val="Heading2"/>
        <w:spacing w:after="150" w:before="300"/>
      </w:pPr>
      <w:r>
        <w:rPr>
          <w:rFonts w:ascii="Arial" w:cs="Arial" w:eastAsia="Arial" w:hAnsi="Arial"/>
          <w:b/>
          <w:bCs/>
          <w:color w:val="0891B2"/>
          <w:sz w:val="30"/>
          <w:szCs w:val="30"/>
        </w:rPr>
        <w:t xml:space="preserve">5.1 New Metrics to Add to metric_catalogue (5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800"/>
        <w:gridCol w:w="800"/>
        <w:gridCol w:w="3860"/>
      </w:tblGrid>
      <w:tr>
        <w:trPr>
          <w:tblHeader/>
        </w:trPr>
        <w:tc>
          <w:tcPr>
            <w:tcW w:type="dxa" w:w="26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Canonical Metric Name</w:t>
            </w:r>
          </w:p>
        </w:tc>
        <w:tc>
          <w:tcPr>
            <w:tcW w:type="dxa" w:w="13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Family</w:t>
            </w:r>
          </w:p>
        </w:tc>
        <w:tc>
          <w:tcPr>
            <w:tcW w:type="dxa" w:w="8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Type</w:t>
            </w:r>
          </w:p>
        </w:tc>
        <w:tc>
          <w:tcPr>
            <w:tcW w:type="dxa" w:w="8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Unit</w:t>
            </w:r>
          </w:p>
        </w:tc>
        <w:tc>
          <w:tcPr>
            <w:tcW w:type="dxa" w:w="38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Derivation / Source</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pue</w:t>
            </w:r>
          </w:p>
        </w:tc>
        <w:tc>
          <w:tcPr>
            <w:tcW w:type="dxa" w:w="1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POWER</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GAUGE</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ratio (dimensionless)</w:t>
            </w:r>
          </w:p>
        </w:tc>
        <w:tc>
          <w:tcPr>
            <w:tcW w:type="dxa" w:w="38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API-computed: total_power_draw_w (all entities) / it_power_draw_w (DEVICE class only). Written to metric_datapoint by a new facility-level aggregation job running every 5 minutes.</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humidity_pct</w:t>
            </w:r>
          </w:p>
        </w:tc>
        <w:tc>
          <w:tcPr>
            <w:tcW w:type="dxa" w:w="13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ENVIRONMENTAL</w:t>
            </w:r>
          </w:p>
        </w:tc>
        <w:tc>
          <w:tcPr>
            <w:tcW w:type="dxa" w:w="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GAUGE</w:t>
            </w:r>
          </w:p>
        </w:tc>
        <w:tc>
          <w:tcPr>
            <w:tcW w:type="dxa" w:w="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w:t>
            </w:r>
          </w:p>
        </w:tc>
        <w:tc>
          <w:tcPr>
            <w:tcW w:type="dxa" w:w="38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Physical sensor (SENSOR entity, canonical_type=HUMIDITY_SENSOR) or manual platform_config entry. Alert thresholds: warn=60%, crit=70%.</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cooling_efficiency_pct</w:t>
            </w:r>
          </w:p>
        </w:tc>
        <w:tc>
          <w:tcPr>
            <w:tcW w:type="dxa" w:w="1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COOLING</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GAUGE</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w:t>
            </w:r>
          </w:p>
        </w:tc>
        <w:tc>
          <w:tcPr>
            <w:tcW w:type="dxa" w:w="38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Per-CRAC entity: (output_cooling_kw / power_draw_w × 1000) × 100. Computed by graph-updater handle_metric() for CRAC entity class entities.</w:t>
            </w:r>
          </w:p>
        </w:tc>
      </w:tr>
      <w:tr>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ups_load_pct</w:t>
            </w:r>
          </w:p>
        </w:tc>
        <w:tc>
          <w:tcPr>
            <w:tcW w:type="dxa" w:w="13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POWER</w:t>
            </w:r>
          </w:p>
        </w:tc>
        <w:tc>
          <w:tcPr>
            <w:tcW w:type="dxa" w:w="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GAUGE</w:t>
            </w:r>
          </w:p>
        </w:tc>
        <w:tc>
          <w:tcPr>
            <w:tcW w:type="dxa" w:w="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w:t>
            </w:r>
          </w:p>
        </w:tc>
        <w:tc>
          <w:tcPr>
            <w:tcW w:type="dxa" w:w="38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Per-UPS entity: live_power_draw_w / CAPACITY_SPEC(dimension=power_kw).usable_value × 100. Computed by graph-updater for UPS entity class.</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energy_cost_eur_today</w:t>
            </w:r>
          </w:p>
        </w:tc>
        <w:tc>
          <w:tcPr>
            <w:tcW w:type="dxa" w:w="13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POWER</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COUNTER</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EUR</w:t>
            </w:r>
          </w:p>
        </w:tc>
        <w:tc>
          <w:tcPr>
            <w:tcW w:type="dxa" w:w="38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API-computed: SUM(power_draw_w)/1000 × elapsed_hours × platform_config("power","energy_tariff_eur_kwh"). Ephemeral — not stored; computed at query time and reset at midnight.</w:t>
            </w:r>
          </w:p>
        </w:tc>
      </w:tr>
    </w:tbl>
    <w:p>
      <w:pPr>
        <w:spacing w:after="0" w:before="120"/>
      </w:pPr>
      <w:r>
        <w:t xml:space="preserve"/>
      </w:r>
    </w:p>
    <w:p>
      <w:pPr>
        <w:pStyle w:val="Heading2"/>
        <w:spacing w:after="150" w:before="300"/>
      </w:pPr>
      <w:r>
        <w:rPr>
          <w:rFonts w:ascii="Arial" w:cs="Arial" w:eastAsia="Arial" w:hAnsi="Arial"/>
          <w:b/>
          <w:bCs/>
          <w:color w:val="0891B2"/>
          <w:sz w:val="30"/>
          <w:szCs w:val="30"/>
        </w:rPr>
        <w:t xml:space="preserve">5.2 New platform_config Rows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3760"/>
      </w:tblGrid>
      <w:tr>
        <w:trPr>
          <w:tblHeader/>
        </w:trPr>
        <w:tc>
          <w:tcPr>
            <w:tcW w:type="dxa" w:w="12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Scope</w:t>
            </w:r>
          </w:p>
        </w:tc>
        <w:tc>
          <w:tcPr>
            <w:tcW w:type="dxa" w:w="24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Key</w:t>
            </w:r>
          </w:p>
        </w:tc>
        <w:tc>
          <w:tcPr>
            <w:tcW w:type="dxa" w:w="20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Value (example)</w:t>
            </w:r>
          </w:p>
        </w:tc>
        <w:tc>
          <w:tcPr>
            <w:tcW w:type="dxa" w:w="37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Used By</w:t>
            </w:r>
          </w:p>
        </w:tc>
      </w:tr>
      <w:tr>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poc</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period_start</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2025-01-15</w:t>
            </w:r>
          </w:p>
        </w:tc>
        <w:tc>
          <w:tcPr>
            <w:tcW w:type="dxa" w:w="3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Dashboard POC period card</w:t>
            </w:r>
          </w:p>
        </w:tc>
      </w:tr>
      <w:tr>
        <w:tc>
          <w:tcPr>
            <w:tcW w:type="dxa" w:w="1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poc</w:t>
            </w:r>
          </w:p>
        </w:tc>
        <w:tc>
          <w:tcPr>
            <w:tcW w:type="dxa" w:w="2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period_end</w:t>
            </w:r>
          </w:p>
        </w:tc>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2025-04-15</w:t>
            </w:r>
          </w:p>
        </w:tc>
        <w:tc>
          <w:tcPr>
            <w:tcW w:type="dxa" w:w="3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Dashboard POC period card</w:t>
            </w:r>
          </w:p>
        </w:tc>
      </w:tr>
      <w:tr>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poc</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on_track</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true</w:t>
            </w:r>
          </w:p>
        </w:tc>
        <w:tc>
          <w:tcPr>
            <w:tcW w:type="dxa" w:w="3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Dashboard "On Track" badge</w:t>
            </w:r>
          </w:p>
        </w:tc>
      </w:tr>
      <w:tr>
        <w:tc>
          <w:tcPr>
            <w:tcW w:type="dxa" w:w="1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poc</w:t>
            </w:r>
          </w:p>
        </w:tc>
        <w:tc>
          <w:tcPr>
            <w:tcW w:type="dxa" w:w="2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pue_target</w:t>
            </w:r>
          </w:p>
        </w:tc>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1.20</w:t>
            </w:r>
          </w:p>
        </w:tc>
        <w:tc>
          <w:tcPr>
            <w:tcW w:type="dxa" w:w="3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Dashboard PUE delta vs target</w:t>
            </w:r>
          </w:p>
        </w:tc>
      </w:tr>
      <w:tr>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analytics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industry_avg_pue</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1.58</w:t>
            </w:r>
          </w:p>
        </w:tc>
        <w:tc>
          <w:tcPr>
            <w:tcW w:type="dxa" w:w="3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Analytics PUE vs Industry Benchmark chart</w:t>
            </w:r>
          </w:p>
        </w:tc>
      </w:tr>
      <w:tr>
        <w:tc>
          <w:tcPr>
            <w:tcW w:type="dxa" w:w="1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power</w:t>
            </w:r>
          </w:p>
        </w:tc>
        <w:tc>
          <w:tcPr>
            <w:tcW w:type="dxa" w:w="2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energy_tariff_eur_kwh</w:t>
            </w:r>
          </w:p>
        </w:tc>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0.16</w:t>
            </w:r>
          </w:p>
        </w:tc>
        <w:tc>
          <w:tcPr>
            <w:tcW w:type="dxa" w:w="3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PowerFlow energy cost calculation</w:t>
            </w:r>
          </w:p>
        </w:tc>
      </w:tr>
      <w:tr>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thermal</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auto_optimise</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true</w:t>
            </w:r>
          </w:p>
        </w:tc>
        <w:tc>
          <w:tcPr>
            <w:tcW w:type="dxa" w:w="3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ThermalFlow cooling controls toggle</w:t>
            </w:r>
          </w:p>
        </w:tc>
      </w:tr>
      <w:tr>
        <w:tc>
          <w:tcPr>
            <w:tcW w:type="dxa" w:w="1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thermal</w:t>
            </w:r>
          </w:p>
        </w:tc>
        <w:tc>
          <w:tcPr>
            <w:tcW w:type="dxa" w:w="2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target_temp_c</w:t>
            </w:r>
          </w:p>
        </w:tc>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22</w:t>
            </w:r>
          </w:p>
        </w:tc>
        <w:tc>
          <w:tcPr>
            <w:tcW w:type="dxa" w:w="3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ThermalFlow target temperature slider</w:t>
            </w:r>
          </w:p>
        </w:tc>
      </w:tr>
      <w:tr>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thermal</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eco_mode</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false</w:t>
            </w:r>
          </w:p>
        </w:tc>
        <w:tc>
          <w:tcPr>
            <w:tcW w:type="dxa" w:w="3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ThermalFlow eco mode toggle</w:t>
            </w:r>
          </w:p>
        </w:tc>
      </w:tr>
      <w:tr>
        <w:tc>
          <w:tcPr>
            <w:tcW w:type="dxa" w:w="1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alerting</w:t>
            </w:r>
          </w:p>
        </w:tc>
        <w:tc>
          <w:tcPr>
            <w:tcW w:type="dxa" w:w="2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peak_hours_start</w:t>
            </w:r>
          </w:p>
        </w:tc>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9</w:t>
            </w:r>
          </w:p>
        </w:tc>
        <w:tc>
          <w:tcPr>
            <w:tcW w:type="dxa" w:w="3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Analytics peak vs off-peak classification</w:t>
            </w:r>
          </w:p>
        </w:tc>
      </w:tr>
      <w:tr>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alerting</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peak_hours_end</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21</w:t>
            </w:r>
          </w:p>
        </w:tc>
        <w:tc>
          <w:tcPr>
            <w:tcW w:type="dxa" w:w="3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Analytics peak vs off-peak classification</w:t>
            </w:r>
          </w:p>
        </w:tc>
      </w:tr>
    </w:tbl>
    <w:p>
      <w:pPr>
        <w:spacing w:after="0" w:before="120"/>
      </w:pPr>
      <w:r>
        <w:t xml:space="preserve"/>
      </w:r>
    </w:p>
    <w:p>
      <w:pPr>
        <w:pStyle w:val="Heading2"/>
        <w:spacing w:after="150" w:before="300"/>
      </w:pPr>
      <w:r>
        <w:rPr>
          <w:rFonts w:ascii="Arial" w:cs="Arial" w:eastAsia="Arial" w:hAnsi="Arial"/>
          <w:b/>
          <w:bCs/>
          <w:color w:val="0891B2"/>
          <w:sz w:val="30"/>
          <w:szCs w:val="30"/>
        </w:rPr>
        <w:t xml:space="preserve">5.3 New Table: generated_report</w:t>
      </w:r>
    </w:p>
    <w:p>
      <w:pPr>
        <w:spacing w:after="60" w:before="60"/>
      </w:pPr>
      <w:r>
        <w:rPr>
          <w:rFonts w:ascii="Arial" w:cs="Arial" w:eastAsia="Arial" w:hAnsi="Arial"/>
          <w:b w:val="false"/>
          <w:bCs w:val="false"/>
          <w:color w:val="0D1B2A"/>
          <w:sz w:val="20"/>
          <w:szCs w:val="20"/>
        </w:rPr>
        <w:t xml:space="preserve">Required to support the Reports screen (menu item 6). No existing table covers report generation metadata.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600"/>
        <w:gridCol w:w="3560"/>
      </w:tblGrid>
      <w:tr>
        <w:trPr>
          <w:tblHeader/>
        </w:trPr>
        <w:tc>
          <w:tcPr>
            <w:tcW w:type="dxa" w:w="18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Column</w:t>
            </w:r>
          </w:p>
        </w:tc>
        <w:tc>
          <w:tcPr>
            <w:tcW w:type="dxa" w:w="14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Type</w:t>
            </w:r>
          </w:p>
        </w:tc>
        <w:tc>
          <w:tcPr>
            <w:tcW w:type="dxa" w:w="26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Constraint</w:t>
            </w:r>
          </w:p>
        </w:tc>
        <w:tc>
          <w:tcPr>
            <w:tcW w:type="dxa" w:w="35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Purpose</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report_id</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UUID</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PK, DEFAULT gen_random_uuid()</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Unique identifier</w:t>
            </w:r>
          </w:p>
        </w:tc>
      </w:tr>
      <w:tr>
        <w:tc>
          <w:tcPr>
            <w:tcW w:type="dxa" w:w="1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tenant_id</w:t>
            </w:r>
          </w:p>
        </w:tc>
        <w:tc>
          <w:tcPr>
            <w:tcW w:type="dxa" w:w="1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UUID</w:t>
            </w:r>
          </w:p>
        </w:tc>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FK → tenant</w:t>
            </w:r>
          </w:p>
        </w:tc>
        <w:tc>
          <w:tcPr>
            <w:tcW w:type="dxa" w:w="35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Tenant isolation</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report_name</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VARCHAR(200)</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NOT NULL</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Human-readable name (e.g. "Monthly Energy Report — March 2025")</w:t>
            </w:r>
          </w:p>
        </w:tc>
      </w:tr>
      <w:tr>
        <w:tc>
          <w:tcPr>
            <w:tcW w:type="dxa" w:w="1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report_type</w:t>
            </w:r>
          </w:p>
        </w:tc>
        <w:tc>
          <w:tcPr>
            <w:tcW w:type="dxa" w:w="1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VARCHAR(60)</w:t>
            </w:r>
          </w:p>
        </w:tc>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ENUM: ENERGY, THERMAL, CAPACITY, ALERTS, CUSTOM</w:t>
            </w:r>
          </w:p>
        </w:tc>
        <w:tc>
          <w:tcPr>
            <w:tcW w:type="dxa" w:w="35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Category for icon and template selection</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period_label</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VARCHAR(80)</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e.g. "March 2024", "Q1 2025", "Last 7 Days"</w:t>
            </w:r>
          </w:p>
        </w:tc>
      </w:tr>
      <w:tr>
        <w:tc>
          <w:tcPr>
            <w:tcW w:type="dxa" w:w="1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description</w:t>
            </w:r>
          </w:p>
        </w:tc>
        <w:tc>
          <w:tcPr>
            <w:tcW w:type="dxa" w:w="1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TEXT</w:t>
            </w:r>
          </w:p>
        </w:tc>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
            </w:r>
          </w:p>
        </w:tc>
        <w:tc>
          <w:tcPr>
            <w:tcW w:type="dxa" w:w="35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Report summary description</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status</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VARCHAR(20)</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ENUM: PENDING, GENERATING, READY, FAILED</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Drive status badge and download availability</w:t>
            </w:r>
          </w:p>
        </w:tc>
      </w:tr>
      <w:tr>
        <w:tc>
          <w:tcPr>
            <w:tcW w:type="dxa" w:w="1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s3_download_url</w:t>
            </w:r>
          </w:p>
        </w:tc>
        <w:tc>
          <w:tcPr>
            <w:tcW w:type="dxa" w:w="1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VARCHAR(500)</w:t>
            </w:r>
          </w:p>
        </w:tc>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
            </w:r>
          </w:p>
        </w:tc>
        <w:tc>
          <w:tcPr>
            <w:tcW w:type="dxa" w:w="35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Pre-signed S3 URL for PDF download. NULL until READY.</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is_template</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BOOLEAN</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DEFAULT FALSE</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TRUE for template rows (Templates tab)</w:t>
            </w:r>
          </w:p>
        </w:tc>
      </w:tr>
      <w:tr>
        <w:tc>
          <w:tcPr>
            <w:tcW w:type="dxa" w:w="1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scheduled_cron</w:t>
            </w:r>
          </w:p>
        </w:tc>
        <w:tc>
          <w:tcPr>
            <w:tcW w:type="dxa" w:w="1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VARCHAR(100)</w:t>
            </w:r>
          </w:p>
        </w:tc>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NULL if not scheduled</w:t>
            </w:r>
          </w:p>
        </w:tc>
        <w:tc>
          <w:tcPr>
            <w:tcW w:type="dxa" w:w="35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Cron expression for scheduled reports (e.g. "0 8 1 * *" = 8am on 1st of month)</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created_by</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UUID</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FK → user</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User who requested the report</w:t>
            </w:r>
          </w:p>
        </w:tc>
      </w:tr>
      <w:tr>
        <w:tc>
          <w:tcPr>
            <w:tcW w:type="dxa" w:w="1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generated_at</w:t>
            </w:r>
          </w:p>
        </w:tc>
        <w:tc>
          <w:tcPr>
            <w:tcW w:type="dxa" w:w="1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TIMESTAMPTZ</w:t>
            </w:r>
          </w:p>
        </w:tc>
        <w:tc>
          <w:tcPr>
            <w:tcW w:type="dxa" w:w="2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NULL until READY</w:t>
            </w:r>
          </w:p>
        </w:tc>
        <w:tc>
          <w:tcPr>
            <w:tcW w:type="dxa" w:w="35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Completion timestamp</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created_at</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TIMESTAMPTZ</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NOT NULL DEFAULT NOW()</w:t>
            </w:r>
          </w:p>
        </w:tc>
        <w:tc>
          <w:tcPr>
            <w:tcW w:type="dxa" w:w="3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Creation timestamp</w:t>
            </w:r>
          </w:p>
        </w:tc>
      </w:tr>
    </w:tbl>
    <w:p>
      <w:pPr>
        <w:spacing w:after="0" w:before="80"/>
      </w:pPr>
      <w:r>
        <w:t xml:space="preserve"/>
      </w:r>
    </w:p>
    <w:p>
      <w:pPr>
        <w:pBdr>
          <w:left w:val="thick" w:color="F59E0B" w:sz="18"/>
        </w:pBdr>
        <w:shd w:fill="FFFBEB" w:val="clear"/>
        <w:spacing w:after="140" w:before="140"/>
        <w:ind w:left="380" w:right="180"/>
      </w:pPr>
      <w:r>
        <w:rPr>
          <w:rFonts w:ascii="Arial" w:cs="Arial" w:eastAsia="Arial" w:hAnsi="Arial"/>
          <w:b/>
          <w:bCs/>
          <w:color w:val="F59E0B"/>
          <w:sz w:val="20"/>
          <w:szCs w:val="20"/>
        </w:rPr>
        <w:t xml:space="preserve">Phase 1 scope: </w:t>
      </w:r>
      <w:r>
        <w:rPr>
          <w:rFonts w:ascii="Arial" w:cs="Arial" w:eastAsia="Arial" w:hAnsi="Arial"/>
          <w:color w:val="0D1B2A"/>
          <w:sz w:val="20"/>
          <w:szCs w:val="20"/>
        </w:rPr>
        <w:t xml:space="preserve">For Phase 1, reports are stubs. The table exists, POST /api/reports creates a row with status=PENDING, and the download URL is always null. Actual PDF generation (using headless Chromium + React/D3 rendering pipeline) is Phase 2 work. The UI correctly shows "Generating" and "Ready" states based on the status column.</w:t>
      </w:r>
    </w:p>
    <w:p>
      <w:pPr>
        <w:pStyle w:val="Heading1"/>
        <w:pageBreakBefore/>
        <w:spacing w:after="240" w:before="0"/>
      </w:pPr>
      <w:r>
        <w:rPr>
          <w:rFonts w:ascii="Arial" w:cs="Arial" w:eastAsia="Arial" w:hAnsi="Arial"/>
          <w:b/>
          <w:bCs/>
          <w:color w:val="0D1B2A"/>
          <w:sz w:val="38"/>
          <w:szCs w:val="38"/>
        </w:rPr>
        <w:t xml:space="preserve">6. New API Endpoints Required</w:t>
      </w:r>
    </w:p>
    <w:p>
      <w:pPr>
        <w:spacing w:after="60" w:before="60"/>
      </w:pPr>
      <w:r>
        <w:rPr>
          <w:rFonts w:ascii="Arial" w:cs="Arial" w:eastAsia="Arial" w:hAnsi="Arial"/>
          <w:b w:val="false"/>
          <w:bCs w:val="false"/>
          <w:color w:val="0D1B2A"/>
          <w:sz w:val="20"/>
          <w:szCs w:val="20"/>
        </w:rPr>
        <w:t xml:space="preserve">Six new API endpoints are needed to serve the new UI screens. All are additions to the insights-api or a new facility-api service. They do not break any existing endpoint contracts.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200"/>
        <w:gridCol w:w="2800"/>
        <w:gridCol w:w="1760"/>
      </w:tblGrid>
      <w:tr>
        <w:trPr>
          <w:tblHeader/>
        </w:trPr>
        <w:tc>
          <w:tcPr>
            <w:tcW w:type="dxa" w:w="28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Endpoint</w:t>
            </w:r>
          </w:p>
        </w:tc>
        <w:tc>
          <w:tcPr>
            <w:tcW w:type="dxa" w:w="8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Method</w:t>
            </w:r>
          </w:p>
        </w:tc>
        <w:tc>
          <w:tcPr>
            <w:tcW w:type="dxa" w:w="12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Service</w:t>
            </w:r>
          </w:p>
        </w:tc>
        <w:tc>
          <w:tcPr>
            <w:tcW w:type="dxa" w:w="28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Returns</w:t>
            </w:r>
          </w:p>
        </w:tc>
        <w:tc>
          <w:tcPr>
            <w:tcW w:type="dxa" w:w="17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Dependencies</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/api/facility/summary</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facility_name, city, country_code, capacity_kw, current_load_kw, utilisation_pct, zone_count, period_start, period_end, day_number, total_days, on_track, pue, avg_temp_c, active_alerts, ups_load_pct</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Neo4j aggregate Cypher + platform_config POC rows + data_center + site PG join</w:t>
            </w:r>
          </w:p>
        </w:tc>
      </w:tr>
      <w:tr>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/api/thermal/zones</w:t>
            </w:r>
          </w:p>
        </w:tc>
        <w:tc>
          <w:tcPr>
            <w:tcW w:type="dxa" w:w="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w:t>
            </w:r>
          </w:p>
        </w:tc>
        <w:tc>
          <w:tcPr>
            <w:tcW w:type="dxa" w:w="1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List of {zone_id, zone_name, rack_count, avg_temp_c, max_temp_c, sensor_count, status}</w:t>
            </w:r>
          </w:p>
        </w:tc>
        <w:tc>
          <w:tcPr>
            <w:tcW w:type="dxa" w:w="1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Neo4j MATCH (loc:Location {location_type:"ROOM"})-[:CONTAINS|NESTS*]-&gt;(rack) aggregate query</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/api/thermal/heatmap</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List of {rack_id, rack_name, location_id, zone_name, temp_c, power_draw_w, airflow_cfm, status} — one entry per rack</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Neo4j MATCH all RACK entities with live_ properties + LOCATION parent traversal</w:t>
            </w:r>
          </w:p>
        </w:tc>
      </w:tr>
      <w:tr>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/api/thermal/controls + POST /api/thermal/controls</w:t>
            </w:r>
          </w:p>
        </w:tc>
        <w:tc>
          <w:tcPr>
            <w:tcW w:type="dxa" w:w="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GET+POST</w:t>
            </w:r>
          </w:p>
        </w:tc>
        <w:tc>
          <w:tcPr>
            <w:tcW w:type="dxa" w:w="1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{auto_optimise, target_temp_c, eco_mode}. POST: write values to platform_config.</w:t>
            </w:r>
          </w:p>
        </w:tc>
        <w:tc>
          <w:tcPr>
            <w:tcW w:type="dxa" w:w="1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PostgreSQL platform_config read/upsert</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/api/power/summary</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total_power_draw_mw, pue, ups_load_pct, energy_cost_eur_today, power_distribution {it_kw, cooling_kw, other_kw}, pue_history {current, last_hour, last_week, last_month}</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Neo4j aggregate + TimescaleDB metric_rollup + platform_config tariff</w:t>
            </w:r>
          </w:p>
        </w:tc>
      </w:tr>
      <w:tr>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/api/power/consumption/timeseries</w:t>
            </w:r>
          </w:p>
        </w:tc>
        <w:tc>
          <w:tcPr>
            <w:tcW w:type="dxa" w:w="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w:t>
            </w:r>
          </w:p>
        </w:tc>
        <w:tc>
          <w:tcPr>
            <w:tcW w:type="dxa" w:w="1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List of {timestamp, it_load_kw, cooling_kw} for last 24h at 1h resolution</w:t>
            </w:r>
          </w:p>
        </w:tc>
        <w:tc>
          <w:tcPr>
            <w:tcW w:type="dxa" w:w="1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TimescaleDB metric_rollup grouped by entity_class per hour window</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/api/power/forecast</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List of {horizon_label, predicted_mw, predicted_cost_eur} for 1h, 6h, 24h</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capacity_forecast table (Phase 2) or linear extrapolation stub from metric_rollup</w:t>
            </w:r>
          </w:p>
        </w:tc>
      </w:tr>
      <w:tr>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/api/alerts</w:t>
            </w:r>
          </w:p>
        </w:tc>
        <w:tc>
          <w:tcPr>
            <w:tcW w:type="dxa" w:w="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w:t>
            </w:r>
          </w:p>
        </w:tc>
        <w:tc>
          <w:tcPr>
            <w:tcW w:type="dxa" w:w="1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counts {critical, warning, info, resolved_today} + list of alert items with entity location</w:t>
            </w:r>
          </w:p>
        </w:tc>
        <w:tc>
          <w:tcPr>
            <w:tcW w:type="dxa" w:w="1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alert_event JOIN alert_catalogue JOIN infrastructure_entity_ref JOIN Location (needs alert_event writes)</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PATCH /api/alerts/{alert_id}/acknowledge</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PATCH</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Updates alert_event.status=ACKNOWLEDGED</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alert_event write path</w:t>
            </w:r>
          </w:p>
        </w:tc>
      </w:tr>
      <w:tr>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PATCH /api/alerts/{alert_id}/resolve</w:t>
            </w:r>
          </w:p>
        </w:tc>
        <w:tc>
          <w:tcPr>
            <w:tcW w:type="dxa" w:w="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PATCH</w:t>
            </w:r>
          </w:p>
        </w:tc>
        <w:tc>
          <w:tcPr>
            <w:tcW w:type="dxa" w:w="1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Updates alert_event.status=RESOLVED</w:t>
            </w:r>
          </w:p>
        </w:tc>
        <w:tc>
          <w:tcPr>
            <w:tcW w:type="dxa" w:w="1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alert_event write path</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/api/reports</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counts + list of generated_report rows</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generated_report table (new)</w:t>
            </w:r>
          </w:p>
        </w:tc>
      </w:tr>
      <w:tr>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POST /api/reports</w:t>
            </w:r>
          </w:p>
        </w:tc>
        <w:tc>
          <w:tcPr>
            <w:tcW w:type="dxa" w:w="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POST</w:t>
            </w:r>
          </w:p>
        </w:tc>
        <w:tc>
          <w:tcPr>
            <w:tcW w:type="dxa" w:w="1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Creates generated_report row, returns report_id</w:t>
            </w:r>
          </w:p>
        </w:tc>
        <w:tc>
          <w:tcPr>
            <w:tcW w:type="dxa" w:w="1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generated_report table (new)</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/api/analytics/trends</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PUE, power, temp time series for requested window</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TimescaleDB metric_rollup for pue, power_draw_w, inlet_temperature_c</w:t>
            </w:r>
          </w:p>
        </w:tc>
      </w:tr>
      <w:tr>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/api/topology/status</w:t>
            </w:r>
          </w:p>
        </w:tc>
        <w:tc>
          <w:tcPr>
            <w:tcW w:type="dxa" w:w="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w:t>
            </w:r>
          </w:p>
        </w:tc>
        <w:tc>
          <w:tcPr>
            <w:tcW w:type="dxa" w:w="1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Proxy to topology-agent /stats: consumer_running, dcim_cache_size, drift_events_generated, errors</w:t>
            </w:r>
          </w:p>
        </w:tc>
        <w:tc>
          <w:tcPr>
            <w:tcW w:type="dxa" w:w="1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HTTP proxy to topology-agent :8020/stats</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/api/classification/status</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Proxy to classification-agent /stats: model_loaded, val_accuracy, classified, needs_review, model_run_id</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HTTP proxy to classification-agent :8022/stats</w:t>
            </w:r>
          </w:p>
        </w:tc>
      </w:tr>
      <w:tr>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/api/classification/accuracy/history</w:t>
            </w:r>
          </w:p>
        </w:tc>
        <w:tc>
          <w:tcPr>
            <w:tcW w:type="dxa" w:w="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w:t>
            </w:r>
          </w:p>
        </w:tc>
        <w:tc>
          <w:tcPr>
            <w:tcW w:type="dxa" w:w="1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List of {run_id, val_accuracy, trained_at} from MLflow experiment</w:t>
            </w:r>
          </w:p>
        </w:tc>
        <w:tc>
          <w:tcPr>
            <w:tcW w:type="dxa" w:w="1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MLflow REST API: GET /api/2.0/mlflow/runs/search?experiment_name=device-classification</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POST /api/drift/events/{id}/escalate</w:t>
            </w:r>
          </w:p>
        </w:tc>
        <w:tc>
          <w:tcPr>
            <w:tcW w:type="dxa" w:w="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POST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Triggers direct ITSM ticket creation for a specific drift event</w:t>
            </w:r>
          </w:p>
        </w:tc>
        <w:tc>
          <w:tcPr>
            <w:tcW w:type="dxa" w:w="1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HTTP POST to eventing-integration /webhook or Kafka produce drift.events with escalation flag</w:t>
            </w:r>
          </w:p>
        </w:tc>
      </w:tr>
    </w:tbl>
    <w:p>
      <w:pPr>
        <w:pStyle w:val="Heading1"/>
        <w:pageBreakBefore/>
        <w:spacing w:after="240" w:before="0"/>
      </w:pPr>
      <w:r>
        <w:rPr>
          <w:rFonts w:ascii="Arial" w:cs="Arial" w:eastAsia="Arial" w:hAnsi="Arial"/>
          <w:b/>
          <w:bCs/>
          <w:color w:val="0D1B2A"/>
          <w:sz w:val="38"/>
          <w:szCs w:val="38"/>
        </w:rPr>
        <w:t xml:space="preserve">7. Frontend Migration Plan</w:t>
      </w:r>
    </w:p>
    <w:p>
      <w:pPr>
        <w:pStyle w:val="Heading2"/>
        <w:spacing w:after="150" w:before="300"/>
      </w:pPr>
      <w:r>
        <w:rPr>
          <w:rFonts w:ascii="Arial" w:cs="Arial" w:eastAsia="Arial" w:hAnsi="Arial"/>
          <w:b/>
          <w:bCs/>
          <w:color w:val="0891B2"/>
          <w:sz w:val="30"/>
          <w:szCs w:val="30"/>
        </w:rPr>
        <w:t xml:space="preserve">7.1 What to Keep vs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Current Component</w:t>
            </w:r>
          </w:p>
        </w:tc>
        <w:tc>
          <w:tcPr>
            <w:tcW w:type="dxa" w:w="16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Disposition</w:t>
            </w:r>
          </w:p>
        </w:tc>
        <w:tc>
          <w:tcPr>
            <w:tcW w:type="dxa" w:w="47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Replacement</w:t>
            </w:r>
          </w:p>
        </w:tc>
      </w:tr>
      <w:tr>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noc-frontend/ (entire Vite+React project)</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Keep project structure, replace all pages</w:t>
            </w:r>
          </w:p>
        </w:tc>
        <w:tc>
          <w:tcPr>
            <w:tcW w:type="dxa" w:w="4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New dark sidebar layout wraps all new pages</w:t>
            </w:r>
          </w:p>
        </w:tc>
      </w:tr>
      <w:tr>
        <w:tc>
          <w:tcPr>
            <w:tcW w:type="dxa" w:w="3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src/lib/theme.ts</w:t>
            </w:r>
          </w:p>
        </w:tc>
        <w:tc>
          <w:tcPr>
            <w:tcW w:type="dxa" w:w="1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Keep and extend</w:t>
            </w:r>
          </w:p>
        </w:tc>
        <w:tc>
          <w:tcPr>
            <w:tcW w:type="dxa" w:w="4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Already dark (#0D1B2A background) — matches new UI. Add sidebar-specific tokens: sidebar_width=260px, topbar_height=64px.</w:t>
            </w:r>
          </w:p>
        </w:tc>
      </w:tr>
      <w:tr>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src/lib/apollo.ts</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Keep unchanged</w:t>
            </w:r>
          </w:p>
        </w:tc>
        <w:tc>
          <w:tcPr>
            <w:tcW w:type="dxa" w:w="4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GraphQL client config unchanged. New pages use both Apollo (topology queries) and axios (insights-api REST calls).</w:t>
            </w:r>
          </w:p>
        </w:tc>
      </w:tr>
      <w:tr>
        <w:tc>
          <w:tcPr>
            <w:tcW w:type="dxa" w:w="3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src/pages/RackHealthGrid.tsx</w:t>
            </w:r>
          </w:p>
        </w:tc>
        <w:tc>
          <w:tcPr>
            <w:tcW w:type="dxa" w:w="1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Replace</w:t>
            </w:r>
          </w:p>
        </w:tc>
        <w:tc>
          <w:tcPr>
            <w:tcW w:type="dxa" w:w="4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No direct equivalent in new UI. Rack health is now embedded in Dashboard heatmap. Keep as a linked detail view accessible from heatmap rack click.</w:t>
            </w:r>
          </w:p>
        </w:tc>
      </w:tr>
      <w:tr>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src/pages/RackDetail.tsx</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Keep as drill-down</w:t>
            </w:r>
          </w:p>
        </w:tc>
        <w:tc>
          <w:tcPr>
            <w:tcW w:type="dxa" w:w="4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Rack detail view still needed — accessible when operator clicks a rack in the heatmap. Restyle to dark card layout.</w:t>
            </w:r>
          </w:p>
        </w:tc>
      </w:tr>
      <w:tr>
        <w:tc>
          <w:tcPr>
            <w:tcW w:type="dxa" w:w="3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src/pages/DriftDashboard.tsx</w:t>
            </w:r>
          </w:p>
        </w:tc>
        <w:tc>
          <w:tcPr>
            <w:tcW w:type="dxa" w:w="1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Migrate to new design</w:t>
            </w:r>
          </w:p>
        </w:tc>
        <w:tc>
          <w:tcPr>
            <w:tcW w:type="dxa" w:w="4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Rebuilt as Drift &amp; Hygiene screen under OPERATIONS sidebar section. Same data, new visual language.</w:t>
            </w:r>
          </w:p>
        </w:tc>
      </w:tr>
      <w:tr>
        <w:tc>
          <w:tcPr>
            <w:tcW w:type="dxa" w:w="3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src/pages/ClassificationReview.tsx</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Migrate to new design</w:t>
            </w:r>
          </w:p>
        </w:tc>
        <w:tc>
          <w:tcPr>
            <w:tcW w:type="dxa" w:w="4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Rebuilt as Classification screen under OPERATIONS sidebar section. Same data, new visual language.</w:t>
            </w:r>
          </w:p>
        </w:tc>
      </w:tr>
      <w:tr>
        <w:tc>
          <w:tcPr>
            <w:tcW w:type="dxa" w:w="3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src/App.tsx</w:t>
            </w:r>
          </w:p>
        </w:tc>
        <w:tc>
          <w:tcPr>
            <w:tcW w:type="dxa" w:w="1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Replace completely</w:t>
            </w:r>
          </w:p>
        </w:tc>
        <w:tc>
          <w:tcPr>
            <w:tcW w:type="dxa" w:w="47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New layout: persistent sidebar (260px) + top bar (64px) + content area. React Router v6 routes map to all new screens.</w:t>
            </w:r>
          </w:p>
        </w:tc>
      </w:tr>
    </w:tbl>
    <w:p>
      <w:pPr>
        <w:spacing w:after="0" w:before="120"/>
      </w:pPr>
      <w:r>
        <w:t xml:space="preserve"/>
      </w:r>
    </w:p>
    <w:p>
      <w:pPr>
        <w:pStyle w:val="Heading2"/>
        <w:spacing w:after="150" w:before="300"/>
      </w:pPr>
      <w:r>
        <w:rPr>
          <w:rFonts w:ascii="Arial" w:cs="Arial" w:eastAsia="Arial" w:hAnsi="Arial"/>
          <w:b/>
          <w:bCs/>
          <w:color w:val="0891B2"/>
          <w:sz w:val="30"/>
          <w:szCs w:val="30"/>
        </w:rPr>
        <w:t xml:space="preserve">7.2 New Pages to Build (10 + 2 migrated)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1600"/>
        <w:gridCol w:w="1560"/>
      </w:tblGrid>
      <w:tr>
        <w:trPr>
          <w:tblHeader/>
        </w:trPr>
        <w:tc>
          <w:tcPr>
            <w:tcW w:type="dxa" w:w="20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Page</w:t>
            </w:r>
          </w:p>
        </w:tc>
        <w:tc>
          <w:tcPr>
            <w:tcW w:type="dxa" w:w="14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Route</w:t>
            </w:r>
          </w:p>
        </w:tc>
        <w:tc>
          <w:tcPr>
            <w:tcW w:type="dxa" w:w="28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Primary Data Source</w:t>
            </w:r>
          </w:p>
        </w:tc>
        <w:tc>
          <w:tcPr>
            <w:tcW w:type="dxa" w:w="16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Chart Library</w:t>
            </w:r>
          </w:p>
        </w:tc>
        <w:tc>
          <w:tcPr>
            <w:tcW w:type="dxa" w:w="15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Priority</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Dashboard</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 (default)</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/api/facility/summary + GET /api/thermal/zones + GET /api/thermal/heatmap</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D3 (heatmap grid), Recharts (health timeline)</w:t>
            </w:r>
          </w:p>
        </w:tc>
        <w:tc>
          <w:tcPr>
            <w:tcW w:type="dxa" w:w="1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P1 — Sprint 1</w:t>
            </w:r>
          </w:p>
        </w:tc>
      </w:tr>
      <w:tr>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ThermalFlow</w:t>
            </w:r>
          </w:p>
        </w:tc>
        <w:tc>
          <w:tcPr>
            <w:tcW w:type="dxa" w:w="1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/thermal</w:t>
            </w:r>
          </w:p>
        </w:tc>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/api/thermal/zones + GET /api/thermal/units + /api/thermal/controls</w:t>
            </w:r>
          </w:p>
        </w:tc>
        <w:tc>
          <w:tcPr>
            <w:tcW w:type="dxa" w:w="1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Recharts (24h line chart)</w:t>
            </w:r>
          </w:p>
        </w:tc>
        <w:tc>
          <w:tcPr>
            <w:tcW w:type="dxa" w:w="15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P1 — Sprint 1</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PowerFlow</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/power</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/api/power/summary + /api/power/consumption/timeseries + /api/power/forecast</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Recharts (stacked area chart)</w:t>
            </w:r>
          </w:p>
        </w:tc>
        <w:tc>
          <w:tcPr>
            <w:tcW w:type="dxa" w:w="1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P1 — Sprint 1</w:t>
            </w:r>
          </w:p>
        </w:tc>
      </w:tr>
      <w:tr>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Analytics &amp; Insights</w:t>
            </w:r>
          </w:p>
        </w:tc>
        <w:tc>
          <w:tcPr>
            <w:tcW w:type="dxa" w:w="1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/analytics</w:t>
            </w:r>
          </w:p>
        </w:tc>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/api/analytics/trends + /api/power/summary + /api/thermal/zones</w:t>
            </w:r>
          </w:p>
        </w:tc>
        <w:tc>
          <w:tcPr>
            <w:tcW w:type="dxa" w:w="1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Recharts (pie, line, bar)</w:t>
            </w:r>
          </w:p>
        </w:tc>
        <w:tc>
          <w:tcPr>
            <w:tcW w:type="dxa" w:w="15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P1 — Sprint 2</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Alerts</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/alerts</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/api/alerts</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Simple list, no charts</w:t>
            </w:r>
          </w:p>
        </w:tc>
        <w:tc>
          <w:tcPr>
            <w:tcW w:type="dxa" w:w="1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P1 — Sprint 1</w:t>
            </w:r>
          </w:p>
        </w:tc>
      </w:tr>
      <w:tr>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Reports</w:t>
            </w:r>
          </w:p>
        </w:tc>
        <w:tc>
          <w:tcPr>
            <w:tcW w:type="dxa" w:w="1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/reports</w:t>
            </w:r>
          </w:p>
        </w:tc>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/api/reports</w:t>
            </w:r>
          </w:p>
        </w:tc>
        <w:tc>
          <w:tcPr>
            <w:tcW w:type="dxa" w:w="1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Simple list, no charts</w:t>
            </w:r>
          </w:p>
        </w:tc>
        <w:tc>
          <w:tcPr>
            <w:tcW w:type="dxa" w:w="15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P2 — Sprint 2</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Scenario Planning</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/scenarios</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simulation_scenario + simulation_result (existing insights-api data)</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Cytoscape.js (graph overlay)</w:t>
            </w:r>
          </w:p>
        </w:tc>
        <w:tc>
          <w:tcPr>
            <w:tcW w:type="dxa" w:w="1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P2 — Sprint 3</w:t>
            </w:r>
          </w:p>
        </w:tc>
      </w:tr>
      <w:tr>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Settings</w:t>
            </w:r>
          </w:p>
        </w:tc>
        <w:tc>
          <w:tcPr>
            <w:tcW w:type="dxa" w:w="1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/settings</w:t>
            </w:r>
          </w:p>
        </w:tc>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GET/POST platform_config</w:t>
            </w:r>
          </w:p>
        </w:tc>
        <w:tc>
          <w:tcPr>
            <w:tcW w:type="dxa" w:w="1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Form inputs only</w:t>
            </w:r>
          </w:p>
        </w:tc>
        <w:tc>
          <w:tcPr>
            <w:tcW w:type="dxa" w:w="15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P2 — Sprint 2</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Integrations</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/integrations</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GET/POST itsm_integration_config</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Form inputs only</w:t>
            </w:r>
          </w:p>
        </w:tc>
        <w:tc>
          <w:tcPr>
            <w:tcW w:type="dxa" w:w="1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P2 — Sprint 2</w:t>
            </w:r>
          </w:p>
        </w:tc>
      </w:tr>
      <w:tr>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Security</w:t>
            </w:r>
          </w:p>
        </w:tc>
        <w:tc>
          <w:tcPr>
            <w:tcW w:type="dxa" w:w="1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/security</w:t>
            </w:r>
          </w:p>
        </w:tc>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user + audit_log_entry</w:t>
            </w:r>
          </w:p>
        </w:tc>
        <w:tc>
          <w:tcPr>
            <w:tcW w:type="dxa" w:w="1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Table view</w:t>
            </w:r>
          </w:p>
        </w:tc>
        <w:tc>
          <w:tcPr>
            <w:tcW w:type="dxa" w:w="15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P2 — Sprint 2</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Drift &amp; Hygiene (migrated)</w:t>
            </w:r>
          </w:p>
        </w:tc>
        <w:tc>
          <w:tcPr>
            <w:tcW w:type="dxa" w:w="1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/drift</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/api/drift/events + /api/drift/summary + /api/topology/status</w:t>
            </w:r>
          </w:p>
        </w:tc>
        <w:tc>
          <w:tcPr>
            <w:tcW w:type="dxa" w:w="1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Card list</w:t>
            </w:r>
          </w:p>
        </w:tc>
        <w:tc>
          <w:tcPr>
            <w:tcW w:type="dxa" w:w="1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P1 — Sprint 1</w:t>
            </w:r>
          </w:p>
        </w:tc>
      </w:tr>
      <w:tr>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Classification (migrated)</w:t>
            </w:r>
          </w:p>
        </w:tc>
        <w:tc>
          <w:tcPr>
            <w:tcW w:type="dxa" w:w="14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/classification</w:t>
            </w:r>
          </w:p>
        </w:tc>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/api/classification/results + /api/classification/status</w:t>
            </w:r>
          </w:p>
        </w:tc>
        <w:tc>
          <w:tcPr>
            <w:tcW w:type="dxa" w:w="16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Card list with confidence bars</w:t>
            </w:r>
          </w:p>
        </w:tc>
        <w:tc>
          <w:tcPr>
            <w:tcW w:type="dxa" w:w="15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P1 — Sprint 1</w:t>
            </w:r>
          </w:p>
        </w:tc>
      </w:tr>
    </w:tbl>
    <w:p>
      <w:pPr>
        <w:spacing w:after="0" w:before="120"/>
      </w:pPr>
      <w:r>
        <w:t xml:space="preserve"/>
      </w:r>
    </w:p>
    <w:p>
      <w:pPr>
        <w:pStyle w:val="Heading2"/>
        <w:spacing w:after="150" w:before="300"/>
      </w:pPr>
      <w:r>
        <w:rPr>
          <w:rFonts w:ascii="Arial" w:cs="Arial" w:eastAsia="Arial" w:hAnsi="Arial"/>
          <w:b/>
          <w:bCs/>
          <w:color w:val="0891B2"/>
          <w:sz w:val="30"/>
          <w:szCs w:val="30"/>
        </w:rPr>
        <w:t xml:space="preserve">7.3 Sidebar Layout Specification</w:t>
      </w:r>
    </w:p>
    <w:p>
      <w:pPr>
        <w:spacing w:after="60" w:before="60"/>
      </w:pPr>
      <w:r>
        <w:rPr>
          <w:rFonts w:ascii="Arial" w:cs="Arial" w:eastAsia="Arial" w:hAnsi="Arial"/>
          <w:b w:val="false"/>
          <w:bCs w:val="false"/>
          <w:color w:val="0D1B2A"/>
          <w:sz w:val="20"/>
          <w:szCs w:val="20"/>
        </w:rPr>
        <w:t xml:space="preserve">The new sidebar follows a fixed structure observed across all 16 screenshots. This is the navigation contract for the new App.tsx:</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000"/>
        <w:gridCol w:w="1160"/>
      </w:tblGrid>
      <w:tr>
        <w:trPr>
          <w:tblHeader/>
        </w:trPr>
        <w:tc>
          <w:tcPr>
            <w:tcW w:type="dxa" w:w="20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Section</w:t>
            </w:r>
          </w:p>
        </w:tc>
        <w:tc>
          <w:tcPr>
            <w:tcW w:type="dxa" w:w="42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Items</w:t>
            </w:r>
          </w:p>
        </w:tc>
        <w:tc>
          <w:tcPr>
            <w:tcW w:type="dxa" w:w="20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Icon suggestion</w:t>
            </w:r>
          </w:p>
        </w:tc>
        <w:tc>
          <w:tcPr>
            <w:tcW w:type="dxa" w:w="11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Badge</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MONITORING (collapsible)</w:t>
            </w:r>
          </w:p>
        </w:tc>
        <w:tc>
          <w:tcPr>
            <w:tcW w:type="dxa" w:w="4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Dashboard (#1), ThermalFlow (#2), PowerFlow (#3), Analytics &amp; Insights (#4)</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GridView, Thermostat, FlashOn, BarChart</w:t>
            </w:r>
          </w:p>
        </w:tc>
        <w:tc>
          <w:tcPr>
            <w:tcW w:type="dxa" w:w="1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None</w:t>
            </w:r>
          </w:p>
        </w:tc>
      </w:tr>
      <w:tr>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OPERATIONS (collapsible)</w:t>
            </w:r>
          </w:p>
        </w:tc>
        <w:tc>
          <w:tcPr>
            <w:tcW w:type="dxa" w:w="4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Alerts (#5), Reports (#6), Scenario Planning (#7), Drift &amp; Hygiene (new), Classification (new)</w:t>
            </w:r>
          </w:p>
        </w:tc>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NotificationsNone, Description, Hub, AccountTree, DeviceHub</w:t>
            </w:r>
          </w:p>
        </w:tc>
        <w:tc>
          <w:tcPr>
            <w:tcW w:type="dxa" w:w="11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Alerts: active alert count badge (orange)</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CONFIGURATION (collapsible)</w:t>
            </w:r>
          </w:p>
        </w:tc>
        <w:tc>
          <w:tcPr>
            <w:tcW w:type="dxa" w:w="4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Settings (#8), Integrations (#9), Security</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Settings, LinkOutlined, Security</w:t>
            </w:r>
          </w:p>
        </w:tc>
        <w:tc>
          <w:tcPr>
            <w:tcW w:type="dxa" w:w="1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None</w:t>
            </w:r>
          </w:p>
        </w:tc>
      </w:tr>
    </w:tbl>
    <w:p>
      <w:pPr>
        <w:spacing w:after="0" w:before="80"/>
      </w:pPr>
      <w:r>
        <w:t xml:space="preserve"/>
      </w:r>
    </w:p>
    <w:p>
      <w:pPr>
        <w:pBdr>
          <w:left w:val="thick" w:color="0D1B2A" w:sz="18"/>
        </w:pBdr>
        <w:shd w:fill="F1F5F9" w:val="clear"/>
        <w:spacing w:after="140" w:before="140"/>
        <w:ind w:left="380" w:right="180"/>
      </w:pPr>
      <w:r>
        <w:rPr>
          <w:rFonts w:ascii="Arial" w:cs="Arial" w:eastAsia="Arial" w:hAnsi="Arial"/>
          <w:b/>
          <w:bCs/>
          <w:color w:val="0D1B2A"/>
          <w:sz w:val="20"/>
          <w:szCs w:val="20"/>
        </w:rPr>
        <w:t xml:space="preserve">Sidebar spec: </w:t>
      </w:r>
      <w:r>
        <w:rPr>
          <w:rFonts w:ascii="Arial" w:cs="Arial" w:eastAsia="Arial" w:hAnsi="Arial"/>
          <w:color w:val="0D1B2A"/>
          <w:sz w:val="20"/>
          <w:szCs w:val="20"/>
        </w:rPr>
        <w:t xml:space="preserve">Width: 260px fixed. Background: #0D1B2A (same as AppBar). Active item: left border 3px #0891B2, background rgba(8,145,178,0.12). Section headers: uppercase, 11px, #94A3B8, letter-spacing 0.8px. Icons: 18px, colour matches item state. The top logo area shows "FlowCore" in #0891B2 bold + "EU-Compliant Operations" subtitle in #94A3B8 14px.</w:t>
      </w:r>
    </w:p>
    <w:p>
      <w:pPr>
        <w:spacing w:after="0" w:before="120"/>
      </w:pPr>
      <w:r>
        <w:t xml:space="preserve"/>
      </w:r>
    </w:p>
    <w:p>
      <w:pPr>
        <w:pStyle w:val="Heading2"/>
        <w:spacing w:after="150" w:before="300"/>
      </w:pPr>
      <w:r>
        <w:rPr>
          <w:rFonts w:ascii="Arial" w:cs="Arial" w:eastAsia="Arial" w:hAnsi="Arial"/>
          <w:b/>
          <w:bCs/>
          <w:color w:val="0891B2"/>
          <w:sz w:val="30"/>
          <w:szCs w:val="30"/>
        </w:rPr>
        <w:t xml:space="preserve">7.4 Data Fetching Strategy Per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800"/>
        <w:gridCol w:w="1360"/>
      </w:tblGrid>
      <w:tr>
        <w:trPr>
          <w:tblHeader/>
        </w:trPr>
        <w:tc>
          <w:tcPr>
            <w:tcW w:type="dxa" w:w="20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Screen</w:t>
            </w:r>
          </w:p>
        </w:tc>
        <w:tc>
          <w:tcPr>
            <w:tcW w:type="dxa" w:w="32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Real-time (WebSocket/poll)</w:t>
            </w:r>
          </w:p>
        </w:tc>
        <w:tc>
          <w:tcPr>
            <w:tcW w:type="dxa" w:w="28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Initial load (REST)</w:t>
            </w:r>
          </w:p>
        </w:tc>
        <w:tc>
          <w:tcPr>
            <w:tcW w:type="dxa" w:w="13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Polling interval</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Dashboard</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rack_health_updates subscription (GraphQL WS) for heatmap live colours</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/api/facility/summary on mount</w:t>
            </w:r>
          </w:p>
        </w:tc>
        <w:tc>
          <w:tcPr>
            <w:tcW w:type="dxa" w:w="1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Summary: 60s polling; heatmap: WS push</w:t>
            </w:r>
          </w:p>
        </w:tc>
      </w:tr>
      <w:tr>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ThermalFlow</w:t>
            </w:r>
          </w:p>
        </w:tc>
        <w:tc>
          <w:tcPr>
            <w:tcW w:type="dxa" w:w="3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No WS subscription needed at this stage</w:t>
            </w:r>
          </w:p>
        </w:tc>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/api/thermal/zones + /units + /controls on mount</w:t>
            </w:r>
          </w:p>
        </w:tc>
        <w:tc>
          <w:tcPr>
            <w:tcW w:type="dxa" w:w="13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60s polling for zone temps</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PowerFlow</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No WS subscription</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/api/power/summary + timeseries on mount</w:t>
            </w:r>
          </w:p>
        </w:tc>
        <w:tc>
          <w:tcPr>
            <w:tcW w:type="dxa" w:w="1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30s polling for power summary KPIs</w:t>
            </w:r>
          </w:p>
        </w:tc>
      </w:tr>
      <w:tr>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Analytics</w:t>
            </w:r>
          </w:p>
        </w:tc>
        <w:tc>
          <w:tcPr>
            <w:tcW w:type="dxa" w:w="3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No real-time requirement</w:t>
            </w:r>
          </w:p>
        </w:tc>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All chart data on mount with selected window</w:t>
            </w:r>
          </w:p>
        </w:tc>
        <w:tc>
          <w:tcPr>
            <w:tcW w:type="dxa" w:w="13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Manual refresh / filter change</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Alerts</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No WS subscription</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/api/alerts on mount; optimistic UI on Acknowledge/Resolve</w:t>
            </w:r>
          </w:p>
        </w:tc>
        <w:tc>
          <w:tcPr>
            <w:tcW w:type="dxa" w:w="1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30s polling for alert counts</w:t>
            </w:r>
          </w:p>
        </w:tc>
      </w:tr>
      <w:tr>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Drift &amp; Hygiene</w:t>
            </w:r>
          </w:p>
        </w:tc>
        <w:tc>
          <w:tcPr>
            <w:tcW w:type="dxa" w:w="3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No WS subscription</w:t>
            </w:r>
          </w:p>
        </w:tc>
        <w:tc>
          <w:tcPr>
            <w:tcW w:type="dxa" w:w="2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/api/drift/events + summary on mount</w:t>
            </w:r>
          </w:p>
        </w:tc>
        <w:tc>
          <w:tcPr>
            <w:tcW w:type="dxa" w:w="13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30s polling</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Classification</w:t>
            </w:r>
          </w:p>
        </w:tc>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No WS subscription</w:t>
            </w:r>
          </w:p>
        </w:tc>
        <w:tc>
          <w:tcPr>
            <w:tcW w:type="dxa" w:w="2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/api/classification/results + status on mount</w:t>
            </w:r>
          </w:p>
        </w:tc>
        <w:tc>
          <w:tcPr>
            <w:tcW w:type="dxa" w:w="1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60s polling</w:t>
            </w:r>
          </w:p>
        </w:tc>
      </w:tr>
    </w:tbl>
    <w:p>
      <w:pPr>
        <w:pStyle w:val="Heading1"/>
        <w:pageBreakBefore/>
        <w:spacing w:after="240" w:before="0"/>
      </w:pPr>
      <w:r>
        <w:rPr>
          <w:rFonts w:ascii="Arial" w:cs="Arial" w:eastAsia="Arial" w:hAnsi="Arial"/>
          <w:b/>
          <w:bCs/>
          <w:color w:val="0D1B2A"/>
          <w:sz w:val="38"/>
          <w:szCs w:val="38"/>
        </w:rPr>
        <w:t xml:space="preserve">8. Migration Execution Roadmap</w:t>
      </w:r>
    </w:p>
    <w:p>
      <w:pPr>
        <w:spacing w:after="60" w:before="60"/>
      </w:pPr>
      <w:r>
        <w:rPr>
          <w:rFonts w:ascii="Arial" w:cs="Arial" w:eastAsia="Arial" w:hAnsi="Arial"/>
          <w:b w:val="false"/>
          <w:bCs w:val="false"/>
          <w:color w:val="0D1B2A"/>
          <w:sz w:val="20"/>
          <w:szCs w:val="20"/>
        </w:rPr>
        <w:t xml:space="preserve">The work is split into three frontend sprints, running in parallel with the backend API sprint that builds the new endpoints.</w:t>
      </w:r>
    </w:p>
    <w:p>
      <w:pPr>
        <w:spacing w:after="0" w:before="120"/>
      </w:pPr>
      <w:r>
        <w:t xml:space="preserve"/>
      </w:r>
    </w:p>
    <w:p>
      <w:pPr>
        <w:pStyle w:val="Heading2"/>
        <w:spacing w:after="150" w:before="300"/>
      </w:pPr>
      <w:r>
        <w:rPr>
          <w:rFonts w:ascii="Arial" w:cs="Arial" w:eastAsia="Arial" w:hAnsi="Arial"/>
          <w:b/>
          <w:bCs/>
          <w:color w:val="0891B2"/>
          <w:sz w:val="30"/>
          <w:szCs w:val="30"/>
        </w:rPr>
        <w:t xml:space="preserve">8.1 Backend Sprint (3 weeks, parallel with Frontend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700"/>
        <w:gridCol w:w="3460"/>
      </w:tblGrid>
      <w:tr>
        <w:trPr>
          <w:tblHeader/>
        </w:trPr>
        <w:tc>
          <w:tcPr>
            <w:tcW w:type="dxa" w:w="32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Task</w:t>
            </w:r>
          </w:p>
        </w:tc>
        <w:tc>
          <w:tcPr>
            <w:tcW w:type="dxa" w:w="20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Owner Service</w:t>
            </w:r>
          </w:p>
        </w:tc>
        <w:tc>
          <w:tcPr>
            <w:tcW w:type="dxa" w:w="7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Effort</w:t>
            </w:r>
          </w:p>
        </w:tc>
        <w:tc>
          <w:tcPr>
            <w:tcW w:type="dxa" w:w="34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Unblocks</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Add 5 new metrics to metric_catalogue seed data</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generate_all.py</w:t>
            </w:r>
          </w:p>
        </w:tc>
        <w:tc>
          <w:tcPr>
            <w:tcW w:type="dxa" w:w="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 (0.5d)</w:t>
            </w:r>
          </w:p>
        </w:tc>
        <w:tc>
          <w:tcPr>
            <w:tcW w:type="dxa" w:w="34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ThermalFlow, PowerFlow, Analytics KPIs</w:t>
            </w:r>
          </w:p>
        </w:tc>
      </w:tr>
      <w:tr>
        <w:tc>
          <w:tcPr>
            <w:tcW w:type="dxa" w:w="3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Add 11 platform_config rows to seed data</w:t>
            </w:r>
          </w:p>
        </w:tc>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generate_all.py</w:t>
            </w:r>
          </w:p>
        </w:tc>
        <w:tc>
          <w:tcPr>
            <w:tcW w:type="dxa" w:w="7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 (0.5d)</w:t>
            </w:r>
          </w:p>
        </w:tc>
        <w:tc>
          <w:tcPr>
            <w:tcW w:type="dxa" w:w="34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Dashboard POC card, PUE target, tariff, cooling controls</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Create generated_report table + migration</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01_postgresql_schema.sql</w:t>
            </w:r>
          </w:p>
        </w:tc>
        <w:tc>
          <w:tcPr>
            <w:tcW w:type="dxa" w:w="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 (0.5d)</w:t>
            </w:r>
          </w:p>
        </w:tc>
        <w:tc>
          <w:tcPr>
            <w:tcW w:type="dxa" w:w="34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Reports screen</w:t>
            </w:r>
          </w:p>
        </w:tc>
      </w:tr>
      <w:tr>
        <w:tc>
          <w:tcPr>
            <w:tcW w:type="dxa" w:w="3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Implement GET /api/facility/summary</w:t>
            </w:r>
          </w:p>
        </w:tc>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7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M (2d)</w:t>
            </w:r>
          </w:p>
        </w:tc>
        <w:tc>
          <w:tcPr>
            <w:tcW w:type="dxa" w:w="34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Dashboard screen</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Implement GET /api/thermal/zones + heatmap</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M (2d)</w:t>
            </w:r>
          </w:p>
        </w:tc>
        <w:tc>
          <w:tcPr>
            <w:tcW w:type="dxa" w:w="34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ThermalFlow, Dashboard heatmap</w:t>
            </w:r>
          </w:p>
        </w:tc>
      </w:tr>
      <w:tr>
        <w:tc>
          <w:tcPr>
            <w:tcW w:type="dxa" w:w="3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Implement GET+POST /api/thermal/controls</w:t>
            </w:r>
          </w:p>
        </w:tc>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7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 (1d)</w:t>
            </w:r>
          </w:p>
        </w:tc>
        <w:tc>
          <w:tcPr>
            <w:tcW w:type="dxa" w:w="34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ThermalFlow cooling controls</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Implement GET /api/power/summary + timeseries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M (2d)</w:t>
            </w:r>
          </w:p>
        </w:tc>
        <w:tc>
          <w:tcPr>
            <w:tcW w:type="dxa" w:w="34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PowerFlow screen</w:t>
            </w:r>
          </w:p>
        </w:tc>
      </w:tr>
      <w:tr>
        <w:tc>
          <w:tcPr>
            <w:tcW w:type="dxa" w:w="3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Implement GET /api/alerts + PATCH acknowledge/resolve</w:t>
            </w:r>
          </w:p>
        </w:tc>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7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M (2d)</w:t>
            </w:r>
          </w:p>
        </w:tc>
        <w:tc>
          <w:tcPr>
            <w:tcW w:type="dxa" w:w="34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Alerts screen — also requires alert_event writes in graph-updater</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Implement GET /api/reports + POST /api/reports (stub)</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 (1d)</w:t>
            </w:r>
          </w:p>
        </w:tc>
        <w:tc>
          <w:tcPr>
            <w:tcW w:type="dxa" w:w="34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Reports screen</w:t>
            </w:r>
          </w:p>
        </w:tc>
      </w:tr>
      <w:tr>
        <w:tc>
          <w:tcPr>
            <w:tcW w:type="dxa" w:w="3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Implement agent proxy endpoints (topology/status, classification/status)</w:t>
            </w:r>
          </w:p>
        </w:tc>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7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 (1d)</w:t>
            </w:r>
          </w:p>
        </w:tc>
        <w:tc>
          <w:tcPr>
            <w:tcW w:type="dxa" w:w="34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Drift &amp; Hygiene and Classification screens</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Write alert_event in graph-updater handle_alert()</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graph-updater</w:t>
            </w:r>
          </w:p>
        </w:tc>
        <w:tc>
          <w:tcPr>
            <w:tcW w:type="dxa" w:w="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M (2d)</w:t>
            </w:r>
          </w:p>
        </w:tc>
        <w:tc>
          <w:tcPr>
            <w:tcW w:type="dxa" w:w="34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Alerts screen, Analytics alert history</w:t>
            </w:r>
          </w:p>
        </w:tc>
      </w:tr>
      <w:tr>
        <w:tc>
          <w:tcPr>
            <w:tcW w:type="dxa" w:w="3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Add live_airflow_cfm to graph-updater handle_metric()</w:t>
            </w:r>
          </w:p>
        </w:tc>
        <w:tc>
          <w:tcPr>
            <w:tcW w:type="dxa" w:w="20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graph-updater</w:t>
            </w:r>
          </w:p>
        </w:tc>
        <w:tc>
          <w:tcPr>
            <w:tcW w:type="dxa" w:w="7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 (0.5d)</w:t>
            </w:r>
          </w:p>
        </w:tc>
        <w:tc>
          <w:tcPr>
            <w:tcW w:type="dxa" w:w="34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Dashboard airflow heatmap tab</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Add drift_type filter to GET /api/drift/events</w:t>
            </w:r>
          </w:p>
        </w:tc>
        <w:tc>
          <w:tcPr>
            <w:tcW w:type="dxa" w:w="20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insights-api</w:t>
            </w:r>
          </w:p>
        </w:tc>
        <w:tc>
          <w:tcPr>
            <w:tcW w:type="dxa" w:w="7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 (0.5d)</w:t>
            </w:r>
          </w:p>
        </w:tc>
        <w:tc>
          <w:tcPr>
            <w:tcW w:type="dxa" w:w="34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Drift &amp; Hygiene filter UI</w:t>
            </w:r>
          </w:p>
        </w:tc>
      </w:tr>
    </w:tbl>
    <w:p>
      <w:pPr>
        <w:spacing w:after="0" w:before="120"/>
      </w:pPr>
      <w:r>
        <w:t xml:space="preserve"/>
      </w:r>
    </w:p>
    <w:p>
      <w:pPr>
        <w:pStyle w:val="Heading2"/>
        <w:spacing w:after="150" w:before="300"/>
      </w:pPr>
      <w:r>
        <w:rPr>
          <w:rFonts w:ascii="Arial" w:cs="Arial" w:eastAsia="Arial" w:hAnsi="Arial"/>
          <w:b/>
          <w:bCs/>
          <w:color w:val="0891B2"/>
          <w:sz w:val="30"/>
          <w:szCs w:val="30"/>
        </w:rPr>
        <w:t xml:space="preserve">8.2 Frontend Sprint 1 — Core Screens (3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Deliverable</w:t>
            </w:r>
          </w:p>
        </w:tc>
        <w:tc>
          <w:tcPr>
            <w:tcW w:type="dxa" w:w="38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Components</w:t>
            </w:r>
          </w:p>
        </w:tc>
        <w:tc>
          <w:tcPr>
            <w:tcW w:type="dxa" w:w="23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Backend dependency</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New App.tsx + Sidebar layout</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Sidebar component, top bar, route definitions for all 12 screens, MUI theme extensions</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None — can start immediately</w:t>
            </w:r>
          </w:p>
        </w:tc>
      </w:tr>
      <w:tr>
        <w:tc>
          <w:tcPr>
            <w:tcW w:type="dxa" w:w="3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Dashboard page</w:t>
            </w:r>
          </w:p>
        </w:tc>
        <w:tc>
          <w:tcPr>
            <w:tcW w:type="dxa" w:w="3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POC context card, 4 KPI tiles, zone list, D3 thermal heatmap grid, AI recommendations stub, recent alerts list, health timeline chart (Recharts)</w:t>
            </w:r>
          </w:p>
        </w:tc>
        <w:tc>
          <w:tcPr>
            <w:tcW w:type="dxa" w:w="23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/api/facility/summary, GET /api/thermal/zones, GET /api/thermal/heatmap</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ThermalFlow page</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4 KPI tiles, zone cards, CRAC unit list, hotspot panel, 24h zone temp Recharts line chart, cooling controls form (toggle/slider)</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/api/thermal/zones, GET /api/thermal/controls, POST /api/thermal/controls</w:t>
            </w:r>
          </w:p>
        </w:tc>
      </w:tr>
      <w:tr>
        <w:tc>
          <w:tcPr>
            <w:tcW w:type="dxa" w:w="3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PowerFlow page</w:t>
            </w:r>
          </w:p>
        </w:tc>
        <w:tc>
          <w:tcPr>
            <w:tcW w:type="dxa" w:w="3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4 KPI tiles, power distribution bars, PUE analysis panel, Recharts stacked area chart, energy forecast stub panel, power alerts list</w:t>
            </w:r>
          </w:p>
        </w:tc>
        <w:tc>
          <w:tcPr>
            <w:tcW w:type="dxa" w:w="23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/api/power/summary, GET /api/power/consumption/timeseries</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Alerts page</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Count tiles, search input, tab filter (Active/Critical/Warnings/Resolved), alert card list with Acknowledge/Resolve/View Details buttons</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/api/alerts, PATCH /api/alerts/{id}/acknowledge, PATCH /api/alerts/{id}/resolve</w:t>
            </w:r>
          </w:p>
        </w:tc>
      </w:tr>
      <w:tr>
        <w:tc>
          <w:tcPr>
            <w:tcW w:type="dxa" w:w="3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Drift &amp; Hygiene (migrated)</w:t>
            </w:r>
          </w:p>
        </w:tc>
        <w:tc>
          <w:tcPr>
            <w:tcW w:type="dxa" w:w="3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Summary count tiles, drift type filter chips, drift event card list with source comparison panel, Accept/Dismiss/Escalate buttons</w:t>
            </w:r>
          </w:p>
        </w:tc>
        <w:tc>
          <w:tcPr>
            <w:tcW w:type="dxa" w:w="23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/api/drift/events, GET /api/drift/summary, /api/topology/status</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Classification (migrated)</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Agent health banner, needs-review card list, confidence bars, type selector dropdown, Submit Correction button</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/api/classification/results, /api/classification/status, PATCH feedback</w:t>
            </w:r>
          </w:p>
        </w:tc>
      </w:tr>
    </w:tbl>
    <w:p>
      <w:pPr>
        <w:spacing w:after="0" w:before="120"/>
      </w:pPr>
      <w:r>
        <w:t xml:space="preserve"/>
      </w:r>
    </w:p>
    <w:p>
      <w:pPr>
        <w:pStyle w:val="Heading2"/>
        <w:spacing w:after="150" w:before="300"/>
      </w:pPr>
      <w:r>
        <w:rPr>
          <w:rFonts w:ascii="Arial" w:cs="Arial" w:eastAsia="Arial" w:hAnsi="Arial"/>
          <w:b/>
          <w:bCs/>
          <w:color w:val="0891B2"/>
          <w:sz w:val="30"/>
          <w:szCs w:val="30"/>
        </w:rPr>
        <w:t xml:space="preserve">8.3 Frontend Sprint 2 — Analytics, Reports, Config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Deliverable</w:t>
            </w:r>
          </w:p>
        </w:tc>
        <w:tc>
          <w:tcPr>
            <w:tcW w:type="dxa" w:w="38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Components</w:t>
            </w:r>
          </w:p>
        </w:tc>
        <w:tc>
          <w:tcPr>
            <w:tcW w:type="dxa" w:w="23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Backend dependency</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Analytics &amp; Insights page</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Filter bar, 4 KPI tiles, power pie chart, component breakdown, thermal zone table, PUE benchmark line chart, cooling efficiency chart, peak/off-peak bar chart, 8-tab router</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/api/analytics/trends, /api/power/summary, /api/thermal/zones</w:t>
            </w:r>
          </w:p>
        </w:tc>
      </w:tr>
      <w:tr>
        <w:tc>
          <w:tcPr>
            <w:tcW w:type="dxa" w:w="3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Reports page</w:t>
            </w:r>
          </w:p>
        </w:tc>
        <w:tc>
          <w:tcPr>
            <w:tcW w:type="dxa" w:w="3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Count tiles, Recent/Templates/Scheduled tabs, report card list, Create Custom Report modal</w:t>
            </w:r>
          </w:p>
        </w:tc>
        <w:tc>
          <w:tcPr>
            <w:tcW w:type="dxa" w:w="23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/api/reports, POST /api/reports</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Settings page</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Form inputs for all platform_config entries (POC period, PUE target, tariff, thresholds)</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GET/POST platform_config via new /api/settings endpoint</w:t>
            </w:r>
          </w:p>
        </w:tc>
      </w:tr>
      <w:tr>
        <w:tc>
          <w:tcPr>
            <w:tcW w:type="dxa" w:w="3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Integrations page</w:t>
            </w:r>
          </w:p>
        </w:tc>
        <w:tc>
          <w:tcPr>
            <w:tcW w:type="dxa" w:w="3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ITSM config form (ServiceNow, Jira, PagerDuty), test connection button</w:t>
            </w:r>
          </w:p>
        </w:tc>
        <w:tc>
          <w:tcPr>
            <w:tcW w:type="dxa" w:w="23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GET/POST itsm_integration_config via eventing-integration admin API</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Security page</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User list table, RBAC role display, audit log table (last 50 entries)</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/api/security/users, GET /api/security/audit-log (new thin endpoints)</w:t>
            </w:r>
          </w:p>
        </w:tc>
      </w:tr>
      <w:tr>
        <w:tc>
          <w:tcPr>
            <w:tcW w:type="dxa" w:w="3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RackDetail reskin</w:t>
            </w:r>
          </w:p>
        </w:tc>
        <w:tc>
          <w:tcPr>
            <w:tcW w:type="dxa" w:w="3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Existing RackDetail.tsx restyled to dark card layout — accessible from heatmap rack click</w:t>
            </w:r>
          </w:p>
        </w:tc>
        <w:tc>
          <w:tcPr>
            <w:tcW w:type="dxa" w:w="23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Existing GraphQL topology_subgraph + metric_history</w:t>
            </w:r>
          </w:p>
        </w:tc>
      </w:tr>
    </w:tbl>
    <w:p>
      <w:pPr>
        <w:spacing w:after="0" w:before="120"/>
      </w:pPr>
      <w:r>
        <w:t xml:space="preserve"/>
      </w:r>
    </w:p>
    <w:p>
      <w:pPr>
        <w:pStyle w:val="Heading2"/>
        <w:spacing w:after="150" w:before="300"/>
      </w:pPr>
      <w:r>
        <w:rPr>
          <w:rFonts w:ascii="Arial" w:cs="Arial" w:eastAsia="Arial" w:hAnsi="Arial"/>
          <w:b/>
          <w:bCs/>
          <w:color w:val="0891B2"/>
          <w:sz w:val="30"/>
          <w:szCs w:val="30"/>
        </w:rPr>
        <w:t xml:space="preserve">8.4 Frontend Sprint 3 — Scenario Planning + Polish (2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Deliverable</w:t>
            </w:r>
          </w:p>
        </w:tc>
        <w:tc>
          <w:tcPr>
            <w:tcW w:type="dxa" w:w="380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Components</w:t>
            </w:r>
          </w:p>
        </w:tc>
        <w:tc>
          <w:tcPr>
            <w:tcW w:type="dxa" w:w="2360"/>
            <w:tcBorders>
              <w:top w:val="single" w:color="CBD5E1" w:sz="1"/>
              <w:left w:val="single" w:color="CBD5E1" w:sz="1"/>
              <w:bottom w:val="single" w:color="CBD5E1" w:sz="1"/>
              <w:right w:val="single" w:color="CBD5E1" w:sz="1"/>
            </w:tcBorders>
            <w:shd w:fill="0D1B2A"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Backend dependency</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Scenario Planning page</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Entity selector, failure mode picker, simulation result panel with Cytoscape.js graph overlay, impact table</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simulation_scenario + simulation_result (Phase 3 agent not built; show empty state with "Coming Soon" for simulation execution)</w:t>
            </w:r>
          </w:p>
        </w:tc>
      </w:tr>
      <w:tr>
        <w:tc>
          <w:tcPr>
            <w:tcW w:type="dxa" w:w="3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Live heatmap polish</w:t>
            </w:r>
          </w:p>
        </w:tc>
        <w:tc>
          <w:tcPr>
            <w:tcW w:type="dxa" w:w="3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D3 canvas heatmap with smooth colour interpolation, tooltip on rack hover, zone boundary lines</w:t>
            </w:r>
          </w:p>
        </w:tc>
        <w:tc>
          <w:tcPr>
            <w:tcW w:type="dxa" w:w="23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/api/thermal/heatmap WebSocket upgrade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AI Recommendations panel</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Drift suggestion cards formatted as recommendations with priority chip, cost saving estimate, Apply button</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/api/recommendations (thin endpoint over drift_suggestion)</w:t>
            </w:r>
          </w:p>
        </w:tc>
      </w:tr>
      <w:tr>
        <w:tc>
          <w:tcPr>
            <w:tcW w:type="dxa" w:w="3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Export functionality</w:t>
            </w:r>
          </w:p>
        </w:tc>
        <w:tc>
          <w:tcPr>
            <w:tcW w:type="dxa" w:w="3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CSV download from Analytics screen</w:t>
            </w:r>
          </w:p>
        </w:tc>
        <w:tc>
          <w:tcPr>
            <w:tcW w:type="dxa" w:w="23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GET /api/analytics/export?format=csv</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Responsive breakpoints</w:t>
            </w:r>
          </w:p>
        </w:tc>
        <w:tc>
          <w:tcPr>
            <w:tcW w:type="dxa" w:w="38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Sidebar collapses to icon-only mode at &lt;1280px; mobile view collapses to hamburger</w:t>
            </w:r>
          </w:p>
        </w:tc>
        <w:tc>
          <w:tcPr>
            <w:tcW w:type="dxa" w:w="23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Frontend only</w:t>
            </w:r>
          </w:p>
        </w:tc>
      </w:tr>
      <w:tr>
        <w:tc>
          <w:tcPr>
            <w:tcW w:type="dxa" w:w="32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End-to-end smoke tests</w:t>
            </w:r>
          </w:p>
        </w:tc>
        <w:tc>
          <w:tcPr>
            <w:tcW w:type="dxa" w:w="380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Playwright tests for all 12 routes, mock API responses</w:t>
            </w:r>
          </w:p>
        </w:tc>
        <w:tc>
          <w:tcPr>
            <w:tcW w:type="dxa" w:w="2360"/>
            <w:tcBorders>
              <w:top w:val="single" w:color="CBD5E1" w:sz="1"/>
              <w:left w:val="single" w:color="CBD5E1" w:sz="1"/>
              <w:bottom w:val="single" w:color="CBD5E1" w:sz="1"/>
              <w:right w:val="single" w:color="CBD5E1" w:sz="1"/>
            </w:tcBorders>
            <w:shd w:fill="F8FAFB" w:val="clear"/>
            <w:tcMar>
              <w:top w:type="dxa" w:w="90"/>
              <w:left w:type="dxa" w:w="130"/>
              <w:bottom w:type="dxa" w:w="90"/>
              <w:right w:type="dxa" w:w="130"/>
            </w:tcMar>
            <w:vAlign w:val="center"/>
          </w:tcPr>
          <w:p>
            <w:pPr>
              <w:jc w:val="left"/>
            </w:pPr>
            <w:r>
              <w:rPr>
                <w:rFonts w:ascii="Arial" w:cs="Arial" w:eastAsia="Arial" w:hAnsi="Arial"/>
                <w:b w:val="false"/>
                <w:bCs w:val="false"/>
                <w:color w:val="0D1B2A"/>
                <w:sz w:val="17"/>
                <w:szCs w:val="17"/>
              </w:rPr>
              <w:t xml:space="preserve">Frontend only</w:t>
            </w:r>
          </w:p>
        </w:tc>
      </w:tr>
    </w:tbl>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pBdr>
      <w:jc w:val="center"/>
    </w:pPr>
    <w:r>
      <w:rPr>
        <w:rFonts w:ascii="Arial" w:cs="Arial" w:eastAsia="Arial" w:hAnsi="Arial"/>
        <w:color w:val="94A3B8"/>
        <w:sz w:val="16"/>
        <w:szCs w:val="16"/>
      </w:rPr>
      <w:t xml:space="preserve">FlowCore Platform Architecture  ·  Confidential  ·  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7400"/>
      <w:gridCol w:w="3040"/>
    </w:tblGrid>
    <w:tr>
      <w:tc>
        <w:tcPr>
          <w:tcBorders>
            <w:top w:val="none" w:color="FFFFFF" w:sz="0"/>
            <w:left w:val="none" w:color="FFFFFF" w:sz="0"/>
            <w:bottom w:val="none" w:color="FFFFFF" w:sz="0"/>
            <w:right w:val="none" w:color="FFFFFF" w:sz="0"/>
          </w:tcBorders>
          <w:shd w:fill="FFFFFF" w:val="clear"/>
        </w:tcPr>
        <w:p>
          <w:r>
            <w:rPr>
              <w:rFonts w:ascii="Arial" w:cs="Arial" w:eastAsia="Arial" w:hAnsi="Arial"/>
              <w:b/>
              <w:bCs/>
              <w:color w:val="0D1B2A"/>
              <w:sz w:val="17"/>
              <w:szCs w:val="17"/>
            </w:rPr>
            <w:t xml:space="preserve">FlowCore — New UI Migration: Data Model &amp; API Gap Analysis</w:t>
          </w:r>
          <w:r>
            <w:rPr>
              <w:rFonts w:ascii="Arial" w:cs="Arial" w:eastAsia="Arial" w:hAnsi="Arial"/>
              <w:color w:val="94A3B8"/>
              <w:sz w:val="16"/>
              <w:szCs w:val="16"/>
            </w:rPr>
            <w:t xml:space="preserve">   Confidential</w:t>
          </w:r>
        </w:p>
      </w:tc>
      <w:tc>
        <w:tcPr>
          <w:tcBorders>
            <w:top w:val="none" w:color="FFFFFF" w:sz="0"/>
            <w:left w:val="none" w:color="FFFFFF" w:sz="0"/>
            <w:bottom w:val="none" w:color="FFFFFF" w:sz="0"/>
            <w:right w:val="none" w:color="FFFFFF" w:sz="0"/>
          </w:tcBorders>
          <w:shd w:fill="FFFFFF" w:val="clear"/>
        </w:tcPr>
        <w:p>
          <w:pPr>
            <w:jc w:val="right"/>
          </w:pPr>
          <w:r>
            <w:rPr>
              <w:rFonts w:ascii="Arial" w:cs="Arial" w:eastAsia="Arial" w:hAnsi="Arial"/>
              <w:color w:val="94A3B8"/>
              <w:sz w:val="16"/>
              <w:szCs w:val="16"/>
            </w:rPr>
            <w:t xml:space="preserve">April 2026  ·  v1.0</w:t>
          </w:r>
        </w:p>
      </w:tc>
    </w:tr>
  </w:tbl>
  <w:p>
    <w:pPr>
      <w:pBdr>
        <w:bottom w:val="single" w:color="0891B2" w:sz="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B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0D1B2A"/>
      <w:sz w:val="38"/>
      <w:szCs w:val="38"/>
    </w:rPr>
  </w:style>
  <w:style w:type="paragraph" w:styleId="Heading2">
    <w:name w:val="Heading 2"/>
    <w:basedOn w:val="Normal"/>
    <w:next w:val="Normal"/>
    <w:qFormat/>
    <w:pPr>
      <w:spacing w:after="150" w:before="300"/>
      <w:outlineLvl w:val="1"/>
    </w:pPr>
    <w:rPr>
      <w:rFonts w:ascii="Arial" w:cs="Arial" w:eastAsia="Arial" w:hAnsi="Arial"/>
      <w:b/>
      <w:bCs/>
      <w:color w:val="0891B2"/>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0D1B2A"/>
      <w:sz w:val="24"/>
      <w:szCs w:val="24"/>
    </w:rPr>
  </w:style>
  <w:style w:type="paragraph" w:styleId="Heading4">
    <w:name w:val="Heading 4"/>
    <w:basedOn w:val="Normal"/>
    <w:next w:val="Normal"/>
    <w:qFormat/>
    <w:pPr>
      <w:spacing w:after="80" w:before="160"/>
      <w:outlineLvl w:val="3"/>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2026-04-12T07:12:55.297Z</dcterms:created>
  <dcterms:modified xsi:type="dcterms:W3CDTF">2026-04-12T07:12:55.299Z</dcterms:modified>
</cp:coreProperties>
</file>

<file path=docProps/custom.xml><?xml version="1.0" encoding="utf-8"?>
<Properties xmlns="http://schemas.openxmlformats.org/officeDocument/2006/custom-properties" xmlns:vt="http://schemas.openxmlformats.org/officeDocument/2006/docPropsVTypes"/>
</file>