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项目结构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celery的配置文件是放到整个项目的配置文件中，还是单独用一个配置文件？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目前：先单独放到celeryconfig.py中。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tasks文件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log文件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安装</w:t>
      </w:r>
      <w:r>
        <w:rPr>
          <w:rFonts w:hint="eastAsia"/>
          <w:b w:val="0"/>
          <w:bCs w:val="0"/>
          <w:lang w:val="en-US" w:eastAsia="zh-CN"/>
        </w:rPr>
        <w:t>Flask-Mail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</w:rPr>
        <w:t>$ pip install Flask-Mail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项目结构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app.py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15"/>
          <w:kern w:val="0"/>
          <w:sz w:val="21"/>
          <w:szCs w:val="21"/>
          <w:lang w:val="en-US" w:eastAsia="zh-CN" w:bidi="ar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15"/>
          <w:kern w:val="0"/>
          <w:sz w:val="21"/>
          <w:szCs w:val="21"/>
          <w:lang w:val="en-US" w:eastAsia="zh-CN" w:bidi="ar"/>
        </w:rPr>
        <w:t>bdpz</w:t>
      </w:r>
      <w:r>
        <w:rPr>
          <w:rFonts w:hint="default" w:ascii="Microsoft YaHei" w:hAnsi="Microsoft YaHei" w:eastAsia="Microsoft YaHei" w:cs="Microsoft YaHei"/>
          <w:b/>
          <w:bCs/>
          <w:i w:val="0"/>
          <w:iCs w:val="0"/>
          <w:caps w:val="0"/>
          <w:color w:val="000000"/>
          <w:spacing w:val="15"/>
          <w:kern w:val="0"/>
          <w:sz w:val="21"/>
          <w:szCs w:val="21"/>
          <w:lang w:val="en-US" w:eastAsia="zh-CN" w:bidi="ar"/>
        </w:rPr>
        <w:t>bnqeicgrbedg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各邮箱服务器的端口号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端口号分为ssl和非ssl两种方式。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谷歌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网易邮箱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25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发送邮件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"https://www.jianshu.com/p/d55075240968"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https://www.jianshu.com/p/d55075240968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flask官网文档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"https://flask.palletsprojects.com/en/latest/patterns/celery/"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https://flask.palletsprojects.com/en/latest/patterns/celery/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主要是配置app.curruent_app()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网易邮箱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https://help.mail.163.com/faqDetail.do?code=d7a5dc8471cd0c0e8b4b8f4f8e49998b374173cfe9171305fa1ce630d7f67ac21b87735d7227c217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Flask-Mail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"https://pythonhosted.org/Flask-Mail/"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https://pythonhosted.org/Flask-Mail/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D245"/>
    <w:multiLevelType w:val="singleLevel"/>
    <w:tmpl w:val="87FFD2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DCA91F"/>
    <w:multiLevelType w:val="singleLevel"/>
    <w:tmpl w:val="DFDCA91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F5AE92"/>
    <w:multiLevelType w:val="singleLevel"/>
    <w:tmpl w:val="FBF5AE9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5ED5C65"/>
    <w:multiLevelType w:val="singleLevel"/>
    <w:tmpl w:val="75ED5C6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2F28CC"/>
    <w:rsid w:val="1E7B5F44"/>
    <w:rsid w:val="359DB45A"/>
    <w:rsid w:val="3ABDD5C3"/>
    <w:rsid w:val="3EBC0F7F"/>
    <w:rsid w:val="4A1947CF"/>
    <w:rsid w:val="4CB6BB1F"/>
    <w:rsid w:val="4F0F2FB8"/>
    <w:rsid w:val="5DFFF0AC"/>
    <w:rsid w:val="5EEF9114"/>
    <w:rsid w:val="5FFD03C3"/>
    <w:rsid w:val="67FDA3FD"/>
    <w:rsid w:val="6FFB3A38"/>
    <w:rsid w:val="73FD7AC7"/>
    <w:rsid w:val="77AF4AAC"/>
    <w:rsid w:val="7AFDF372"/>
    <w:rsid w:val="7BF6E457"/>
    <w:rsid w:val="7FBF67B1"/>
    <w:rsid w:val="7FFF97BB"/>
    <w:rsid w:val="7FFFFB48"/>
    <w:rsid w:val="8DF5A1A5"/>
    <w:rsid w:val="9DE7B05F"/>
    <w:rsid w:val="9F6F9D62"/>
    <w:rsid w:val="A57F2C7F"/>
    <w:rsid w:val="A6FF4A2F"/>
    <w:rsid w:val="AF7756D1"/>
    <w:rsid w:val="AFBE3B70"/>
    <w:rsid w:val="B0FFDEA1"/>
    <w:rsid w:val="BB2F7941"/>
    <w:rsid w:val="BFD7E7A8"/>
    <w:rsid w:val="BFF70E16"/>
    <w:rsid w:val="C17F12E1"/>
    <w:rsid w:val="C5FC63E1"/>
    <w:rsid w:val="DE9FF0C0"/>
    <w:rsid w:val="DEF307AA"/>
    <w:rsid w:val="DFD6F40E"/>
    <w:rsid w:val="EFFB2325"/>
    <w:rsid w:val="F21F90C7"/>
    <w:rsid w:val="F5BF822A"/>
    <w:rsid w:val="F677B2D5"/>
    <w:rsid w:val="F7F9DA56"/>
    <w:rsid w:val="F7FF5496"/>
    <w:rsid w:val="F93CB629"/>
    <w:rsid w:val="FBF5337F"/>
    <w:rsid w:val="FDFB5892"/>
    <w:rsid w:val="FEDEE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codists</cp:lastModifiedBy>
  <dcterms:modified xsi:type="dcterms:W3CDTF">2022-07-10T11:14:50Z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