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firstLine="0" w:firstLineChars="0"/>
        <w:textAlignment w:val="auto"/>
      </w:pPr>
      <w:r>
        <w:rPr>
          <w:rFonts w:hint="default"/>
          <w:lang w:val="en-US"/>
        </w:rPr>
        <w:t>postman</w:t>
      </w:r>
      <w:r>
        <w:rPr>
          <w:rFonts w:hint="eastAsia"/>
          <w:lang w:val="en-US" w:eastAsia="zh-CN"/>
        </w:rPr>
        <w:t>格式</w:t>
      </w:r>
    </w:p>
    <w:p>
      <w:r>
        <w:drawing>
          <wp:inline distT="0" distB="0" distL="114300" distR="114300">
            <wp:extent cx="5272405" cy="1929130"/>
            <wp:effectExtent l="0" t="0" r="444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firstLine="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flask_sqlalchemy组合条件查询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sqlalchemy.sql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or_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and_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timedelta格式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datetime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timedelta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expires_delta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=timedelta(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days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postman如何发送authorization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BF9C3E"/>
    <w:multiLevelType w:val="singleLevel"/>
    <w:tmpl w:val="68BF9C3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7174161"/>
    <w:rsid w:val="4A1947CF"/>
    <w:rsid w:val="4E7A7293"/>
    <w:rsid w:val="6DB35099"/>
    <w:rsid w:val="7DFFC0A2"/>
    <w:rsid w:val="CFE79509"/>
    <w:rsid w:val="D4EDA6CC"/>
    <w:rsid w:val="DBAE1BCF"/>
    <w:rsid w:val="FD75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codists</cp:lastModifiedBy>
  <dcterms:modified xsi:type="dcterms:W3CDTF">2022-04-20T22:22:49Z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