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                  </w:t>
      </w:r>
      <w:r>
        <w:rPr>
          <w:b/>
          <w:bCs/>
          <w:sz w:val="28"/>
          <w:szCs w:val="36"/>
        </w:rPr>
        <w:t xml:space="preserve">梯度下降对比试验 </w:t>
      </w:r>
    </w:p>
    <w:p>
      <w:pPr>
        <w:numPr>
          <w:ilvl w:val="0"/>
          <w:numId w:val="0"/>
        </w:numPr>
        <w:jc w:val="both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Data set: 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92"/>
        <w:gridCol w:w="1553"/>
        <w:gridCol w:w="1422"/>
        <w:gridCol w:w="1418"/>
        <w:gridCol w:w="1417"/>
      </w:tblGrid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</w:rPr>
              <w:t>Dataset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Trainging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2"/>
                <w:szCs w:val="28"/>
                <w:vertAlign w:val="baseline"/>
              </w:rPr>
            </w:pPr>
            <w:r>
              <w:rPr>
                <w:sz w:val="22"/>
                <w:szCs w:val="28"/>
                <w:vertAlign w:val="baseline"/>
              </w:rPr>
              <w:t>n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Features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d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稀疏性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Size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Rcv1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677,399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47,236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0.16%</w:t>
            </w: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1.2G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N&gt;&gt;d</w:t>
            </w: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Susy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rFonts w:hint="eastAsia"/>
                <w:sz w:val="24"/>
                <w:szCs w:val="32"/>
                <w:vertAlign w:val="baseline"/>
              </w:rPr>
              <w:t>2</w:t>
            </w:r>
            <w:r>
              <w:rPr>
                <w:rFonts w:hint="default"/>
                <w:sz w:val="24"/>
                <w:szCs w:val="32"/>
                <w:vertAlign w:val="baseline"/>
              </w:rPr>
              <w:t>,</w:t>
            </w:r>
            <w:r>
              <w:rPr>
                <w:rFonts w:hint="eastAsia"/>
                <w:sz w:val="24"/>
                <w:szCs w:val="32"/>
                <w:vertAlign w:val="baseline"/>
              </w:rPr>
              <w:t>181</w:t>
            </w:r>
            <w:r>
              <w:rPr>
                <w:rFonts w:hint="default"/>
                <w:sz w:val="24"/>
                <w:szCs w:val="32"/>
                <w:vertAlign w:val="baseline"/>
              </w:rPr>
              <w:t>,</w:t>
            </w:r>
            <w:r>
              <w:rPr>
                <w:rFonts w:hint="eastAsia"/>
                <w:sz w:val="24"/>
                <w:szCs w:val="32"/>
                <w:vertAlign w:val="baseline"/>
              </w:rPr>
              <w:t>583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18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1.2G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N&gt;&gt;d</w:t>
            </w: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Url</w:t>
            </w:r>
          </w:p>
        </w:tc>
        <w:tc>
          <w:tcPr>
            <w:tcW w:w="1492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2,396,13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3,231,96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2.2G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N~=d</w:t>
            </w: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News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19,996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1,355,191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140M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N&lt;&lt;d</w:t>
            </w:r>
          </w:p>
        </w:tc>
      </w:tr>
      <w:tr>
        <w:trPr>
          <w:trHeight w:val="624" w:hRule="atLeast"/>
        </w:trPr>
        <w:tc>
          <w:tcPr>
            <w:tcW w:w="12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covtype</w:t>
            </w:r>
          </w:p>
        </w:tc>
        <w:tc>
          <w:tcPr>
            <w:tcW w:w="149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32"/>
                <w:vertAlign w:val="baseline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 xml:space="preserve"> 581,012</w:t>
            </w:r>
          </w:p>
        </w:tc>
        <w:tc>
          <w:tcPr>
            <w:tcW w:w="15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54</w:t>
            </w:r>
          </w:p>
        </w:tc>
        <w:tc>
          <w:tcPr>
            <w:tcW w:w="1422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</w:p>
        </w:tc>
        <w:tc>
          <w:tcPr>
            <w:tcW w:w="1418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58M</w:t>
            </w: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N&lt;&lt;d</w:t>
            </w:r>
          </w:p>
        </w:tc>
      </w:tr>
    </w:tbl>
    <w:p>
      <w:pPr/>
    </w:p>
    <w:p>
      <w:pPr>
        <w:rPr>
          <w:b/>
          <w:bCs/>
        </w:rPr>
      </w:pPr>
      <w:r>
        <w:rPr>
          <w:b/>
          <w:bCs/>
        </w:rPr>
        <w:t>实验１：对比　SVRG,Momentum,Mini-Batch SGD,Adagrad</w:t>
      </w:r>
    </w:p>
    <w:p>
      <w:pPr/>
      <w:r>
        <w:t>说明:</w:t>
      </w:r>
    </w:p>
    <w:p>
      <w:pPr/>
      <w:r>
        <w:t xml:space="preserve">    1.下面是多次实验，可以取得的最好的实验效果</w:t>
      </w:r>
    </w:p>
    <w:p>
      <w:pPr/>
      <w:r>
        <w:t xml:space="preserve">    2.每次实验都需要调节参数比如：SVRG的内部更新次数，采样比例等</w:t>
      </w:r>
    </w:p>
    <w:p>
      <w:pPr/>
      <w:r>
        <w:t xml:space="preserve">    3.时间单位 S</w:t>
      </w:r>
    </w:p>
    <w:p>
      <w:pPr/>
      <w:r>
        <w:t>数据集1RCV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962"/>
        <w:gridCol w:w="788"/>
        <w:gridCol w:w="1065"/>
        <w:gridCol w:w="1065"/>
        <w:gridCol w:w="1065"/>
        <w:gridCol w:w="1066"/>
        <w:gridCol w:w="1066"/>
      </w:tblGrid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1e-7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1e-4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1e-3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1e-2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1e-1</w:t>
            </w:r>
          </w:p>
        </w:tc>
      </w:tr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SVRG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2.5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2.1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2.0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</w:tr>
      <w:tr>
        <w:tc>
          <w:tcPr>
            <w:tcW w:w="144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Momentum</w:t>
            </w:r>
          </w:p>
        </w:tc>
        <w:tc>
          <w:tcPr>
            <w:tcW w:w="96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4.7</w:t>
            </w:r>
          </w:p>
        </w:tc>
        <w:tc>
          <w:tcPr>
            <w:tcW w:w="7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3.9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3.6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2.7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1.5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1.3</w:t>
            </w:r>
          </w:p>
        </w:tc>
      </w:tr>
      <w:tr>
        <w:tc>
          <w:tcPr>
            <w:tcW w:w="144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SGD</w:t>
            </w:r>
          </w:p>
        </w:tc>
        <w:tc>
          <w:tcPr>
            <w:tcW w:w="96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4.2</w:t>
            </w:r>
          </w:p>
        </w:tc>
        <w:tc>
          <w:tcPr>
            <w:tcW w:w="78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2.6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1.8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1.2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1.2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1.3</w:t>
            </w: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1.1</w:t>
            </w:r>
          </w:p>
        </w:tc>
      </w:tr>
      <w:tr>
        <w:tc>
          <w:tcPr>
            <w:tcW w:w="1445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Adagrad</w:t>
            </w:r>
          </w:p>
        </w:tc>
        <w:tc>
          <w:tcPr>
            <w:tcW w:w="962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不收敛</w:t>
            </w:r>
          </w:p>
        </w:tc>
        <w:tc>
          <w:tcPr>
            <w:tcW w:w="78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-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r>
        <w:t>数据集2Susy</w:t>
      </w:r>
    </w:p>
    <w:tbl>
      <w:tblPr>
        <w:tblStyle w:val="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914"/>
        <w:gridCol w:w="1494"/>
        <w:gridCol w:w="1700"/>
      </w:tblGrid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Method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1e-7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1e-6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1e-4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1e-2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SVRG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7.8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6.8/6.1/7.4/8.0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6.6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5.4/5.2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Momentum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6.5/6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3.4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SGD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7.9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4.3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3.4</w:t>
            </w:r>
          </w:p>
        </w:tc>
      </w:tr>
      <w:tr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Adagrad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</w:t>
            </w:r>
          </w:p>
        </w:tc>
        <w:tc>
          <w:tcPr>
            <w:tcW w:w="14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</w:t>
            </w:r>
          </w:p>
        </w:tc>
        <w:tc>
          <w:tcPr>
            <w:tcW w:w="17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</w:tr>
    </w:tbl>
    <w:p>
      <w:pPr/>
    </w:p>
    <w:p>
      <w:pPr/>
      <w:r>
        <w:t>说明：</w:t>
      </w:r>
    </w:p>
    <w:p>
      <w:pPr/>
      <w:r>
        <w:t>1似乎SVRG 在 1e-6 波动挺大,但是在高精度范围内,效果还是好于SGD,在高精度收敛要求下,比SGD快 20%-30%</w:t>
      </w:r>
    </w:p>
    <w:p>
      <w:pPr/>
      <w:r>
        <w:t>2:动量法在数据集RCV上不如,SGD,在数据集Susy上优于SGD</w:t>
      </w:r>
    </w:p>
    <w:p>
      <w:pPr/>
      <w:r>
        <w:t>3:Adagrad在RCV数据集上不收敛,在Susy上,效果很差.</w:t>
      </w:r>
    </w:p>
    <w:p>
      <w:pPr/>
    </w:p>
    <w:p>
      <w:pPr/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t xml:space="preserve">数据集3  Url size:2.2G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# of data: 2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396,130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000000"/>
          <w:spacing w:val="0"/>
          <w:sz w:val="21"/>
          <w:szCs w:val="21"/>
        </w:rPr>
        <w:t># of features: 3,231,961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SVRG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0.00001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#iterations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5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10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30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ime(s)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11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23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47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83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169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252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AUC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0.82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0.83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0.85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0.85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</w:tr>
      <w:tr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Weight精度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-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0.29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0.11</w:t>
            </w:r>
          </w:p>
        </w:tc>
        <w:tc>
          <w:tcPr>
            <w:tcW w:w="1218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0.06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0.002</w:t>
            </w:r>
          </w:p>
        </w:tc>
      </w:tr>
    </w:tbl>
    <w:p>
      <w:pPr/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49"/>
        <w:gridCol w:w="847"/>
      </w:tblGrid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SGD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#iterations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40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50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60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70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80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100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ime(s)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40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76/78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109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141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178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202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251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279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343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AUC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0.80/0.66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0.76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0.81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0.82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0.89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0.87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0.86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0.86</w:t>
            </w:r>
          </w:p>
        </w:tc>
      </w:tr>
      <w:tr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Weight精度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1.06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0.74/0.64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0.53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0.36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FF0000"/>
                <w:spacing w:val="0"/>
                <w:sz w:val="21"/>
                <w:szCs w:val="21"/>
                <w:vertAlign w:val="baseline"/>
              </w:rPr>
              <w:t>0.24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0.12</w:t>
            </w:r>
          </w:p>
        </w:tc>
        <w:tc>
          <w:tcPr>
            <w:tcW w:w="853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0.03</w:t>
            </w:r>
          </w:p>
        </w:tc>
        <w:tc>
          <w:tcPr>
            <w:tcW w:w="849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0.002</w:t>
            </w:r>
          </w:p>
        </w:tc>
        <w:tc>
          <w:tcPr>
            <w:tcW w:w="847" w:type="dxa"/>
          </w:tcPr>
          <w:p>
            <w:pPr>
              <w:keepNext w:val="0"/>
              <w:keepLines w:val="0"/>
              <w:widowControl/>
              <w:numPr>
                <w:ilvl w:val="-1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vertAlign w:val="baseline"/>
              </w:rPr>
              <w:t>3.7e-6</w:t>
            </w:r>
          </w:p>
        </w:tc>
      </w:tr>
    </w:tbl>
    <w:p>
      <w:pPr/>
    </w:p>
    <w:p>
      <w:pPr/>
      <w:r>
        <w:t>SGD:迭代20次的时候,抖动严重,交替出现两种结果</w:t>
      </w:r>
    </w:p>
    <w:p>
      <w:pPr/>
      <w:r>
        <w:t>SGD:迭代60次的时候,AUC较高,可以认为是抖动.</w:t>
      </w:r>
    </w:p>
    <w:p>
      <w:pPr>
        <w:rPr>
          <w:color w:val="FF0000"/>
        </w:rPr>
      </w:pPr>
      <w:r>
        <w:rPr>
          <w:color w:val="FF0000"/>
        </w:rPr>
        <w:t>结论:获得一个不错的结果,SVRG可以比SGD快2-3倍(对比上面红色数据)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实验二AdaGrad 和AdaDelta对不同数据集AUC对比,差别明显</w:t>
      </w:r>
    </w:p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下面是100轮迭代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20"/>
      </w:tblGrid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News20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Covtype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Rcv1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Susy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adagrad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0.39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0.69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adadelta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SGD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0.78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0.64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0.92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0.69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0.86</w:t>
            </w: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 xml:space="preserve">猜想:对于N&lt;&lt;D </w:t>
      </w: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,或者N~=D</w:t>
      </w:r>
      <w: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  <w:t>的情况,adadelta 效果很差;对于N&gt;&gt;D的情况,adadelta 效果很好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0" w:after="0" w:afterAutospacing="0" w:line="240" w:lineRule="auto"/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Leu: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 xml:space="preserve"> #of data: 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>38#of features: 7129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 xml:space="preserve">    #4M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0" w:after="0" w:afterAutospacing="0" w:line="240" w:lineRule="auto"/>
        <w:rPr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Real-sim: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># of data: 72,309# of features: 20,958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8"/>
          <w:szCs w:val="28"/>
        </w:rPr>
        <w:t xml:space="preserve">    #90M</w:t>
      </w:r>
    </w:p>
    <w:p>
      <w:pP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Gisette-scale:</w:t>
      </w:r>
      <w:r>
        <w:rPr>
          <w:rFonts w:hint="eastAsia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# of data: 6,000# of features: 5,000</w:t>
      </w:r>
      <w: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#253M</w:t>
      </w:r>
    </w:p>
    <w:p>
      <w:pP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Madelon:# of data: 2,000 # of features: 500   #7.8M</w:t>
      </w:r>
    </w:p>
    <w:p>
      <w:pP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100轮迭代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20"/>
      </w:tblGrid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leu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real-sim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Gisette-</w:t>
            </w:r>
          </w:p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scale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madelon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adagrad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0.24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adadelta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0.7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0.49</w:t>
            </w:r>
            <w:bookmarkStart w:id="0" w:name="_GoBack"/>
            <w:bookmarkEnd w:id="0"/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624" w:hRule="atLeast"/>
        </w:trPr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SGD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4C4C4C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17" w:type="dxa"/>
          </w:tcPr>
          <w:p>
            <w:pP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</w:tcPr>
          <w:p>
            <w:pPr>
              <w:rPr>
                <w:color w:val="4C4C4C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DF90A"/>
    <w:rsid w:val="0B9CFD8E"/>
    <w:rsid w:val="37FFAF4E"/>
    <w:rsid w:val="3F77BAE9"/>
    <w:rsid w:val="3FFD0266"/>
    <w:rsid w:val="587EC01A"/>
    <w:rsid w:val="6AFB9C96"/>
    <w:rsid w:val="6FF51860"/>
    <w:rsid w:val="73FE75D7"/>
    <w:rsid w:val="74FE63FC"/>
    <w:rsid w:val="7CD78AD7"/>
    <w:rsid w:val="7DFF80D1"/>
    <w:rsid w:val="7FBB7E0D"/>
    <w:rsid w:val="7FDBCD82"/>
    <w:rsid w:val="7FF77879"/>
    <w:rsid w:val="7FFD6746"/>
    <w:rsid w:val="9FFB79F2"/>
    <w:rsid w:val="9FFFBE43"/>
    <w:rsid w:val="A7E107C7"/>
    <w:rsid w:val="B55B3CE1"/>
    <w:rsid w:val="B7CF5250"/>
    <w:rsid w:val="BAEA2D7A"/>
    <w:rsid w:val="D7EA466D"/>
    <w:rsid w:val="DB7FF95C"/>
    <w:rsid w:val="DEEF3475"/>
    <w:rsid w:val="DFE10777"/>
    <w:rsid w:val="EFBFD331"/>
    <w:rsid w:val="F5FA079D"/>
    <w:rsid w:val="F7FED610"/>
    <w:rsid w:val="F8E1ADCC"/>
    <w:rsid w:val="F96A8FA1"/>
    <w:rsid w:val="FBCDF90A"/>
    <w:rsid w:val="FDFFEFB0"/>
    <w:rsid w:val="FFBFEA84"/>
    <w:rsid w:val="FFFF95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2016-12-28T17:36:00Z</dcterms:created>
  <dc:creator>hadoop</dc:creator>
  <cp:lastModifiedBy>hadoop</cp:lastModifiedBy>
  <dcterms:modified xsi:type="dcterms:W3CDTF">2017-01-03T13:49:07Z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