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40"/>
        <w:ind w:hanging="0"/>
        <w:jc w:val="center"/>
        <w:rPr/>
      </w:pPr>
      <w:r>
        <w:rPr>
          <w:rFonts w:eastAsia="Times New Roman" w:cs="Times New Roman"/>
          <w:b w:val="false"/>
          <w:i w:val="false"/>
          <w:sz w:val="28"/>
        </w:rPr>
        <w:t>Министерство образования Иркутской области</w:t>
      </w:r>
    </w:p>
    <w:p>
      <w:pPr>
        <w:pStyle w:val="Normal"/>
        <w:spacing w:lineRule="auto" w:line="360" w:before="0" w:after="40"/>
        <w:ind w:hanging="0"/>
        <w:jc w:val="center"/>
        <w:rPr/>
      </w:pPr>
      <w:r>
        <w:rPr>
          <w:rFonts w:eastAsia="Times New Roman" w:cs="Times New Roman"/>
          <w:b w:val="false"/>
          <w:i w:val="false"/>
          <w:sz w:val="28"/>
        </w:rPr>
        <w:t>Государственное бюджетное профессиональное образовательное учреждение Иркутской области</w:t>
      </w:r>
    </w:p>
    <w:p>
      <w:pPr>
        <w:pStyle w:val="Normal"/>
        <w:spacing w:lineRule="auto" w:line="360" w:before="0" w:after="360"/>
        <w:ind w:hanging="0"/>
        <w:jc w:val="center"/>
        <w:rPr/>
      </w:pPr>
      <w:r>
        <w:rPr>
          <w:rFonts w:eastAsia="Times New Roman" w:cs="Times New Roman"/>
          <w:b/>
          <w:i w:val="false"/>
          <w:sz w:val="28"/>
        </w:rPr>
        <w:t>«Иркутский авиационный техникум»</w:t>
      </w:r>
    </w:p>
    <w:p>
      <w:pPr>
        <w:pStyle w:val="Normal"/>
        <w:spacing w:lineRule="auto" w:line="360" w:before="480" w:after="160"/>
        <w:ind w:hanging="0"/>
        <w:jc w:val="center"/>
        <w:rPr/>
      </w:pPr>
      <w:r>
        <w:rPr>
          <w:rFonts w:eastAsia="Times New Roman" w:cs="Times New Roman"/>
          <w:b/>
          <w:i w:val="false"/>
          <w:sz w:val="32"/>
        </w:rPr>
        <w:t>УЧЕБНОЕ ПОСОБИЕ</w:t>
      </w:r>
    </w:p>
    <w:p>
      <w:pPr>
        <w:pStyle w:val="Normal"/>
        <w:spacing w:lineRule="auto" w:line="360" w:before="0" w:after="40"/>
        <w:ind w:hanging="0"/>
        <w:jc w:val="center"/>
        <w:rPr/>
      </w:pPr>
      <w:r>
        <w:rPr>
          <w:rFonts w:eastAsia="Times New Roman" w:cs="Times New Roman"/>
          <w:b/>
          <w:i w:val="false"/>
          <w:sz w:val="32"/>
        </w:rPr>
        <w:t>Обеспечение безопасности веб-приложений:</w:t>
      </w:r>
    </w:p>
    <w:p>
      <w:pPr>
        <w:pStyle w:val="Normal"/>
        <w:spacing w:lineRule="auto" w:line="360" w:before="0" w:after="320"/>
        <w:ind w:hanging="0"/>
        <w:jc w:val="center"/>
        <w:rPr/>
      </w:pPr>
      <w:r>
        <w:rPr>
          <w:rFonts w:eastAsia="Times New Roman" w:cs="Times New Roman"/>
          <w:b/>
          <w:i w:val="false"/>
          <w:sz w:val="32"/>
        </w:rPr>
        <w:t>практикум по выявлению уязвимостей и разработке защитных механизмов</w:t>
      </w:r>
    </w:p>
    <w:p>
      <w:pPr>
        <w:pStyle w:val="Normal"/>
        <w:spacing w:lineRule="auto" w:line="360" w:before="0" w:after="80"/>
        <w:ind w:hanging="0"/>
        <w:jc w:val="center"/>
        <w:rPr/>
      </w:pPr>
      <w:r>
        <w:rPr>
          <w:rFonts w:eastAsia="Times New Roman" w:cs="Times New Roman"/>
          <w:b w:val="false"/>
          <w:i w:val="false"/>
          <w:sz w:val="28"/>
        </w:rPr>
        <w:t>Специальность 09.02.07 «Информационные системы и программирование»</w:t>
      </w:r>
    </w:p>
    <w:p>
      <w:pPr>
        <w:pStyle w:val="Normal"/>
        <w:spacing w:lineRule="auto" w:line="360" w:before="0" w:after="80"/>
        <w:ind w:hanging="0"/>
        <w:jc w:val="center"/>
        <w:rPr/>
      </w:pPr>
      <w:r>
        <w:rPr>
          <w:rFonts w:eastAsia="Times New Roman" w:cs="Times New Roman"/>
          <w:b w:val="false"/>
          <w:i w:val="false"/>
          <w:sz w:val="28"/>
        </w:rPr>
        <w:t>ПМ.09 «Проектирование, разработка и оптимизация веб-приложений»</w:t>
      </w:r>
    </w:p>
    <w:p>
      <w:pPr>
        <w:pStyle w:val="Normal"/>
        <w:spacing w:lineRule="auto" w:line="360" w:before="0" w:after="360"/>
        <w:ind w:hanging="0"/>
        <w:jc w:val="center"/>
        <w:rPr/>
      </w:pPr>
      <w:r>
        <w:rPr>
          <w:rFonts w:eastAsia="Times New Roman" w:cs="Times New Roman"/>
          <w:b w:val="false"/>
          <w:i w:val="false"/>
          <w:sz w:val="28"/>
        </w:rPr>
        <w:t>МДК.09.03 «Обеспечение безопасности веб-приложений»</w:t>
      </w:r>
    </w:p>
    <w:p>
      <w:pPr>
        <w:pStyle w:val="Normal"/>
        <w:spacing w:lineRule="auto" w:line="360" w:before="0" w:after="360"/>
        <w:ind w:hanging="0"/>
        <w:jc w:val="center"/>
        <w:rPr/>
      </w:pPr>
      <w:r>
        <w:rPr>
          <w:rFonts w:eastAsia="Times New Roman" w:cs="Times New Roman"/>
          <w:b w:val="false"/>
          <w:i/>
          <w:sz w:val="28"/>
        </w:rPr>
        <w:t>Рукопись для внутреннего рецензирования</w:t>
      </w:r>
    </w:p>
    <w:p>
      <w:pPr>
        <w:pStyle w:val="Normal"/>
        <w:spacing w:lineRule="auto" w:line="360" w:before="720" w:after="80"/>
        <w:ind w:hanging="0"/>
        <w:jc w:val="center"/>
        <w:rPr/>
      </w:pPr>
      <w:r>
        <w:rPr>
          <w:rFonts w:eastAsia="Times New Roman" w:cs="Times New Roman"/>
          <w:b w:val="false"/>
          <w:i w:val="false"/>
          <w:sz w:val="28"/>
        </w:rPr>
        <w:t>Автор: Бодоев Даниил Александрович</w:t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360" w:before="0" w:after="0"/>
        <w:ind w:hanging="0"/>
        <w:jc w:val="center"/>
        <w:rPr/>
      </w:pPr>
      <w:r>
        <w:rPr>
          <w:rFonts w:eastAsia="Times New Roman" w:cs="Times New Roman"/>
          <w:b w:val="false"/>
          <w:i w:val="false"/>
          <w:sz w:val="28"/>
        </w:rPr>
        <w:t>Иркутск, 2026</w:t>
      </w:r>
      <w:r>
        <w:br w:type="page"/>
      </w:r>
    </w:p>
    <w:p>
      <w:pPr>
        <w:pStyle w:val="Heading1"/>
        <w:pageBreakBefore w:val="false"/>
        <w:rPr/>
      </w:pPr>
      <w:bookmarkStart w:id="0" w:name="__RefHeading___Toc3015_1716355389"/>
      <w:bookmarkEnd w:id="0"/>
      <w:r>
        <w:rPr/>
        <w:t>Сведения об авторе и образовательной организации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На титуле исходной рукописи указаны автор Бодоев Даниил Александрович и образовательная организация: государственное бюджетное профессиональное образовательное учреждение Иркутской области «Иркутский авиационный техникум», подведомственное Министерству образования Иркутской области. Год на титуле исходной рукописи — 2026. Иных сведений об учёной степени, должности и педагогическом стаже в исходной рукописи нет, поэтому они здесь не добавляются.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Пособие подготовлено как рукопись для внутреннего рецензирования и последующей конкурсной подготовки по направлению «Информатика и вычислительная техника». Оно не заменяет рабочую программу, фонд оценочных средств и локальные акты техникума. Преподаватель соотносит задания с журналом, расписанием и материальной базой кабинета.</w:t>
      </w:r>
    </w:p>
    <w:p>
      <w:pPr>
        <w:pStyle w:val="Heading1"/>
        <w:rPr/>
      </w:pPr>
      <w:bookmarkStart w:id="1" w:name="__RefHeading___Toc3017_1716355389"/>
      <w:bookmarkEnd w:id="1"/>
      <w:r>
        <w:rPr/>
        <w:t>Аннотация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Практикум предназначен для студентов специальности 09.02.07 «Информационные системы и программирование», которые осваивают профессиональный модуль ПМ.09 «Проектирование, разработка и оптимизация веб-приложений», в первую очередь междисциплинарный курс МДК.09.03 «Обеспечение безопасности веб-приложений». Пособие учит проводить учебный аудит веб-приложения: ограничивать область проверки, разбирать архитектуру и потоки данных, проверять аутентификацию, авторизацию, сессии, обработку ввода, конфигурацию, журналы и повторную проверку исправлений. Содержание связано с компетенцией ПК 9.8 «Осуществлять аудит безопасности веб-приложения в соответствии с регламентами по безопасности» и с темами рабочей программы техникума, которые удалось подтвердить по открытому документу 2022 года: источники угроз, регламенты безопасной разработки, аутентификация и авторизация, управление доступом и сессиями, проверка вводимых данных, публикация файлов, межсайтовый скриптинг, SQL-инъекции, зашифрованные хранилища и сертификаты электронной подписи.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Отдельно показано, чем учебный разбор кода отличается от испытания доступности и от аудита по регламенту организации. Примеры выполняются на локальном стенде Node.js и Express со синтетическими данными. Для PostgreSQL показан текст параметризованного запроса; живой сервер базы в среде подготовки рукописи не поднимался, и это прямо отмечено. В пособии есть лабораторные и дополнительные практические работы, кейсы разного уровня, измеримые критерии, шаблоны отчётов и заполненные учебные образцы. Ключевые слова: веб-приложение, аудит безопасности, уязвимость, аутентификация, авторизация, сессия, межсайтовый скриптинг, SQL-инъекция, REST, безопасная разработка.</w:t>
      </w:r>
    </w:p>
    <w:p>
      <w:pPr>
        <w:pStyle w:val="Heading1"/>
        <w:rPr/>
      </w:pPr>
      <w:bookmarkStart w:id="2" w:name="__RefHeading___Toc3019_1716355389"/>
      <w:bookmarkEnd w:id="2"/>
      <w:r>
        <w:rPr/>
        <w:t>Целевая аудитория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Основная аудитория — студенты третьего курса очной формы, которые уже умеют читать простой код на JavaScript, отличать клиент от сервера и пользоваться браузером. По учебному плану техникума, указанному в аннотации рабочей программы, модуль изучается на третьем курсе, производственная практика проходит на четвёртом. Пособие можно использовать и на четвёртом курсе при подготовке отчёта по практике, если задание практики включает аудит безопасности.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Вторая аудитория — преподаватель МДК.09.03. Для него даны критерии приёмки, дескрипторы уровней, правила обратной связи и оговорки о том, какие формулировки подтверждены программой, а какие являются методическим расширением.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Пособие не рассчитано на самостоятельное испытание чужих сайтов, на работу с реальными персональными данными и на замену производственного регламента безопасности.</w:t>
      </w:r>
    </w:p>
    <w:p>
      <w:pPr>
        <w:pStyle w:val="Heading1"/>
        <w:rPr/>
      </w:pPr>
      <w:bookmarkStart w:id="3" w:name="__RefHeading___Toc3021_1716355389"/>
      <w:bookmarkEnd w:id="3"/>
      <w:r>
        <w:rPr/>
        <w:t>Назначение пособия и область применения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Пособие применяется на теоретических занятиях, практических работах, при самостоятельной работе и при подготовке итогового учебного аудита. Область применения ограничена специальностью 09.02.07 и модулем ПМ.09. Материал можно переносить на другое веб-приложение только после замены исходных данных и повторной проверки преподавателем: примеры привязаны к локальному стенду из каталога textbook/stand.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Студент после работы с пособием должен уметь объяснить риск на своём примере, показать исправление в коде, подтвердить его тестом и оформить карточку без секретов. Преподаватель получает единый формат отчёта и шкалу, которую нужно согласовать с локальным положением об оценивании. Шкала пособия не является нормой из рабочей программы.</w:t>
      </w:r>
    </w:p>
    <w:p>
      <w:pPr>
        <w:pStyle w:val="Heading1"/>
        <w:rPr/>
      </w:pPr>
      <w:bookmarkStart w:id="4" w:name="__RefHeading___Toc3023_1716355389"/>
      <w:bookmarkEnd w:id="4"/>
      <w:r>
        <w:rPr/>
        <w:t>Связь с рабочей программой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При подготовке рукописи открыт документ по адресу https://irkat.ru/?id=4577&amp;task=work_program. Его заголовок — «Рабочая программа модуля - 2022-ПМ.09». На титуле стоит дата утверждения 31 мая 2022 года. Дата 30 мая 2025 года, указанная в исходном проекте рукописи, этим файлом не подтверждается. Подробная таблица соответствия вынесена в сопроводительный файл PROGRAM_ALIGNMENT.md и кратко повторена в приложении к пособию.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Подтверждённая компетенция ПК 9.8 сформулирована так: осуществлять аудит безопасности веб-приложения в соответствии с регламентами по безопасности. С ней в программе связаны знание источников угроз и мер по их предотвращению, знание регламентов и методов разработки безопасных веб-приложений и умение осуществлять аудит безопасности веб-приложений.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Темы HTTP-заголовков, cookie и сессий есть в МДК.09.01 как занятие «Основы PHP. Формы. Cookie. HTTP-заголовки ответа сервера. Сессии». Отдельной темы с названием REST API в программе 2022 года нет. Лабораторная работа по API опирается на основную профессиональную образовательную программу 2025 года, где у ПК 09.05 указаны тестирование API и анализ HTTP-запросов. Это расширение, а не цитата темы из программы 2022 года.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Продолжительность каждой работы в пособии не выдаётся за часы программы. В рабочей программе одноимённые занятия длятся один или два академических часа и повторяются. Суммировать их в норматив конкретной лабораторной работы нельзя. Поэтому везде указано: время определяет преподаватель.</w:t>
      </w:r>
    </w:p>
    <w:p>
      <w:pPr>
        <w:pStyle w:val="Heading1"/>
        <w:rPr/>
      </w:pPr>
      <w:bookmarkStart w:id="5" w:name="__RefHeading___Toc3025_1716355389"/>
      <w:bookmarkEnd w:id="5"/>
      <w:r>
        <w:rPr/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015_1716355389">
            <w:r>
              <w:rPr>
                <w:webHidden/>
                <w:rStyle w:val="IndexLink"/>
              </w:rPr>
              <w:t>Сведения об авторе и образовательной организации</w:t>
              <w:tab/>
              <w:t>1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017_1716355389">
            <w:r>
              <w:rPr>
                <w:webHidden/>
                <w:rStyle w:val="IndexLink"/>
              </w:rPr>
              <w:t>Аннотация</w:t>
              <w:tab/>
              <w:t>2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019_1716355389">
            <w:r>
              <w:rPr>
                <w:webHidden/>
                <w:rStyle w:val="IndexLink"/>
              </w:rPr>
              <w:t>Целевая аудитория</w:t>
              <w:tab/>
              <w:t>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021_1716355389">
            <w:r>
              <w:rPr>
                <w:webHidden/>
                <w:rStyle w:val="IndexLink"/>
              </w:rPr>
              <w:t>Назначение пособия и область применения</w:t>
              <w:tab/>
              <w:t>4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023_1716355389">
            <w:r>
              <w:rPr>
                <w:webHidden/>
                <w:rStyle w:val="IndexLink"/>
              </w:rPr>
              <w:t>Связь с рабочей программой</w:t>
              <w:tab/>
              <w:t>5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025_1716355389">
            <w:r>
              <w:rPr>
                <w:webHidden/>
                <w:rStyle w:val="IndexLink"/>
              </w:rPr>
              <w:t>Содержание</w:t>
              <w:tab/>
              <w:t>6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027_1716355389">
            <w:r>
              <w:rPr>
                <w:webHidden/>
                <w:rStyle w:val="IndexLink"/>
              </w:rPr>
              <w:t>Список сокращений и терминов</w:t>
              <w:tab/>
              <w:t>10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029_1716355389">
            <w:r>
              <w:rPr>
                <w:webHidden/>
                <w:rStyle w:val="IndexLink"/>
              </w:rPr>
              <w:t>Введение</w:t>
              <w:tab/>
              <w:t>12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031_1716355389">
            <w:r>
              <w:rPr>
                <w:webHidden/>
                <w:rStyle w:val="IndexLink"/>
              </w:rPr>
              <w:t>Цель и задачи пособия</w:t>
              <w:tab/>
              <w:t>13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033_1716355389">
            <w:r>
              <w:rPr>
                <w:webHidden/>
                <w:rStyle w:val="IndexLink"/>
              </w:rPr>
              <w:t>Планируемые результаты обучения</w:t>
              <w:tab/>
              <w:t>14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035_1716355389">
            <w:r>
              <w:rPr>
                <w:webHidden/>
                <w:rStyle w:val="IndexLink"/>
              </w:rPr>
              <w:t>Глава 1. Основы безопасности веб-приложений</w:t>
              <w:tab/>
              <w:t>16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37_1716355389">
            <w:r>
              <w:rPr>
                <w:webHidden/>
                <w:rStyle w:val="IndexLink"/>
              </w:rPr>
              <w:t>1.1. Архитектура веб-приложения</w:t>
              <w:tab/>
              <w:t>16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39_1716355389">
            <w:r>
              <w:rPr>
                <w:webHidden/>
                <w:rStyle w:val="IndexLink"/>
              </w:rPr>
              <w:t>1.2. Клиент-серверное взаимодействие и HTTP</w:t>
              <w:tab/>
              <w:t>17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41_1716355389">
            <w:r>
              <w:rPr>
                <w:webHidden/>
                <w:rStyle w:val="IndexLink"/>
              </w:rPr>
              <w:t>1.3. Основные компоненты серверного приложения</w:t>
              <w:tab/>
              <w:t>18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43_1716355389">
            <w:r>
              <w:rPr>
                <w:webHidden/>
                <w:rStyle w:val="IndexLink"/>
              </w:rPr>
              <w:t>1.4. Активы, угрозы, уязвимости и риски</w:t>
              <w:tab/>
              <w:t>18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45_1716355389">
            <w:r>
              <w:rPr>
                <w:webHidden/>
                <w:rStyle w:val="IndexLink"/>
              </w:rPr>
              <w:t>1.5. Границы доверия и поверхность проверки</w:t>
              <w:tab/>
              <w:t>20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47_1716355389">
            <w:r>
              <w:rPr>
                <w:webHidden/>
                <w:rStyle w:val="IndexLink"/>
              </w:rPr>
              <w:t>1.6. Жизненный цикл безопасной разработки</w:t>
              <w:tab/>
              <w:t>20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49_1716355389">
            <w:r>
              <w:rPr>
                <w:webHidden/>
                <w:rStyle w:val="IndexLink"/>
              </w:rPr>
              <w:t>1.7. Назначение аудита безопасности</w:t>
              <w:tab/>
              <w:t>21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51_1716355389">
            <w:r>
              <w:rPr>
                <w:webHidden/>
                <w:rStyle w:val="IndexLink"/>
              </w:rPr>
              <w:t>1.8. Документирование результатов</w:t>
              <w:tab/>
              <w:t>22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53_1716355389">
            <w:r>
              <w:rPr>
                <w:webHidden/>
                <w:rStyle w:val="IndexLink"/>
              </w:rPr>
              <w:t>1.9. Шифрование, хеширование и подпись</w:t>
              <w:tab/>
              <w:t>22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55_1716355389">
            <w:r>
              <w:rPr>
                <w:webHidden/>
                <w:rStyle w:val="IndexLink"/>
              </w:rPr>
              <w:t>1.10. Доступность без испытания отказом в обслуживании</w:t>
              <w:tab/>
              <w:t>23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57_1716355389">
            <w:r>
              <w:rPr>
                <w:webHidden/>
                <w:rStyle w:val="IndexLink"/>
              </w:rPr>
              <w:t>1.11. Публикация файлов и технологическая независимость</w:t>
              <w:tab/>
              <w:t>23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059_1716355389">
            <w:r>
              <w:rPr>
                <w:webHidden/>
                <w:rStyle w:val="IndexLink"/>
              </w:rPr>
              <w:t>Глава 2. Методика аудита безопасности</w:t>
              <w:tab/>
              <w:t>25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61_1716355389">
            <w:r>
              <w:rPr>
                <w:webHidden/>
                <w:rStyle w:val="IndexLink"/>
              </w:rPr>
              <w:t>2.1. Три режима, которые нельзя смешивать</w:t>
              <w:tab/>
              <w:t>25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63_1716355389">
            <w:r>
              <w:rPr>
                <w:webHidden/>
                <w:rStyle w:val="IndexLink"/>
              </w:rPr>
              <w:t>2.2. Определение области проверки</w:t>
              <w:tab/>
              <w:t>26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65_1716355389">
            <w:r>
              <w:rPr>
                <w:webHidden/>
                <w:rStyle w:val="IndexLink"/>
              </w:rPr>
              <w:t>2.3. Согласование разрешённых действий</w:t>
              <w:tab/>
              <w:t>26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67_1716355389">
            <w:r>
              <w:rPr>
                <w:webHidden/>
                <w:rStyle w:val="IndexLink"/>
              </w:rPr>
              <w:t>2.4. Анализ архитектуры и потоков данных</w:t>
              <w:tab/>
              <w:t>26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69_1716355389">
            <w:r>
              <w:rPr>
                <w:webHidden/>
                <w:rStyle w:val="IndexLink"/>
              </w:rPr>
              <w:t>2.5. Проверка аутентификации и авторизации</w:t>
              <w:tab/>
              <w:t>27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71_1716355389">
            <w:r>
              <w:rPr>
                <w:webHidden/>
                <w:rStyle w:val="IndexLink"/>
              </w:rPr>
              <w:t>2.6. Проверка обработки пользовательского ввода</w:t>
              <w:tab/>
              <w:t>27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73_1716355389">
            <w:r>
              <w:rPr>
                <w:webHidden/>
                <w:rStyle w:val="IndexLink"/>
              </w:rPr>
              <w:t>2.7. Проверка управления сессиями</w:t>
              <w:tab/>
              <w:t>28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75_1716355389">
            <w:r>
              <w:rPr>
                <w:webHidden/>
                <w:rStyle w:val="IndexLink"/>
              </w:rPr>
              <w:t>2.8. Анализ API</w:t>
              <w:tab/>
              <w:t>28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77_1716355389">
            <w:r>
              <w:rPr>
                <w:webHidden/>
                <w:rStyle w:val="IndexLink"/>
              </w:rPr>
              <w:t>2.9. Проверка конфигурации и зависимостей</w:t>
              <w:tab/>
              <w:t>29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79_1716355389">
            <w:r>
              <w:rPr>
                <w:webHidden/>
                <w:rStyle w:val="IndexLink"/>
              </w:rPr>
              <w:t>2.10. Регистрация и классификация результатов</w:t>
              <w:tab/>
              <w:t>29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81_1716355389">
            <w:r>
              <w:rPr>
                <w:webHidden/>
                <w:rStyle w:val="IndexLink"/>
              </w:rPr>
              <w:t>2.11. Рекомендации и повторная проверка</w:t>
              <w:tab/>
              <w:t>29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83_1716355389">
            <w:r>
              <w:rPr>
                <w:webHidden/>
                <w:rStyle w:val="IndexLink"/>
              </w:rPr>
              <w:t>2.12. Что считается нарушением методики</w:t>
              <w:tab/>
              <w:t>30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085_1716355389">
            <w:r>
              <w:rPr>
                <w:webHidden/>
                <w:rStyle w:val="IndexLink"/>
              </w:rPr>
              <w:t>Глава 3. Практические и лабораторные работы</w:t>
              <w:tab/>
              <w:t>31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87_1716355389">
            <w:r>
              <w:rPr>
                <w:webHidden/>
                <w:rStyle w:val="IndexLink"/>
              </w:rPr>
              <w:t>Лабораторная работа 1. Анализ архитектуры и потоков данных</w:t>
              <w:tab/>
              <w:t>31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89_1716355389">
            <w:r>
              <w:rPr>
                <w:webHidden/>
                <w:rStyle w:val="IndexLink"/>
              </w:rPr>
              <w:t>Лабораторная работа 2. Изучение HTTP и HTTPS</w:t>
              <w:tab/>
              <w:t>34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91_1716355389">
            <w:r>
              <w:rPr>
                <w:webHidden/>
                <w:rStyle w:val="IndexLink"/>
              </w:rPr>
              <w:t>Лабораторная работа 3. Аутентификация, авторизация и доступ к объекту</w:t>
              <w:tab/>
              <w:t>38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93_1716355389">
            <w:r>
              <w:rPr>
                <w:webHidden/>
                <w:rStyle w:val="IndexLink"/>
              </w:rPr>
              <w:t>Лабораторная работа 4. Управление сессиями и cookie</w:t>
              <w:tab/>
              <w:t>41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95_1716355389">
            <w:r>
              <w:rPr>
                <w:webHidden/>
                <w:rStyle w:val="IndexLink"/>
              </w:rPr>
              <w:t>Лабораторная работа 5. Небезопасный вывод и межсайтовый скриптинг</w:t>
              <w:tab/>
              <w:t>44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97_1716355389">
            <w:r>
              <w:rPr>
                <w:webHidden/>
                <w:rStyle w:val="IndexLink"/>
              </w:rPr>
              <w:t>Лабораторная работа 6. Параметризованные запросы вместо склейки SQL</w:t>
              <w:tab/>
              <w:t>47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099_1716355389">
            <w:r>
              <w:rPr>
                <w:webHidden/>
                <w:rStyle w:val="IndexLink"/>
              </w:rPr>
              <w:t>Лабораторная работа 7. Безопасность учебного REST API</w:t>
              <w:tab/>
              <w:t>51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101_1716355389">
            <w:r>
              <w:rPr>
                <w:webHidden/>
                <w:rStyle w:val="IndexLink"/>
              </w:rPr>
              <w:t>Лабораторная работа 8. Серверная валидация</w:t>
              <w:tab/>
              <w:t>56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103_1716355389">
            <w:r>
              <w:rPr>
                <w:webHidden/>
                <w:rStyle w:val="IndexLink"/>
              </w:rPr>
              <w:t>Лабораторная работа 9. Конфигурация, журнал и ошибки</w:t>
              <w:tab/>
              <w:t>59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105_1716355389">
            <w:r>
              <w:rPr>
                <w:webHidden/>
                <w:rStyle w:val="IndexLink"/>
              </w:rPr>
              <w:t>Лабораторная работа 10. Зависимости и секреты</w:t>
              <w:tab/>
              <w:t>62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107_1716355389">
            <w:r>
              <w:rPr>
                <w:webHidden/>
                <w:rStyle w:val="IndexLink"/>
              </w:rPr>
              <w:t>Лабораторная работа 11. Подготовка к размещению: канал, права файлов и копия</w:t>
              <w:tab/>
              <w:t>65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109_1716355389">
            <w:r>
              <w:rPr>
                <w:webHidden/>
                <w:rStyle w:val="IndexLink"/>
              </w:rPr>
              <w:t>Лабораторная работа 12. Комплексный учебный аудит</w:t>
              <w:tab/>
              <w:t>68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111_1716355389">
            <w:r>
              <w:rPr>
                <w:webHidden/>
                <w:rStyle w:val="IndexLink"/>
              </w:rPr>
              <w:t>Практическая работа 13. Зашифрованное хранилище</w:t>
              <w:tab/>
              <w:t>71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113_1716355389">
            <w:r>
              <w:rPr>
                <w:webHidden/>
                <w:rStyle w:val="IndexLink"/>
              </w:rPr>
              <w:t>Практическая работа 14. Подпись документа и отличие от TLS-сертификата</w:t>
              <w:tab/>
              <w:t>74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115_1716355389">
            <w:r>
              <w:rPr>
                <w:webHidden/>
                <w:rStyle w:val="IndexLink"/>
              </w:rPr>
              <w:t>Практическая работа 15. Безопасная публикация файлов</w:t>
              <w:tab/>
              <w:t>77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117_1716355389">
            <w:r>
              <w:rPr>
                <w:webHidden/>
                <w:rStyle w:val="IndexLink"/>
              </w:rPr>
              <w:t>Практическая работа 16. Доступность: предел запроса и постановка проверки</w:t>
              <w:tab/>
              <w:t>80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119_1716355389">
            <w:r>
              <w:rPr>
                <w:webHidden/>
                <w:rStyle w:val="IndexLink"/>
              </w:rPr>
              <w:t>Глава 4. Кейсы и задания для самостоятельной работы</w:t>
              <w:tab/>
              <w:t>84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121_1716355389">
            <w:r>
              <w:rPr>
                <w:webHidden/>
                <w:rStyle w:val="IndexLink"/>
              </w:rPr>
              <w:t>Кейс 1. Личный кабинет и чужая запись</w:t>
              <w:tab/>
              <w:t>84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123_1716355389">
            <w:r>
              <w:rPr>
                <w:webHidden/>
                <w:rStyle w:val="IndexLink"/>
              </w:rPr>
              <w:t>Кейс 2. Система заявок и статус</w:t>
              <w:tab/>
              <w:t>85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125_1716355389">
            <w:r>
              <w:rPr>
                <w:webHidden/>
                <w:rStyle w:val="IndexLink"/>
              </w:rPr>
              <w:t>Кейс 3. Интернет-магазин и отзыв</w:t>
              <w:tab/>
              <w:t>85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127_1716355389">
            <w:r>
              <w:rPr>
                <w:webHidden/>
                <w:rStyle w:val="IndexLink"/>
              </w:rPr>
              <w:t>Кейс 4. REST API панели приёма документов</w:t>
              <w:tab/>
              <w:t>86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129_1716355389">
            <w:r>
              <w:rPr>
                <w:webHidden/>
                <w:rStyle w:val="IndexLink"/>
              </w:rPr>
              <w:t>Кейс 5. Панель администратора и сессия</w:t>
              <w:tab/>
              <w:t>87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131_1716355389">
            <w:r>
              <w:rPr>
                <w:webHidden/>
                <w:rStyle w:val="IndexLink"/>
              </w:rPr>
              <w:t>Кейс 6. Сервис хранения документов</w:t>
              <w:tab/>
              <w:t>88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133_1716355389">
            <w:r>
              <w:rPr>
                <w:webHidden/>
                <w:rStyle w:val="IndexLink"/>
              </w:rPr>
              <w:t>Кейс 7. Секрет в учебном репозитории</w:t>
              <w:tab/>
              <w:t>88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135_1716355389">
            <w:r>
              <w:rPr>
                <w:webHidden/>
                <w:rStyle w:val="IndexLink"/>
              </w:rPr>
              <w:t>Глава 5. Контроль и оценивание</w:t>
              <w:tab/>
              <w:t>90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137_1716355389">
            <w:r>
              <w:rPr>
                <w:webHidden/>
                <w:rStyle w:val="IndexLink"/>
              </w:rPr>
              <w:t>5.1. Входные вопросы</w:t>
              <w:tab/>
              <w:t>90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139_1716355389">
            <w:r>
              <w:rPr>
                <w:webHidden/>
                <w:rStyle w:val="IndexLink"/>
              </w:rPr>
              <w:t>5.2. Текущий контроль по темам</w:t>
              <w:tab/>
              <w:t>90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141_1716355389">
            <w:r>
              <w:rPr>
                <w:webHidden/>
                <w:rStyle w:val="IndexLink"/>
              </w:rPr>
              <w:t>5.3. Вопросы по лабораторным работам</w:t>
              <w:tab/>
              <w:t>91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143_1716355389">
            <w:r>
              <w:rPr>
                <w:webHidden/>
                <w:rStyle w:val="IndexLink"/>
              </w:rPr>
              <w:t>5.4. Промежуточная проверка</w:t>
              <w:tab/>
              <w:t>91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145_1716355389">
            <w:r>
              <w:rPr>
                <w:webHidden/>
                <w:rStyle w:val="IndexLink"/>
              </w:rPr>
              <w:t>5.5. Комплексное итоговое задание</w:t>
              <w:tab/>
              <w:t>92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147_1716355389">
            <w:r>
              <w:rPr>
                <w:webHidden/>
                <w:rStyle w:val="IndexLink"/>
              </w:rPr>
              <w:t>5.6. Критерии и перевод баллов</w:t>
              <w:tab/>
              <w:t>92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149_1716355389">
            <w:r>
              <w:rPr>
                <w:webHidden/>
                <w:rStyle w:val="IndexLink"/>
              </w:rPr>
              <w:t>5.7. Дескрипторы уровней</w:t>
              <w:tab/>
              <w:t>93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3151_1716355389">
            <w:r>
              <w:rPr>
                <w:webHidden/>
                <w:rStyle w:val="IndexLink"/>
              </w:rPr>
              <w:t>5.8. Обратная связь</w:t>
              <w:tab/>
              <w:t>94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153_1716355389">
            <w:r>
              <w:rPr>
                <w:webHidden/>
                <w:rStyle w:val="IndexLink"/>
              </w:rPr>
              <w:t>Заключение</w:t>
              <w:tab/>
              <w:t>95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155_1716355389">
            <w:r>
              <w:rPr>
                <w:webHidden/>
                <w:rStyle w:val="IndexLink"/>
              </w:rPr>
              <w:t>Источники и библиография</w:t>
              <w:tab/>
              <w:t>96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157_1716355389">
            <w:r>
              <w:rPr>
                <w:webHidden/>
                <w:rStyle w:val="IndexLink"/>
              </w:rPr>
              <w:t>Приложение А. Шаблон отчёта о лабораторной работе</w:t>
              <w:tab/>
              <w:t>100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159_1716355389">
            <w:r>
              <w:rPr>
                <w:webHidden/>
                <w:rStyle w:val="IndexLink"/>
              </w:rPr>
              <w:t>Приложение Б. Карточка обнаруженной особенности</w:t>
              <w:tab/>
              <w:t>101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161_1716355389">
            <w:r>
              <w:rPr>
                <w:webHidden/>
                <w:rStyle w:val="IndexLink"/>
              </w:rPr>
              <w:t>Приложение В. Чек-лист проверки безопасности</w:t>
              <w:tab/>
              <w:t>102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163_1716355389">
            <w:r>
              <w:rPr>
                <w:webHidden/>
                <w:rStyle w:val="IndexLink"/>
              </w:rPr>
              <w:t>Приложение Г. Шаблон матрицы доступа</w:t>
              <w:tab/>
              <w:t>103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165_1716355389">
            <w:r>
              <w:rPr>
                <w:webHidden/>
                <w:rStyle w:val="IndexLink"/>
              </w:rPr>
              <w:t>Приложение Д. Шаблон реестра рисков</w:t>
              <w:tab/>
              <w:t>104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167_1716355389">
            <w:r>
              <w:rPr>
                <w:webHidden/>
                <w:rStyle w:val="IndexLink"/>
              </w:rPr>
              <w:t>Приложение Е. Шаблон итогового отчёта</w:t>
              <w:tab/>
              <w:t>105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169_1716355389">
            <w:r>
              <w:rPr>
                <w:webHidden/>
                <w:rStyle w:val="IndexLink"/>
              </w:rPr>
              <w:t>Приложение Ж. Лист повторной проверки</w:t>
              <w:tab/>
              <w:t>106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171_1716355389">
            <w:r>
              <w:rPr>
                <w:webHidden/>
                <w:rStyle w:val="IndexLink"/>
              </w:rPr>
              <w:t>Приложение З. Краткий справочник заголовков и cookie</w:t>
              <w:tab/>
              <w:t>107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173_1716355389">
            <w:r>
              <w:rPr>
                <w:webHidden/>
                <w:rStyle w:val="IndexLink"/>
              </w:rPr>
              <w:t>Приложение И. Пример заполненных документов</w:t>
              <w:tab/>
              <w:t>108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175_1716355389">
            <w:r>
              <w:rPr>
                <w:webHidden/>
                <w:rStyle w:val="IndexLink"/>
              </w:rPr>
              <w:t>Приложение К. Критерии оценки комплексного аудита</w:t>
              <w:tab/>
              <w:t>110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3177_1716355389">
            <w:r>
              <w:rPr>
                <w:webHidden/>
                <w:rStyle w:val="IndexLink"/>
              </w:rPr>
              <w:t>Приложение Л. Учебное хранение пароля</w:t>
              <w:tab/>
              <w:t>111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Состав рукописи до обновления поля оглавления: сведения об издании; аннотация; целевая аудитория; назначение; связь с рабочей программой; список сокращений; введение; цель и задачи; планируемые результаты; глава 1 «Основы безопасности веб-приложений»; глава 2 «Методика аудита безопасности»; глава 3 «Практические и лабораторные работы»; глава 4 «Кейсы и задания для самостоятельной работы»; глава 5 «Контроль и оценивание»; заключение; источники; приложения А–Л.</w:t>
      </w:r>
    </w:p>
    <w:p>
      <w:pPr>
        <w:pStyle w:val="Heading1"/>
        <w:rPr/>
      </w:pPr>
      <w:bookmarkStart w:id="6" w:name="__RefHeading___Toc3027_1716355389"/>
      <w:bookmarkEnd w:id="6"/>
      <w:r>
        <w:rPr/>
        <w:t>Список сокращений и терминов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Ниже термин объясняется в том значении, в котором он используется в пособии. Если в рабочей программе точной формулировки нет, это отмечено.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Актив — данные или функция, нарушение которых причиняет ущерб учебному сервису: учётная запись, заявка, файл, секрет, доступность стенда.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Аудит безопасности — проверка соответствия приложения согласованным правилам с фиксацией области, свидетельств, выводов и непроверенных частей. В пособии это учебный аудит, если регламент организации не приложен.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Аутентификация — проверка того, что предъявленные учётные данные соответствуют известной учётной записи.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Авторизация — решение, какие действия и объекты разрешены уже узнанному участнику.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Граница доверия — место, где данные или утверждение о правах переходят из менее доверенной части в более доверенную. Термин использован как учебный; отдельной строкой рабочей программы он не подтверждён.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Журнал аудита — запись о событии без паролей, токенов и значений cookie.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Межсайтовый скриптинг — ситуация, в которой недоверенные данные попадают в страницу так, что браузер может принять их за разметку или сценарий. В классификации CWE это слабость CWE-79. Пошаговое исполнение такого сценария пособие не содержит.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Параметризованный запрос — команда к базе, в которой структура отделена от значений. Для PostgreSQL значение передаётся через плейсхолдер вида $1.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Поверхность проверки — перечень входов, которые входят в согласованную область: страницы, маршруты API, файлы конфигурации, зависимости. Это рабочий список аудита, а не приглашение искать входы вне стенда.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Регламент — утверждённый порядок организации. Учебная группа таким регламентом не является.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Сессия — серверное состояние, которое связывает ряд запросов с одной учётной записью после входа.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SQL-инъекция — слабость CWE-89: специальные элементы данных меняют смысл команды SQL, если данные склеены с текстом команды. Пособие показывает склейку как дефект и параметризацию как исправление, но не выполняет атакующую команду в базе.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Учебный стенд — локальное приложение со синтетическими данными, которое студент запускает у себя и не публикует в открытую сеть.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Уязвимость — конкретный дефект, из-за которого угроза может осуществиться. Находка без подтверждения остаётся гипотезой.</w:t>
      </w:r>
    </w:p>
    <w:p>
      <w:pPr>
        <w:pStyle w:val="Heading1"/>
        <w:rPr/>
      </w:pPr>
      <w:bookmarkStart w:id="7" w:name="__RefHeading___Toc3029_1716355389"/>
      <w:bookmarkEnd w:id="7"/>
      <w:r>
        <w:rPr/>
        <w:t>Введение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Веб-приложение почти всегда состоит из кода, который выполняется в браузере, кода, который выполняется на сервере, хранилища данных и настроек окружения. Пользователь видит страницу, но решение о доступе к чужой заявке, о записи в базу и о составе ответа принимает сервер. Если сервер доверяет скрытому полю формы, адресу объекта или строке, собранной из ввода, проверка в браузере ничего не гарантирует.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Ошибка на этом пути приводит не к «абстрактной небезопасности», а к конкретным последствиям: один студент читает заявку другого, в базу попадает значение, которое меняет запрос, в страницу попадает разметка, в ответе об ошибке виден внутренний путь или секрет, в репозитории остаётся учебный ключ. Аудит нужен, чтобы найти такие места до того, как приложение начнут считать готовым.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Компетенция ПК 9.8 требует аудита в соответствии с регламентами по безопасности. У студенческой группы обычно нет отраслевого регламента заказчика. Поэтому пособие разделяет три разных действия. Учебный аудит идёт по правилам этого практикума и по заданию преподавателя. Тестирование безопасности проверяет отдельные свойства по тест-плану: вход, доступ к объекту, валидацию, состав ошибки. Полноценный аудит по регламенту начинается только тогда, когда есть документ организации о границах, методах, сроках и составе отчёта. Называть учебную работу таким аудитом нельзя.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Все наблюдения делаются на локальном стенде или на системе, для которой есть отдельное письменное разрешение. Реальные пароли, персональные данные и чужие сайты в работу не входят. Если результат неожиданно затрагивает не учебные данные, работу останавливают и сообщают преподавателю.</w:t>
      </w:r>
    </w:p>
    <w:p>
      <w:pPr>
        <w:pStyle w:val="Heading1"/>
        <w:rPr/>
      </w:pPr>
      <w:bookmarkStart w:id="8" w:name="__RefHeading___Toc3031_1716355389"/>
      <w:bookmarkEnd w:id="8"/>
      <w:r>
        <w:rPr/>
        <w:t>Цель и задачи пособия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Цель — научить проводить ограниченный учебный аудит веб-приложения и разрабатывать проверяемые защитные исправления.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Задачи: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Определять компоненты, потоки данных, активы и границы проверки.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Читать HTTP-запрос и ответ в инструментах разработчика браузера, не копируя секреты.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Различать аутентификацию, авторизацию и доступ к конкретному объекту.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Проверять жизненный цикл сессии и атрибуты cookie.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Находить небезопасный вывод в HTML и заменять его экранированием для текстового контекста.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6. Находить склейку данных с текстом SQL и заменять её параметризованным запросом.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7. Проверять серверную валидацию, состав ошибок, заголовки и конфигурацию.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8. Оценивать зависимости и признаки секретов в учебном репозитории.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9. Оформлять карточку находки, рекомендацию и повторную проверку.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10. Сопоставлять свою работу с темами МДК.09.03 и не приписывать ей непроверенные часы и даты.</w:t>
      </w:r>
    </w:p>
    <w:p>
      <w:pPr>
        <w:pStyle w:val="Heading1"/>
        <w:rPr/>
      </w:pPr>
      <w:bookmarkStart w:id="9" w:name="__RefHeading___Toc3033_1716355389"/>
      <w:bookmarkEnd w:id="9"/>
      <w:r>
        <w:rPr/>
        <w:t>Планируемые результаты обучения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Результат считается достигнутым только по наблюдаемому признаку. Общая формулировка «студент понимает безопасность» не используется.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1. Планируемые результаты и признаки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Результат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Опора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Признак, который можно проверить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Объясняет источники угроз и меры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Знание 1.17 программы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В таблице не менее пяти пар «актив — угроза — мера», и мера относится к указанной угрозе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Связывает проверку с правилом разработки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Знание 1.18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Для каждой рекомендации названо правило: серверная проверка, параметризация, экранирование, ограничение прав или отказ от секрета в коде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Выполняет учебный аудит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Умение 2.18, ПК 9.8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Отчёт содержит область, метод, подтверждённые находки, гипотезы и непроверенные части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Безопасно правит вывод HTML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Умение 2.19 в учебной постановке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Тест показывает, что символы разметки сохранены как текст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Фиксирует доступность и восстановление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Практический опыт 3.9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Есть лимит размера запроса и протокол учебного копирования без нагрузки на отказ в обслуживании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Отделяет факт от гипотезы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Методическое требование пособия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В карточке есть наблюдение и отдельно — что не проверялось</w:t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Результат не достигается, если студент принёс только пересказ определения или отчёт с паролем, токеном либо адресом чужой системы.</w:t>
      </w:r>
    </w:p>
    <w:p>
      <w:pPr>
        <w:pStyle w:val="Heading1"/>
        <w:rPr/>
      </w:pPr>
      <w:bookmarkStart w:id="10" w:name="__RefHeading___Toc3035_1716355389"/>
      <w:bookmarkEnd w:id="10"/>
      <w:r>
        <w:rPr/>
        <w:t>Глава 1. Основы безопасности веб-приложений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Глава собрана из тем, которые в рабочей программе МДК.09.03 названы прямо: основные понятия, цели защиты разных объектов, принципы построения безопасных сайтов, классификация опасностей, источники угроз и меры предотвращения, регламенты безопасной разработки, аутентификация и авторизация, методы шифрования, публикация файлов, отказоустойчивость и повышение привилегий как риск. Рядом стоят понятия, нужные для аудита, даже если программа не выделяет их отдельной строкой: граница доверия и поверхность проверки. Они помечены как учебные термины пособия.</w:t>
      </w:r>
    </w:p>
    <w:p>
      <w:pPr>
        <w:pStyle w:val="Heading2"/>
        <w:rPr/>
      </w:pPr>
      <w:bookmarkStart w:id="11" w:name="__RefHeading___Toc3037_1716355389"/>
      <w:bookmarkEnd w:id="11"/>
      <w:r>
        <w:rPr/>
        <w:t>1.1. Архитектура веб-приложения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Учебный стенд этого практикума устроен так же, как небольшое серверное приложение. Браузер показывает страницу и отправляет запросы. Сервер на Node.js принимает HTTP, Express направляет запрос в функцию маршрута, функция обращается к данным и возвращает ответ. В полном развёртывании между сервером и данными находится PostgreSQL. В среде, где готовилась рукопись, сервер базы не запускался: проверялся текст запроса и отдельный массив значений. Это ограничение студент указывает в отчёте, если воспроизводит только автоматические тесты.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Компоненты, которые нужно уметь назвать: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клиент — браузер и тот код, который пришёл на страницу;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сервер приложений — процесс Node.js и маршруты Express;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хранилище — таблицы заявок и пользователей либо файл зашифрованного хранилища;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конфигурация — порт, признак HTTPS, ключ хранилища, который не лежит в репозитории;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журнал — запись события без секрета;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внешняя граница — всё, что не входит в задание, включая чужие сайты и общую сеть техникума.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Скрытая кнопка в интерфейсе не является защитой. Злоумышленник в учебной модели — это любой клиент, который может послать другой запрос. Поэтому сервер повторяет проверку даже для действия, которого нет в меню.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Рисунок 1. Схема компонентов учебного стенда</w:t>
      </w:r>
    </w:p>
    <w:p>
      <w:pPr>
        <w:pStyle w:val="Normal"/>
        <w:spacing w:lineRule="auto" w:line="240" w:before="0" w:after="0"/>
        <w:ind w:hanging="0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20"/>
        </w:rPr>
        <w:t>[Браузер студента]</w:t>
      </w:r>
    </w:p>
    <w:p>
      <w:pPr>
        <w:pStyle w:val="Normal"/>
        <w:spacing w:lineRule="auto" w:line="240" w:before="0" w:after="0"/>
        <w:ind w:hanging="0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20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20"/>
        </w:rPr>
        <w:t>|  HTTP-запрос: метод, путь, заголовки, тело</w:t>
      </w:r>
    </w:p>
    <w:p>
      <w:pPr>
        <w:pStyle w:val="Normal"/>
        <w:spacing w:lineRule="auto" w:line="240" w:before="0" w:after="0"/>
        <w:ind w:hanging="0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20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20"/>
        </w:rPr>
        <w:t>v</w:t>
      </w:r>
    </w:p>
    <w:p>
      <w:pPr>
        <w:pStyle w:val="Normal"/>
        <w:spacing w:lineRule="auto" w:line="240" w:before="0" w:after="0"/>
        <w:ind w:hanging="0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20"/>
        </w:rPr>
        <w:t>[Express: маршрут и серверные проверки]</w:t>
      </w:r>
    </w:p>
    <w:p>
      <w:pPr>
        <w:pStyle w:val="Normal"/>
        <w:spacing w:lineRule="auto" w:line="240" w:before="0" w:after="0"/>
        <w:ind w:hanging="0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20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20"/>
        </w:rPr>
        <w:t>|  только после проверки прав и полей</w:t>
      </w:r>
    </w:p>
    <w:p>
      <w:pPr>
        <w:pStyle w:val="Normal"/>
        <w:spacing w:lineRule="auto" w:line="240" w:before="0" w:after="0"/>
        <w:ind w:hanging="0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20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20"/>
        </w:rPr>
        <w:t>v</w:t>
      </w:r>
    </w:p>
    <w:p>
      <w:pPr>
        <w:pStyle w:val="Normal"/>
        <w:spacing w:lineRule="auto" w:line="240" w:before="0" w:after="0"/>
        <w:ind w:hanging="0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20"/>
        </w:rPr>
        <w:t>[Данные: память стенда или параметризованный запрос PostgreSQL]</w:t>
      </w:r>
    </w:p>
    <w:p>
      <w:pPr>
        <w:pStyle w:val="Normal"/>
        <w:spacing w:lineRule="auto" w:line="240" w:before="0" w:after="0"/>
        <w:ind w:hanging="0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20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20"/>
        </w:rPr>
        <w:t>|</w:t>
      </w:r>
    </w:p>
    <w:p>
      <w:pPr>
        <w:pStyle w:val="Normal"/>
        <w:spacing w:lineRule="auto" w:line="240" w:before="0" w:after="0"/>
        <w:ind w:hanging="0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20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20"/>
        </w:rPr>
        <w:t>v</w:t>
      </w:r>
    </w:p>
    <w:p>
      <w:pPr>
        <w:pStyle w:val="Normal"/>
        <w:spacing w:lineRule="auto" w:line="240" w:before="0" w:after="0"/>
        <w:ind w:hanging="0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20"/>
        </w:rPr>
        <w:t>[Ответ: код состояния, безопасные заголовки, тело без стека и секретов]</w:t>
      </w:r>
    </w:p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Heading2"/>
        <w:rPr/>
      </w:pPr>
      <w:bookmarkStart w:id="12" w:name="__RefHeading___Toc3039_1716355389"/>
      <w:bookmarkEnd w:id="12"/>
      <w:r>
        <w:rPr/>
        <w:t>1.2. Клиент-серверное взаимодействие и HTTP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Клиент и сервер связаны протоколом HTTP. Смысл методов и кодов состояния задаёт RFC 9110. Для занятия достаточно устойчивых правил, а не всего стандарта.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GET запрашивает представление ресурса и не должен быть способом изменить заявку. POST передаёт тело и в стенде создаёт заявку или сессию. Код 200 означает успешный ответ, 201 — создание, 204 — успех без тела, 400 — данные не прошли проверку, 401 — участник не узнан, 403 — участник узнан, но действие запрещено, 404 — объект не найден или его существование скрыто, 413 — тело больше разрешённого размера, 500 — внутренняя ошибка, подробности которой клиенту не отдают.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Заголовок запроса Content-Type говорит, как читать тело. Заголовок ответа X-Content-Type-Options: nosniff запрещает браузеру угадывать тип. Referrer-Policy: no-referrer не добавляет адрес предыдущей страницы к исходящим запросам. Content-Security-Policy ограничивает источники кода и ресурсов. В стенде политика default-src 'self' годится только потому, что страница не загружает внешние сценарии. Переносить её в другое приложение без проверки нельзя.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HTTPS — это HTTP поверх TLS. RFC 8446 описывает TLS версии 1.3. Шифрование канала защищает запрос от прослушивания в сети. Оно не решает, имеет ли студент А право читать заявку студента Б. Эту ошибку проверяют отдельно, в работах по доступу.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В МДК.09.01 программа содержит тему cookie и HTTP-заголовков ответа на материале PHP. В этом пособии те же свойства разбираются на стенде Node.js, потому что задание на рукопись фиксирует этот стек. Подмена PHP в рабочей программе не утверждается.</w:t>
      </w:r>
    </w:p>
    <w:p>
      <w:pPr>
        <w:pStyle w:val="Heading2"/>
        <w:rPr/>
      </w:pPr>
      <w:bookmarkStart w:id="13" w:name="__RefHeading___Toc3041_1716355389"/>
      <w:bookmarkEnd w:id="13"/>
      <w:r>
        <w:rPr/>
        <w:t>1.3. Основные компоненты серверного приложения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Маршрут связывает метод и путь с функцией. Функция не должна одновременно проверять права, собирать SQL склейкой и писать в журнал пароль. В учебном коде обязанности разделены: access.js решает доступ, validate.js проверяет поля, queries.js возвращает текст команды и значения, errors.js готовит короткий ответ, auditLog.js убирает секреты.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Конфигурация читается из окружения. Ключ хранилища, если он нужен, передаётся в функцию аргументом и не записывается в исходный файл. Режим подробных ошибок для учебной демонстрации стека в маршруты не включён: даже лабораторный сервер отвечает кодом LAB-500.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Зависимости перечислены в package.json. На момент проверки рукописи команда npm install установила Express 4.22.3 при заявленном диапазоне ^4.21.2. Версия меняется со временем. Студент записывает ту версию, которую получил он, и не копирует номер из пособия как вечный факт.</w:t>
      </w:r>
    </w:p>
    <w:p>
      <w:pPr>
        <w:pStyle w:val="Heading2"/>
        <w:rPr/>
      </w:pPr>
      <w:bookmarkStart w:id="14" w:name="__RefHeading___Toc3043_1716355389"/>
      <w:bookmarkEnd w:id="14"/>
      <w:r>
        <w:rPr/>
        <w:t>1.4. Активы, угрозы, уязвимости и риски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Цель защиты зависит от объекта. Для личного кабинета актив — сведения пользователя и возможность сменить его данные. Для системы заявок актив — текст заявки и статус. Для хранилища документов актив — файл и право его скачать. Для стенда в целом актив — доступность самой лабораторной работы: если процесс остановлен, группа не может учиться.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Опасность в программе классифицируется отдельно от конкретного дефекта. Угроза — возможное нежелательное событие: чтение чужой заявки, изменение статуса без права, появление разметки в комментарии, раскрытие секрета в ошибке, потеря файла из-за непроверенной копии. Уязвимость — дефект, который делает событие выполнимым: нет проверки владельца, данные склеены с SQL, вывод не экранирован, секрет лежит в файле. Риск в пособии оценивается качественно, без формулы, которой нет в программе.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2. Учебная качественная шкала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Уровень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Когда ставить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Что делать студенту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Критический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Подтверждён доступ к чужим данным или обход основной проверки прав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Остановить дальнейшие пробы, сообщить преподавателю, описать уже увиденное без копий данных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Высокий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Дефект позволяет изменить чужую запись или раскрыть секрет при обычном использовании стенда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Исправить до зачёта работы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Средний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Дефект требует дополнительного условия, но защита ослаблена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Запланировать исправление и повторный тест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Низкий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Влияние небольшое, например отсутствует необязательный заголовок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Исправить в той же работе, если правка короткая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Информационный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Влияние не подтверждено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Записать как гипотезу и указать, какой проверки не хватило</w:t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Шкала не заменяет методику организации. Если преподаватель выдаст другую шкалу, в отчёте используют её и ссылаются на лист задания.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Источник угрозы в учебной модели — недоверенный ввод, слишком широкие права процесса, устаревшая или неизвестная зависимость, ошибка конфигурации и потеря носителя с единственной копией. Мера должна совпадать с источником: ввод проверяют и отделяют от команды, права сужают, зависимость сверяют с официальным сообщением, копию восстанавливают в отдельный каталог.</w:t>
      </w:r>
    </w:p>
    <w:p>
      <w:pPr>
        <w:pStyle w:val="Heading2"/>
        <w:rPr/>
      </w:pPr>
      <w:bookmarkStart w:id="15" w:name="__RefHeading___Toc3045_1716355389"/>
      <w:bookmarkEnd w:id="15"/>
      <w:r>
        <w:rPr/>
        <w:t>1.5. Границы доверия и поверхность проверки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Граница доверия проходит там, где сервер впервые видит данные клиента. До этой границы строка могла быть изменена. После неё сервер либо признаёт её годной, либо отклоняет. Вторая граница — между приложением и базой: в базу должна уйти команда с отдельными значениями, а не строка, собранная из заголовка. Третья — между приложением и журналом: в журнал не попадает пароль.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Поверхность проверки для стенда перечисляют явно: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POST /api/session — создание учебной сессии по адресу почты из списка, без настоящего пароля;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DELETE /api/session — завершение сессии;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GET /api/tickets/:id — чтение заявки;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POST /api/tickets — создание заявки;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GET /comments/preview — вывод текста в HTML;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GET /health — признак, что процесс отвечает.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Всё, чего нет в списке, в этой работе не проверяют. Добавить маршрут «для интереса» на чужой адрес нельзя.</w:t>
      </w:r>
    </w:p>
    <w:p>
      <w:pPr>
        <w:pStyle w:val="Heading2"/>
        <w:rPr/>
      </w:pPr>
      <w:bookmarkStart w:id="16" w:name="__RefHeading___Toc3047_1716355389"/>
      <w:bookmarkEnd w:id="16"/>
      <w:r>
        <w:rPr/>
        <w:t>1.6. Жизненный цикл безопасной разработки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Регламент в программе — это установленный порядок, а не набор лозунгов. Для учебного проекта достаточен короткий цикл.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На проектировании записывают активы, роли и операции.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При реализации сервер проверяет роль, владельца и поля; вывод кодируют по контексту; команды к базе параметризуют.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При проверке выполняют тесты разрешённого и запрещённого поведения.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При исправлении меняют причину, а не только текст сообщения.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После исправления повторяют тот же тест и соседний тест штатной функции.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6. В отчёте оставляют область, свидетельства и то, что не смотрели.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NIST SP 800-218 описывает практики безопасной разработки поставщика ПО. Пособие не утверждает, что студенческий стенд соответствует этому документу. Документ используется как внешний ориентир: готовить требования, защищать код, проверять и исправлять дефекты.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Повышение привилегий в программе стоит в одной теме с отказоустойчивостью. В пособии это название риска: процесс или учётная запись не должны получать прав больше, чем нужно для операции. Приёмы получения чужих прав не разбираются. Разбирается обратное действие — назначить файлу и учётной записи минимально нужный доступ и проверить, что приложение всё ещё читает свою конфигурацию.</w:t>
      </w:r>
    </w:p>
    <w:p>
      <w:pPr>
        <w:pStyle w:val="Heading2"/>
        <w:rPr/>
      </w:pPr>
      <w:bookmarkStart w:id="17" w:name="__RefHeading___Toc3049_1716355389"/>
      <w:bookmarkEnd w:id="17"/>
      <w:r>
        <w:rPr/>
        <w:t>1.7. Назначение аудита безопасности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Аудит отвечает на вопрос, соответствует ли приложение согласованным правилам, а не на вопрос, как далеко можно зайти в обходе. Правила этого практикума такие: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область записана до начала;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данные синтетические;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подтверждённая находка воспроизводится тестом или фрагментом кода;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гипотеза отделена от факта;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рекомендация проверяема;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секреты в отчёт не входят;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после исправления есть повторная проверка.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Тестирование безопасности уже аудита: оно отвечает, проходит ли конкретный тест. Аудит по регламенту организации шире учебной работы: у него есть заказчик, официальная область, иногда юридические ограничения и утверждённая форма. Пока такого документа нет, итоговая работа студента называется учебным аудитом.</w:t>
      </w:r>
    </w:p>
    <w:p>
      <w:pPr>
        <w:pStyle w:val="Heading2"/>
        <w:rPr/>
      </w:pPr>
      <w:bookmarkStart w:id="18" w:name="__RefHeading___Toc3051_1716355389"/>
      <w:bookmarkEnd w:id="18"/>
      <w:r>
        <w:rPr/>
        <w:t>1.8. Документирование результатов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Карточка находки содержит идентификатор, название, компонент, условия, наблюдение, ожидаемое поведение, влияние, уровень по шкале, рекомендацию и результат повторной проверки. Шаги наблюдения описывают легальное действие на стенде: открыть файл, запустить тест, сравнить код. Они не описывают воздействие на чужую систему.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Доказательством служит вывод теста, фрагмент исправленного кода и кратко описанный ответ сервера без заголовков Cookie и Authorization. Снимок экрана допустим, если на нём нет секрета и чужих персональных данных.</w:t>
      </w:r>
    </w:p>
    <w:p>
      <w:pPr>
        <w:pStyle w:val="Heading2"/>
        <w:rPr/>
      </w:pPr>
      <w:bookmarkStart w:id="19" w:name="__RefHeading___Toc3053_1716355389"/>
      <w:bookmarkEnd w:id="19"/>
      <w:r>
        <w:rPr/>
        <w:t>1.9. Шифрование, хеширование и подпись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Программа объединяет методы шифрования с темами SQL-инъекций и XSS. Это разные задачи, и смешивать их в одном механизме нельзя.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Хеширование пароля необратимо для практического подбора на занятии: в стенде используется scrypt из библиотеки node:crypto, соль хранится вместе с результатом, исходный пароль в строке результата не содержится. Сравнение выполняется функцией timingSafeEqual. Это учебный приём стандартной библиотеки Node.js, а не утверждение о сертификации алгоритма.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Шифрование хранилища обратимо при наличии ключа. Стенд использует AES-256-GCM: вместе с шифртекстом сохраняются случайный вектор инициализации и тег подлинности. Ключ длиной 32 байта передаётся снаружи. Файл с шифртекстом без ключа для занятия бесполезен, но ключ, положенный рядом, отменяет смысл хранилища.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Электронная подпись подтверждает, что документ не изменён с момента подписи и что подпись создана парным закрытым ключом. В практической работе 14 пара ключей Ed25519 создаётся в памяти процесса. Это не сертификат удостоверяющего центра и не квалифицированная подпись. TLS-сертификат сервера решает другую задачу: браузер проверяет имя сервера и шифрует канал. Называть самоподписанный сертификат localhost электронной подписью документа нельзя.</w:t>
      </w:r>
    </w:p>
    <w:p>
      <w:pPr>
        <w:pStyle w:val="Heading2"/>
        <w:rPr/>
      </w:pPr>
      <w:bookmarkStart w:id="20" w:name="__RefHeading___Toc3055_1716355389"/>
      <w:bookmarkEnd w:id="20"/>
      <w:r>
        <w:rPr/>
        <w:t>1.10. Доступность без испытания отказом в обслуживании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Программа содержит практические занятия «Тестирование на устойчивость к атакам отказа в обслуживании» и такой же пункт производственной практики. Создавать нагрузку, подбирать число соединений и пользоваться инструментами отказа в обслуживании это пособие не учит. Для компетенции достаточно понять свойство доступности и защитную границу.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Стенд ограничивает тело JSON шестнадцатью килобайтами средствами Express и отдельно проверяет функцию checkBodyLimit. Слишком большой учебный размер получает код LAB-413. Такой тест не создаёт поток запросов и не измеряет, при какой нагрузке процесс упадёт. Если организации действительно нужно испытание устойчивости, его проводят по отдельному регламенту, на выделенной копии, с пределом интенсивности и с правом остановить пробу. Студент в отчёте пишет, что эта часть не выполнялась.</w:t>
      </w:r>
    </w:p>
    <w:p>
      <w:pPr>
        <w:pStyle w:val="Heading2"/>
        <w:rPr/>
      </w:pPr>
      <w:bookmarkStart w:id="21" w:name="__RefHeading___Toc3057_1716355389"/>
      <w:bookmarkEnd w:id="21"/>
      <w:r>
        <w:rPr/>
        <w:t>1.11. Публикация файлов и технологическая независимость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Публикация изображений и файлов в программе — отдельная тема. Файл пользователя опасен тем, что имя может содержать путь, тип может оказаться исполняемым документом, а размер может занять диск. Учебное правило: расширение только из списка, имя на диске назначает сервер, путь не выходит из каталога хранилища, файл не кладут в каталог, откуда сервер выполняет код.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Технологическая независимость в этом пособии означает другое. Студент может прочитать стандарт HTTP, документацию Node.js, Express и PostgreSQL, запустить стенд локально, повторить тест и заменить инструмент просмотра заголовков на любой браузер с инструментами разработчика. Пособие не утверждает, что конкретный свободный инструмент является отечественным, сертифицированным или обязательным. Платные сервисы для выполнения работ не требуются. npm нужен для установки Express; если сеть аудитории закрыта, преподаватель раздаёт уже установленный каталог node_modules и фиксирует это в журнале.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Повторная проверка исправления устроена одинаково для всех работ.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Рисунок 2. Жизненный цикл исправления в учебном аудите</w:t>
      </w:r>
    </w:p>
    <w:p>
      <w:pPr>
        <w:pStyle w:val="Normal"/>
        <w:spacing w:lineRule="auto" w:line="240" w:before="0" w:after="0"/>
        <w:ind w:hanging="0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20"/>
        </w:rPr>
        <w:t>Наблюдение на стенде</w:t>
      </w:r>
    </w:p>
    <w:p>
      <w:pPr>
        <w:pStyle w:val="Normal"/>
        <w:spacing w:lineRule="auto" w:line="240" w:before="0" w:after="0"/>
        <w:ind w:hanging="0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20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20"/>
        </w:rPr>
        <w:t>-&gt; карточка: факт, влияние, граница</w:t>
      </w:r>
    </w:p>
    <w:p>
      <w:pPr>
        <w:pStyle w:val="Normal"/>
        <w:spacing w:lineRule="auto" w:line="240" w:before="0" w:after="0"/>
        <w:ind w:hanging="0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20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20"/>
        </w:rPr>
        <w:t>-&gt; правка причины в коде</w:t>
      </w:r>
    </w:p>
    <w:p>
      <w:pPr>
        <w:pStyle w:val="Normal"/>
        <w:spacing w:lineRule="auto" w:line="240" w:before="0" w:after="0"/>
        <w:ind w:hanging="0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20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20"/>
        </w:rPr>
        <w:t>-&gt; тот же тест</w:t>
      </w:r>
    </w:p>
    <w:p>
      <w:pPr>
        <w:pStyle w:val="Normal"/>
        <w:spacing w:lineRule="auto" w:line="240" w:before="0" w:after="0"/>
        <w:ind w:hanging="0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20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20"/>
        </w:rPr>
        <w:t>-&gt; тест штатного сценария</w:t>
      </w:r>
    </w:p>
    <w:p>
      <w:pPr>
        <w:pStyle w:val="Normal"/>
        <w:spacing w:lineRule="auto" w:line="240" w:before="0" w:after="0"/>
        <w:ind w:hanging="0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20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20"/>
        </w:rPr>
        <w:t>-&gt; отметка в листе повторной проверки</w:t>
      </w:r>
    </w:p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Если повторный тест не проходит, находку не закрывают. Если проходит только штатный сценарий, но не запрещённый, находку тоже не закрывают.</w:t>
      </w:r>
    </w:p>
    <w:p>
      <w:pPr>
        <w:pStyle w:val="Heading1"/>
        <w:rPr/>
      </w:pPr>
      <w:bookmarkStart w:id="22" w:name="__RefHeading___Toc3059_1716355389"/>
      <w:bookmarkEnd w:id="22"/>
      <w:r>
        <w:rPr/>
        <w:t>Глава 2. Методика аудита безопасности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Методика переводит темы главы 1 в порядок работы. Она нужна, чтобы отчёт можно было проверить другому человеку. Порядок один и тот же для небольшой лабораторной и для итоговой работы: область, разрешение, архитектура, проверки по группам, регистрация, рекомендации, повторная проверка. Меняется только глубина.</w:t>
      </w:r>
    </w:p>
    <w:p>
      <w:pPr>
        <w:pStyle w:val="Heading2"/>
        <w:rPr/>
      </w:pPr>
      <w:bookmarkStart w:id="23" w:name="__RefHeading___Toc3061_1716355389"/>
      <w:bookmarkEnd w:id="23"/>
      <w:r>
        <w:rPr/>
        <w:t>2.1. Три режима, которые нельзя смешивать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Учебный аудит выполняется по этому пособию. Разрешение даёт преподаватель, указывая каталог стенда и запрет на другие адреса. Результат — отчёт студента.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Тестирование безопасности — набор тестов внутри аудита или отдельная работа по ПК 9.5. Тест имеет вход, действие и ожидаемый код ответа или свойство кода. Тест не доказывает, что всё приложение безопасно. Он доказывает, что проверенное свойство в этот раз выполнилось или не выполнилось.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Аудит по регламенту начинается с документа, где заказчик или владелец системы назвал объект, сроки, разрешённые методы, запрещённые действия и форму отчёта. Производственная практика может приблизиться к этому режиму только если база практики выдала такой документ. Вид работ 8 в программе 2022 года называется «Аудит безопасности веб-приложения», но его содержание в таблице — тестирование устойчивости к отказу в обслуживании и сбор информации о приложении. Пособие не считает эти два пункта полным аудитом и не обучает отказу в обслуживании. На практике студент выполняет учебный аудит по работе 12, если база не выдала иной регламент, и прикладывает к отчёту формулировку ограничения.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Рисунок 3. Алгоритм учебного аудита</w:t>
      </w:r>
    </w:p>
    <w:p>
      <w:pPr>
        <w:pStyle w:val="Normal"/>
        <w:spacing w:lineRule="auto" w:line="240" w:before="0" w:after="0"/>
        <w:ind w:hanging="0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20"/>
        </w:rPr>
        <w:t>1. Записать объект, адреса, роли и запреты.</w:t>
      </w:r>
    </w:p>
    <w:p>
      <w:pPr>
        <w:pStyle w:val="Normal"/>
        <w:spacing w:lineRule="auto" w:line="240" w:before="0" w:after="0"/>
        <w:ind w:hanging="0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20"/>
        </w:rPr>
        <w:t>2. Нарисовать компоненты и потоки данных.</w:t>
      </w:r>
    </w:p>
    <w:p>
      <w:pPr>
        <w:pStyle w:val="Normal"/>
        <w:spacing w:lineRule="auto" w:line="240" w:before="0" w:after="0"/>
        <w:ind w:hanging="0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20"/>
        </w:rPr>
        <w:t>3. Составить матрицу ролей и операций.</w:t>
      </w:r>
    </w:p>
    <w:p>
      <w:pPr>
        <w:pStyle w:val="Normal"/>
        <w:spacing w:lineRule="auto" w:line="240" w:before="0" w:after="0"/>
        <w:ind w:hanging="0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20"/>
        </w:rPr>
        <w:t>4. Проверить вход, вывод, запросы к данным, сессию, ошибки, конфигурацию.</w:t>
      </w:r>
    </w:p>
    <w:p>
      <w:pPr>
        <w:pStyle w:val="Normal"/>
        <w:spacing w:lineRule="auto" w:line="240" w:before="0" w:after="0"/>
        <w:ind w:hanging="0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20"/>
        </w:rPr>
        <w:t>5. Отделить подтверждённое от гипотез.</w:t>
      </w:r>
    </w:p>
    <w:p>
      <w:pPr>
        <w:pStyle w:val="Normal"/>
        <w:spacing w:lineRule="auto" w:line="240" w:before="0" w:after="0"/>
        <w:ind w:hanging="0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20"/>
        </w:rPr>
        <w:t>6. Предложить исправление и критерий закрытия.</w:t>
      </w:r>
    </w:p>
    <w:p>
      <w:pPr>
        <w:pStyle w:val="Normal"/>
        <w:spacing w:lineRule="auto" w:line="240" w:before="0" w:after="0"/>
        <w:ind w:hanging="0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20"/>
        </w:rPr>
        <w:t>7. После правки повторить тест и отметить непроверенное.</w:t>
      </w:r>
    </w:p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Heading2"/>
        <w:rPr/>
      </w:pPr>
      <w:bookmarkStart w:id="24" w:name="__RefHeading___Toc3063_1716355389"/>
      <w:bookmarkEnd w:id="24"/>
      <w:r>
        <w:rPr/>
        <w:t>2.2. Определение области проверки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Область отвечает на четыре вопроса. Что входит: какие маршруты, файлы и роли. Что не входит: сеть техникума, чужие репозитории, учётные записи сотрудников. Какой метод разрешён: чтение кода, запуск npm test, запросы к 127.0.0.1. Какой метод запрещён: нагрузка, подбор паролей, проверка адресов вне стенда, использование найденного секрета.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Если границы не записаны, работу не начинают. Иначе нельзя решить, является ли отсутствие проверки пробелом аудита или сознательным исключением.</w:t>
      </w:r>
    </w:p>
    <w:p>
      <w:pPr>
        <w:pStyle w:val="Heading2"/>
        <w:rPr/>
      </w:pPr>
      <w:bookmarkStart w:id="25" w:name="__RefHeading___Toc3065_1716355389"/>
      <w:bookmarkEnd w:id="25"/>
      <w:r>
        <w:rPr/>
        <w:t>2.3. Согласование разрешённых действий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Минимальная запись разрешения: дата, фамилия студента, имя стенда, каталог, перечень команд, подпись преподавателя в журнале или в листе задания. Для локального стенда из репозитория пособия разрешением считается выдача этого задания, если преподаватель не сузил его. Для любого другого приложения нужна отдельная строка.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Студент не сохраняет в отчёте значения, похожие на ключ. Он пишет тип находки и путь файла. Если ключ учебный и создан им самим, его удаляют из репозитория и генерируют заново, а не проверяют, где этот ключ ещё принимается.</w:t>
      </w:r>
    </w:p>
    <w:p>
      <w:pPr>
        <w:pStyle w:val="Heading2"/>
        <w:rPr/>
      </w:pPr>
      <w:bookmarkStart w:id="26" w:name="__RefHeading___Toc3067_1716355389"/>
      <w:bookmarkEnd w:id="26"/>
      <w:r>
        <w:rPr/>
        <w:t>2.4. Анализ архитектуры и потоков данных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Поток описывают от поля формы до хранилища и обратно до страницы. На каждом отрезке отмечают, есть ли проверка. Для заявки поток такой: тело JSON проходит разбор express.json с пределом размера, validateTicket проверяет длину и статус, владелец берётся из серверной сессии, а не из поля ownerId клиента, ответ не включает описание внутренней ошибки.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Отсутствие стрелки на схеме — тоже результат. Если студент не нашёл, где хранится сессия, он пишет «не установлено», а не рисует вымышленную базу.</w:t>
      </w:r>
    </w:p>
    <w:p>
      <w:pPr>
        <w:pStyle w:val="Heading2"/>
        <w:rPr/>
      </w:pPr>
      <w:bookmarkStart w:id="27" w:name="__RefHeading___Toc3069_1716355389"/>
      <w:bookmarkEnd w:id="27"/>
      <w:r>
        <w:rPr/>
        <w:t>2.5. Проверка аутентификации и авторизации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Аутентификация в полном приложении сверяет пароль с результатом scrypt. Учебный маршрут /api/session намеренно упрощён: он узнаёт участника по синтетическому адресу почты из списка, чтобы группа могла изучать доступ без обмена паролями. Это ограничение стенда записывают в отчёт. Нельзя делать вывод, что вход по одному лишь адресу почты пригоден для реального кабинета.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Авторизация отвечает на другой вопрос. Даже узнанный студент А не читает заявку студента Б. Идентификатор в пути — это указание объекта, а не доказательство права. Класс дефекта, при котором подстановка чужого ключа открывает запись, в CWE обозначен как CWE-639. В работе его ищут чтением функции canReadTicket и тестом, а не перебором чужих записей за пределами стенда.</w:t>
      </w:r>
    </w:p>
    <w:p>
      <w:pPr>
        <w:pStyle w:val="Heading2"/>
        <w:rPr/>
      </w:pPr>
      <w:bookmarkStart w:id="28" w:name="__RefHeading___Toc3071_1716355389"/>
      <w:bookmarkEnd w:id="28"/>
      <w:r>
        <w:rPr/>
        <w:t>2.6. Проверка обработки пользовательского ввода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Ввод проверяют на сервере по типу, длине, обязательности и списку значений. Клиентская проверка удобна для интерфейса и не входит в состав доказательства. Для заявки статус может быть только new, open или closed. Неизвестный статус даёт отказ и список полей, но не текст исключения.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Вывод в HTML — отдельная проверка. Валидация не заменяет экранирование: годный текст комментария всё равно может содержать символ «меньше». Для текстового узла используют escapeHtml. Для адреса ссылки, для обработчика события и для стиля нужны другие правила. Пособие не считает одну функцию универсальной защитой всех контекстов.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Запрос к PostgreSQL проверяют по форме вызова. Безопасная функция возвращает неизменный текст и массив values. Небезопасный образец unsafeFindUserByEmail оставлен в файле только для сравнения в тесте. Его строка не отправляется в базу.</w:t>
      </w:r>
    </w:p>
    <w:p>
      <w:pPr>
        <w:pStyle w:val="Heading2"/>
        <w:rPr/>
      </w:pPr>
      <w:bookmarkStart w:id="29" w:name="__RefHeading___Toc3073_1716355389"/>
      <w:bookmarkEnd w:id="29"/>
      <w:r>
        <w:rPr/>
        <w:t>2.7. Проверка управления сессиями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Сессия создаётся после узнавания участника и уничтожается при выходе. Идентификатор сессии не пишут в отчёт. В атрибутах cookie смотрят признаки, а не значение: HttpOnly не даёт сценарию страницы прочитать cookie, Secure передаёт cookie только по HTTPS, SameSite=Lax ограничивает отправку cookie с чужого сайта при обычном переходе.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На локальном HTTP признак Secure приходится выключать, иначе браузер не сохранит cookie. В отчёте это пишут как ограничение среды, а не как рекомендацию для рабочего сервера. Рабочий сервер с HTTPS включает Secure.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Смена идентификатора после входа и запрет принимать старый идентификатор зависят от устройства приложения. Если стенд хранит сессии в памяти процесса, перезапуск стирает их. Это наблюдаемый факт, и его не обобщают на все технологии.</w:t>
      </w:r>
    </w:p>
    <w:p>
      <w:pPr>
        <w:pStyle w:val="Heading2"/>
        <w:rPr/>
      </w:pPr>
      <w:bookmarkStart w:id="30" w:name="__RefHeading___Toc3075_1716355389"/>
      <w:bookmarkEnd w:id="30"/>
      <w:r>
        <w:rPr/>
        <w:t>2.8. Анализ API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API проверяют по таблице: метод, путь, роль, тело, ожидаемый код. Для каждого защищённого маршрута есть запрос без сессии. Ожидаемый ответ — 401 и короткий JSON. Для чужого объекта ожидаемый ответ — 403. Ошибка валидации — 400 и имена полей. В теле нет стека, SQL и абсолютных путей.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Поле владельца, присланное клиентом, сервер игнорирует: владелец берётся из сессии. Это правило стоит проверить отдельно от проверки длины заголовка.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ОПОП 2025 относит формирование HTTP-запросов к серверной части и тестовые наборы API к ПК 09.05. Программа 2022 года отдельной темой REST это не называет. Вывод работы по API нельзя подписывать как «занятие 3.1.1.x программы», если преподаватель сам не сопоставил номер.</w:t>
      </w:r>
    </w:p>
    <w:p>
      <w:pPr>
        <w:pStyle w:val="Heading2"/>
        <w:rPr/>
      </w:pPr>
      <w:bookmarkStart w:id="31" w:name="__RefHeading___Toc3077_1716355389"/>
      <w:bookmarkEnd w:id="31"/>
      <w:r>
        <w:rPr/>
        <w:t>2.9. Проверка конфигурации и зависимостей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Конфигурация безопасна в учебном смысле, когда секрет не хранится в коде, подробный вывод ошибок выключен, заголовки безопасности установлены, а права файла не делают секрет читаемым для всех пользователей компьютера. Зависимость оценивают по имени и версии в package.json и по результату официальной команды аудита менеджера пакетов, если сеть разрешена. Сообщение инструмента — повод открыть описание сопровождающего, а не готовый вердикт. Обновление без проверки тестов стенда не считают исправлением.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Цепочка поставки в объёме занятия — это фиксация версии, просмотр источника пакета и отказ выполнять непрошенные сценарии установки. Полный разбор компрометации сопровождающего пакета выходит за практикум.</w:t>
      </w:r>
    </w:p>
    <w:p>
      <w:pPr>
        <w:pStyle w:val="Heading2"/>
        <w:rPr/>
      </w:pPr>
      <w:bookmarkStart w:id="32" w:name="__RefHeading___Toc3079_1716355389"/>
      <w:bookmarkEnd w:id="32"/>
      <w:r>
        <w:rPr/>
        <w:t>2.10. Регистрация и классификация результатов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Каждая строка реестра имеет статус: подтверждено, гипотеза, не проверялось. Подтверждение ссылается на тест или на файл и строки. Уровень берётся из шкалы главы 1 и объясняется одной фразой о последствии, а не словом «опасно».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Одинаковые наблюдения объединяют. Десять снимков одного и того же отсутствующего заголовка — это одна запись.</w:t>
      </w:r>
    </w:p>
    <w:p>
      <w:pPr>
        <w:pStyle w:val="Heading2"/>
        <w:rPr/>
      </w:pPr>
      <w:bookmarkStart w:id="33" w:name="__RefHeading___Toc3081_1716355389"/>
      <w:bookmarkEnd w:id="33"/>
      <w:r>
        <w:rPr/>
        <w:t>2.11. Рекомендации и повторная проверка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Рекомендация называет изменение и признак закрытия. Пример: «заменить склейку на findUserByEmail; признак закрытия — тест, в котором адрес почты со специальным символом остаётся в массиве values и не входит в текст SQL». Рекомендация «повысить безопасность» не принимается.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Повторная проверка использует тот же признак. Рядом выполняют штатный сценарий, чтобы исправление не сломало обычную работу. Лист повторной проверки хранит дату, идентификатор находки, команду и фактический результат.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Непроверенные области обязательны. Для этого пособия типичная запись такая: «сервер PostgreSQL не поднимался, если студент не установил его сам; испытание доступности нагрузкой не проводилось; квалифицированная электронная подпись не выпускалась».</w:t>
      </w:r>
    </w:p>
    <w:p>
      <w:pPr>
        <w:pStyle w:val="Heading2"/>
        <w:rPr/>
      </w:pPr>
      <w:bookmarkStart w:id="34" w:name="__RefHeading___Toc3083_1716355389"/>
      <w:bookmarkEnd w:id="34"/>
      <w:r>
        <w:rPr/>
        <w:t>2.12. Что считается нарушением методики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Работу возвращают без оценки содержания, если в ней есть запрос к адресу вне стенда, реальный секрет, попытка остановить чужой сервис или инструкция, пригодная для обхода чужой защиты. Студент может пересдать работу после удаления этих материалов и выполнения задания на стенде. Нарушение не превращают в «дополнительный опыт».</w:t>
      </w:r>
    </w:p>
    <w:p>
      <w:pPr>
        <w:pStyle w:val="Heading1"/>
        <w:rPr/>
      </w:pPr>
      <w:bookmarkStart w:id="35" w:name="__RefHeading___Toc3085_1716355389"/>
      <w:bookmarkEnd w:id="35"/>
      <w:r>
        <w:rPr/>
        <w:t>Глава 3. Практические и лабораторные работы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Двенадцать лабораторных работ сохраняют направления исходной рукописи и расширяют их до полного цикла: от данных и алгоритма до приёмки. Работы 13–16 добавлены, потому что в МДК.09.03 есть отдельные практические темы, которых в исходных двенадцати названиях не было: зашифрованные хранилища, сертификаты электронной подписи, публикация файлов и доступность. Испытание отказом в обслуживании и приёмы повышения привилегий в работы не входят.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Общая подготовка. Установите Node.js. В каталоге textbook/stand выполните npm install, затем npm test. Ожидаемый итог — все тесты пройдены. Сервер запускается командой npm start и слушает только 127.0.0.1, порт 3000, если переменная PORT не задана. При проверке рукописи использовались Node.js 22.14.0 и Express 4.22.3. Студент записывает свои версии командами node -v и npm ls express. Каталог node_modules в отчёт не вкладывают.</w:t>
      </w:r>
    </w:p>
    <w:p>
      <w:pPr>
        <w:pStyle w:val="Normal"/>
        <w:spacing w:lineRule="auto" w:line="360" w:before="120" w:after="160"/>
        <w:ind w:hanging="0"/>
        <w:jc w:val="left"/>
        <w:rPr/>
      </w:pPr>
      <w:r>
        <w:rPr>
          <w:rFonts w:eastAsia="Times New Roman" w:cs="Times New Roman"/>
          <w:b/>
          <w:i/>
          <w:sz w:val="28"/>
        </w:rPr>
        <w:t xml:space="preserve">Примечание. </w:t>
      </w:r>
      <w:r>
        <w:rPr>
          <w:rFonts w:eastAsia="Times New Roman" w:cs="Times New Roman"/>
          <w:b w:val="false"/>
          <w:i/>
          <w:sz w:val="28"/>
        </w:rPr>
        <w:t>Запросы разрешены только к адресу 127.0.0.1 этого стенда. Пароли, токены и значения cookie в отчёт не переписывают. Функции с приставкой unsafe не подключают к маршрутам и не отправляют в базу данных.</w:t>
      </w:r>
    </w:p>
    <w:p>
      <w:pPr>
        <w:pStyle w:val="Heading2"/>
        <w:rPr/>
      </w:pPr>
      <w:bookmarkStart w:id="36" w:name="__RefHeading___Toc3087_1716355389"/>
      <w:bookmarkEnd w:id="36"/>
      <w:r>
        <w:rPr/>
        <w:t>Лабораторная работа 1. Анализ архитектуры и потоков данных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Продолжительность: время определяет преподаватель. В рабочей программе 2022 года одноимённые занятия длятся один или два академических часа и могут повторяться. Складывать эти часы в норматив данной работы нельзя: точного однозначного соответствия номера занятия и этой работы в программе нет.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Цель. </w:t>
      </w:r>
      <w:r>
        <w:rPr>
          <w:rFonts w:eastAsia="Times New Roman" w:cs="Times New Roman"/>
          <w:b w:val="false"/>
          <w:i w:val="false"/>
          <w:sz w:val="28"/>
        </w:rPr>
        <w:t>Составить схему учебного стенда, отметить точки входа и разделить активы, угрозы и меры.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Формируемые навыки и связь с результатами. </w:t>
      </w:r>
      <w:r>
        <w:rPr>
          <w:rFonts w:eastAsia="Times New Roman" w:cs="Times New Roman"/>
          <w:b w:val="false"/>
          <w:i w:val="false"/>
          <w:sz w:val="28"/>
        </w:rPr>
        <w:t>Работа поддерживает знание 1.17 и умение 2.18. Студент собирает сведения о своём приложении, как это названо в практических занятиях «Сбор информации о web-приложении», и не собирает сведения о чужих ресурсах.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Теоретическая справка.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Архитектура из главы 1 для этой работы сужается до файлов стенда. Точка входа — createApp в src/server.js. Данные пользователей и заявок создаются заново при каждом вызове createApp, поэтому перезапуск тестов не переносит заявки между запусками. Это свойство памяти процесса, а не свойство PostgreSQL.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Поток чтения заявки: заголовок x-lab-session указывает ключ в карте сессий, карта даёт идентификатор участника, canReadTicket сравнивает его с ownerId. Поле идентификатора в адресе само право не даёт.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Активом считают учётные записи стенда, тексты заявок, доступность процесса и файлы исходного кода. Угрозы записывают как события, а не как названия инструментов.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Оборудование, программное обеспечение и подготовка окружения. </w:t>
      </w:r>
      <w:r>
        <w:rPr>
          <w:rFonts w:eastAsia="Times New Roman" w:cs="Times New Roman"/>
          <w:b w:val="false"/>
          <w:i w:val="false"/>
          <w:sz w:val="28"/>
        </w:rPr>
        <w:t>Компьютер, браузер, редактор, Node.js, каталог стенда. Сеть нужна только для первой установки зависимостей. Если преподаватель выдал готовый каталог node_modules, сеть не используется.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Исходные данные. </w:t>
      </w:r>
      <w:r>
        <w:rPr>
          <w:rFonts w:eastAsia="Times New Roman" w:cs="Times New Roman"/>
          <w:b w:val="false"/>
          <w:i w:val="false"/>
          <w:sz w:val="28"/>
        </w:rPr>
        <w:t>Синтетические участники user-01, user-02 и user-03 и заявки ticket-01, ticket-02 из исходного текста сервера. Свои фамилии и настоящие адреса почты не добавляют.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Пошаговый алгоритм.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Откройте src/server.js и выпишите методы и пути маршрутов.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Для маршрута чтения заявки отметьте, где появляются данные клиента и где принимается решение о доступе.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Отметьте, какие данные живут только в памяти процесса.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Составьте список активов не короче пяти пунктов.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Для каждого актива запишите одну угрозу, последствие и меру, которая уже есть в коде или которой не хватает.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6. Отдельно перечислите, что схемой не покрыто: база PostgreSQL, если она не запущена, и любые внешние сервисы.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Практические задания. Базовый уровень обязателен. Средний уровень обязателен для оценки выше минимальной. Повышенный уровень выполняется по указанию преподавателя или по желанию студента.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Базовый уровень. Схема из четырёх блоков: браузер, Express, данные в памяти, ответ. На схеме подписаны хотя бы три маршрута.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Средний уровень. Таблица из пяти строк «актив — угроза — последствие — мера — чем мера подтверждена». Подтверждение — имя файла или фраза «в коде не найдено».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Повышенный уровень. Добавьте поток создания заявки POST /api/tickets и покажите, что владелец берётся из сессии. Если в запросе передать чужой ownerId, объясните по коду, попадёт ли он в запись. Запрос к работающему серверу для этого уровня необязателен: достаточно ссылки на строки обработчика.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Контрольные вопросы.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Какие компоненты стенда обрабатывают данные, пришедшие от клиента?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Почему отсутствие кнопки в интерфейсе не заменяет проверку в canReadTicket?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Чем актив отличается от уязвимости в таблице этой работы?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Какие сведения о стенде нельзя переносить на чужой сайт?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Что записать, если участок схемы не удалось подтвердить?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Ожидаемые результаты. </w:t>
      </w:r>
      <w:r>
        <w:rPr>
          <w:rFonts w:eastAsia="Times New Roman" w:cs="Times New Roman"/>
          <w:b w:val="false"/>
          <w:i w:val="false"/>
          <w:sz w:val="28"/>
        </w:rPr>
        <w:t>Схема, на которой видны клиент, сервер и хранилище, и таблица не менее чем из пяти строк. В таблице нет реальных секретов и адресов вне 127.0.0.1.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3. Критерии приёмки работы 1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Признак приёмки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Как проверить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Балл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Схема содержит браузер, сервер и данные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На рисунке три блока и подписи потоков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 менее пяти активов с угрозами и мерами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Пять полных строк, мера связана с угрозой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Видно, где проверяется доступ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На схеме или в тексте названа функция canReadTicket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Факт отделён от догадки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Есть перечень неподтверждённых участков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Область соблюдена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Нет чужих адресов, паролей и токенов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Сумма по этой таблице — от 0 до 10. Перевод в отметку приведён в главе 5 и применяется только после согласования с локальным положением техникума.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Форма отчёта. </w:t>
      </w:r>
      <w:r>
        <w:rPr>
          <w:rFonts w:eastAsia="Times New Roman" w:cs="Times New Roman"/>
          <w:b w:val="false"/>
          <w:i w:val="false"/>
          <w:sz w:val="28"/>
        </w:rPr>
        <w:t>Отчёт по приложению А: цель, схема, таблица, перечень ограничений, ответы на контрольные вопросы.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Типичные ошибки. </w:t>
      </w:r>
      <w:r>
        <w:rPr>
          <w:rFonts w:eastAsia="Times New Roman" w:cs="Times New Roman"/>
          <w:b w:val="false"/>
          <w:i w:val="false"/>
          <w:sz w:val="28"/>
        </w:rPr>
        <w:t>Путать маршрут и таблицу базы; рисовать PostgreSQL как уже подключённую, хотя в server.js её нет; называть всех пользователей злоумышленниками без описания события; копировать схему из главы 1 без имён файлов стенда.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Дополнительное задание повышенной сложности. </w:t>
      </w:r>
      <w:r>
        <w:rPr>
          <w:rFonts w:eastAsia="Times New Roman" w:cs="Times New Roman"/>
          <w:b w:val="false"/>
          <w:i w:val="false"/>
          <w:sz w:val="28"/>
        </w:rPr>
        <w:t>Сравните поток в памяти стенда с тем, как изменится схема, если запись заявки перейдёт на insertTicket из queries.js. Базу можно не устанавливать: достаточно показать, какой вызов появится между Express и PostgreSQL.</w:t>
      </w:r>
    </w:p>
    <w:p>
      <w:pPr>
        <w:pStyle w:val="Heading2"/>
        <w:rPr/>
      </w:pPr>
      <w:bookmarkStart w:id="37" w:name="__RefHeading___Toc3089_1716355389"/>
      <w:bookmarkEnd w:id="37"/>
      <w:r>
        <w:rPr/>
        <w:t>Лабораторная работа 2. Изучение HTTP и HTTPS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Продолжительность: время определяет преподаватель. В рабочей программе 2022 года одноимённые занятия длятся один или два академических часа и могут повторяться. Складывать эти часы в норматив данной работы нельзя: точного однозначного соответствия номера занятия и этой работы в программе нет.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Цель. </w:t>
      </w:r>
      <w:r>
        <w:rPr>
          <w:rFonts w:eastAsia="Times New Roman" w:cs="Times New Roman"/>
          <w:b w:val="false"/>
          <w:i w:val="false"/>
          <w:sz w:val="28"/>
        </w:rPr>
        <w:t>Сопоставить запрос и ответ стенда с методом, кодом состояния и учебными заголовками защиты.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Формируемые навыки и связь с результатами. </w:t>
      </w:r>
      <w:r>
        <w:rPr>
          <w:rFonts w:eastAsia="Times New Roman" w:cs="Times New Roman"/>
          <w:b w:val="false"/>
          <w:i w:val="false"/>
          <w:sz w:val="28"/>
        </w:rPr>
        <w:t>Работа опирается на занятие МДК.09.01 о cookie и HTTP-заголовках и на формулировки ОПОП 2025 о HTTP и HTTPS. Отдельной темы с таким названием в МДК.09.03 программа 2022 года не содержит.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Теоретическая справка.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Инструменты разработчика браузера показывают фактический обмен. Для Localhost достаточно одной пары GET и POST. Сравнивают метод, путь, код и имена заголовков. Значения Cookie и иных секретов в таблицу не попадают, даже если они учебные.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GET /health возвращает JSON и заголовки из securityHeaders. POST /api/session создаёт сессию. Код 401 на неизвестной почте — ожидаемый отказ, а не поломка стенда.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HTTPS на этом шаге может отсутствовать. Тогда студент пишет: канал HTTP, признак Secure не включён, для рабочего размещения потребовался бы TLS. Включать Secure на чистом HTTP и считать это ошибкой приложения неверно: браузер не сохранит такую cookie.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Листинг 1. Учебные заголовки ответа стенда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/**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Учебный набор заголовков ответа.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Content-Security-Policy здесь намеренно строгая и годится только для стенда без внешних сценариев.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Для другого приложения политику нужно составить отдельно.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*/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export function securityHeaders()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"Content-Security-Policy": "default-src 'self'",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"X-Content-Type-Options": "nosniff",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"Referrer-Policy": "no-referrer",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export function applySecurityHeaders(res)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headers = securityHeaders();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for (const [name, value] of Object.entries(headers))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res.setHeader(name, value);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Оборудование, программное обеспечение и подготовка окружения. </w:t>
      </w:r>
      <w:r>
        <w:rPr>
          <w:rFonts w:eastAsia="Times New Roman" w:cs="Times New Roman"/>
          <w:b w:val="false"/>
          <w:i w:val="false"/>
          <w:sz w:val="28"/>
        </w:rPr>
        <w:t>Браузер с инструментами разработчика, запущенный npm start, файл src/headers.js.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Исходные данные. </w:t>
      </w:r>
      <w:r>
        <w:rPr>
          <w:rFonts w:eastAsia="Times New Roman" w:cs="Times New Roman"/>
          <w:b w:val="false"/>
          <w:i w:val="false"/>
          <w:sz w:val="28"/>
        </w:rPr>
        <w:t>Адрес http://127.0.0.1:3000. Почта student-a@lab.test и заведомо отсутствующая почта absent@lab.test.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Пошаговый алгоритм.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Запустите сервер и откройте /health.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Зафиксируйте метод, путь, код ответа и имена заголовков Content-Security-Policy, X-Content-Type-Options и Referrer-Policy.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Отправьте POST /api/session с известной учебной почтой и отдельно с отсутствующей.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Сравните коды ответов и запишите, появился ли заголовок Set-Cookie. Значение cookie не копируйте.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По тексту sessionCookieOptions определите, включён ли Secure при обычном запуске.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6. Сформулируйте, какую угрозу HTTPS не закрывает.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Практические задания. Базовый уровень обязателен. Средний уровень обязателен для оценки выше минимальной. Повышенный уровень выполняется по указанию преподавателя или по желанию студента.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Базовый уровень. Таблица из двух запросов: GET /health и POST /api/session.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Средний уровень. Добавьте третий запрос с отсутствующей почтой и объясните код 401 по тексту publicError.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Повышенный уровень. Опишите, какие поля политики Content-Security-Policy придётся пересмотреть, если страница начнёт загружать сценарий с другого адреса. Политику в коде можно не менять.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Контрольные вопросы.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Чем в этой работе GET отличается от POST по наблюдаемому действию?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Почему код 401 и код 403 нельзя подписывать одинаково?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Какие значения заголовков запрещено переносить в отчёт?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Почему наличие HTTPS не заменяет canReadTicket?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Какое ограничение стенда нужно указать, если сертификат TLS не выпускался?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Ожидаемые результаты. </w:t>
      </w:r>
      <w:r>
        <w:rPr>
          <w:rFonts w:eastAsia="Times New Roman" w:cs="Times New Roman"/>
          <w:b w:val="false"/>
          <w:i w:val="false"/>
          <w:sz w:val="28"/>
        </w:rPr>
        <w:t>Таблица запросов без значений секретов и абзац о том, включён ли HTTPS в фактически запущенной среде.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4. Критерии приёмки работы 2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Признак приёмки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Как проверить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Балл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Два обязательных запроса описаны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Есть метод, путь и код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Заголовки защиты названы по факту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Имена совпадают с ответом или с headers.js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Отказ входа объяснён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Для чужой почты указан код 401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HTTPS не подменяет доступ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Есть отдельная фраза о границе защиты канала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Секреты не скопированы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В таблице нет значений cookie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Сумма по этой таблице — от 0 до 10. Перевод в отметку приведён в главе 5 и применяется только после согласования с локальным положением техникума.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Форма отчёта. </w:t>
      </w:r>
      <w:r>
        <w:rPr>
          <w:rFonts w:eastAsia="Times New Roman" w:cs="Times New Roman"/>
          <w:b w:val="false"/>
          <w:i w:val="false"/>
          <w:sz w:val="28"/>
        </w:rPr>
        <w:t>Таблица наблюдения, короткий вывод, ответы на вопросы.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Типичные ошибки. </w:t>
      </w:r>
      <w:r>
        <w:rPr>
          <w:rFonts w:eastAsia="Times New Roman" w:cs="Times New Roman"/>
          <w:b w:val="false"/>
          <w:i w:val="false"/>
          <w:sz w:val="28"/>
        </w:rPr>
        <w:t>Копировать значение Set-Cookie; считать отсутствие HTTPS дефектом локального HTTP-запуска; путать политику default-src 'self' с универсальной настройкой любого сайта.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Дополнительное задание повышенной сложности. </w:t>
      </w:r>
      <w:r>
        <w:rPr>
          <w:rFonts w:eastAsia="Times New Roman" w:cs="Times New Roman"/>
          <w:b w:val="false"/>
          <w:i w:val="false"/>
          <w:sz w:val="28"/>
        </w:rPr>
        <w:t>По документации Node.js найдите, какой модуль поднимает HTTPS-сервер, и перечислите, какие файлы сертификата понадобились бы для localhost. Файлы можно не создавать, если преподаватель не выдал отдельное задание практической работы 14.</w:t>
      </w:r>
    </w:p>
    <w:p>
      <w:pPr>
        <w:pStyle w:val="Heading2"/>
        <w:rPr/>
      </w:pPr>
      <w:bookmarkStart w:id="38" w:name="__RefHeading___Toc3091_1716355389"/>
      <w:bookmarkEnd w:id="38"/>
      <w:r>
        <w:rPr/>
        <w:t>Лабораторная работа 3. Аутентификация, авторизация и доступ к объекту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Продолжительность: время определяет преподаватель. В рабочей программе 2022 года одноимённые занятия длятся один или два академических часа и могут повторяться. Складывать эти часы в норматив данной работы нельзя: точного однозначного соответствия номера занятия и этой работы в программе нет.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Цель. </w:t>
      </w:r>
      <w:r>
        <w:rPr>
          <w:rFonts w:eastAsia="Times New Roman" w:cs="Times New Roman"/>
          <w:b w:val="false"/>
          <w:i w:val="false"/>
          <w:sz w:val="28"/>
        </w:rPr>
        <w:t>Проверить, что право на заявку определяется серверными сведениями об участнике и владельце записи.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Формируемые навыки и связь с результатами. </w:t>
      </w:r>
      <w:r>
        <w:rPr>
          <w:rFonts w:eastAsia="Times New Roman" w:cs="Times New Roman"/>
          <w:b w:val="false"/>
          <w:i w:val="false"/>
          <w:sz w:val="28"/>
        </w:rPr>
        <w:t>Тема программы «Безопасная аутентификация и авторизация» и тема «Тестирование защищенности механизма управления доступом и сессиями». Умение 2.18. Класс подмены ключа объекта — CWE-639. Работа не учит подбирать чужие идентификаторы за пределами двух заранее заданных заявок.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Теоретическая справка.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Вход стенда по адресу почты — упрощение. Функция hashPassword показывает, как выглядело бы хранение пароля, но маршрут сессии её не вызывает. Это нужно честно написать в выводах.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canReadTicket возвращает истину администратору и владельцу. canChangeTicket для роли operator дополнительно требует совпадения идентификатора. Скрытое поле владельца в теле создания заявки не читается: запись получает actor.id.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Матрица доступа строится до запросов. Иначе наблюдение легко подгоняется под желаемый ответ.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Листинг 2. Проверка права на заявку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/**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Решение о доступе принимается по серверным сведениям об участнике и записи.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Идентификатор из запроса сам по себе права не даёт.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*/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export function canReadTicket(actor, ticket)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if (!actor || !ticket) return false;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if (actor.role === "admin") return true;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actor.id === ticket.ownerId;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export function canChangeTicket(actor, ticket)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if (!actor || !ticket) return false;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if (actor.role === "admin") return true;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actor.role === "operator" &amp;&amp; actor.id === ticket.ownerId;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Оборудование, программное обеспечение и подготовка окружения. </w:t>
      </w:r>
      <w:r>
        <w:rPr>
          <w:rFonts w:eastAsia="Times New Roman" w:cs="Times New Roman"/>
          <w:b w:val="false"/>
          <w:i w:val="false"/>
          <w:sz w:val="28"/>
        </w:rPr>
        <w:t>Стенд, тесты npm test, файлы src/access.js, src/passwords.js и src/server.js.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Исходные данные. </w:t>
      </w:r>
      <w:r>
        <w:rPr>
          <w:rFonts w:eastAsia="Times New Roman" w:cs="Times New Roman"/>
          <w:b w:val="false"/>
          <w:i w:val="false"/>
          <w:sz w:val="28"/>
        </w:rPr>
        <w:t>Роли student и admin, заявки ticket-01 владельца user-01 и ticket-02 владельца user-02.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Пошаговый алгоритм.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Составьте матрицу: гость, студент А, студент Б, администратор против чтения ticket-01 и ticket-02.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По коду canReadTicket заполните ожидаемый результат.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Запустите тест «доступ к заявке проверяется на сервере» и тест HTTP-стенда.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Сопоставьте фактический код 403 для чужой заявки с матрицей.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Проверьте по обработчику POST /api/tickets, откуда берётся ownerId.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6. Отдельно опишите, чего стенд не доказывает: стойкость входа по паролю на маршруте сессии.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Практические задания. Базовый уровень обязателен. Средний уровень обязателен для оценки выше минимальной. Повышенный уровень выполняется по указанию преподавателя или по желанию студента.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Базовый уровень. Матрица четырёх участников и двух заявок с ожидаемым разрешением или отказом.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Средний уровень. Выписка из пройденного теста: кто получает ложь при чтении чужой заявки.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Повышенный уровень. Предложите изменение матрицы, если появится роль operator, и покажите, какой из двух функций оно касается. Код менять не обязательно.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Контрольные вопросы.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Чем аутентификация в этой работе отличается от авторизации?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Почему идентификатор в пути не является доказательством права?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Какое упрощение входа обязательно указать в ограничениях?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Где сервер отвергает попытку назначить владельцем другого пользователя?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Какой вывод нельзя сделать из одного только кода 403?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Ожидаемые результаты. </w:t>
      </w:r>
      <w:r>
        <w:rPr>
          <w:rFonts w:eastAsia="Times New Roman" w:cs="Times New Roman"/>
          <w:b w:val="false"/>
          <w:i w:val="false"/>
          <w:sz w:val="28"/>
        </w:rPr>
        <w:t>Матрица, подтверждённая тестом, и явное ограничение про вход по почте.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5. Критерии приёмки работы 3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Признак приёмки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Как проверить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Балл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Матрица полна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Четыре роли или участника и две заявки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Ожидание совпадает с canReadTicket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Нет противоречия коду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Тест или ответ 403 приведён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Есть факт, а не только пересказ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Упрощение входа названо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Отдельное предложение про hashPassword и маршрут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Чужие системы не затронуты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Только стенд и синтетические идентификаторы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Сумма по этой таблице — от 0 до 10. Перевод в отметку приведён в главе 5 и применяется только после согласования с локальным положением техникума.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Форма отчёта. </w:t>
      </w:r>
      <w:r>
        <w:rPr>
          <w:rFonts w:eastAsia="Times New Roman" w:cs="Times New Roman"/>
          <w:b w:val="false"/>
          <w:i w:val="false"/>
          <w:sz w:val="28"/>
        </w:rPr>
        <w:t>Матрица, протокол теста, вывод, ответы на вопросы.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Типичные ошибки. </w:t>
      </w:r>
      <w:r>
        <w:rPr>
          <w:rFonts w:eastAsia="Times New Roman" w:cs="Times New Roman"/>
          <w:b w:val="false"/>
          <w:i w:val="false"/>
          <w:sz w:val="28"/>
        </w:rPr>
        <w:t>Считать администратора владельцем каждой заявки в данных, хотя он получает доступ по роли; не упомянуть упрощённый вход; предлагать «скрыть идентификатор», не добавив серверную проверку.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Дополнительное задание повышенной сложности. </w:t>
      </w:r>
      <w:r>
        <w:rPr>
          <w:rFonts w:eastAsia="Times New Roman" w:cs="Times New Roman"/>
          <w:b w:val="false"/>
          <w:i w:val="false"/>
          <w:sz w:val="28"/>
        </w:rPr>
        <w:t>Добавьте в копию access.js проверку для роли observer: только чтение своей заявки, без изменения. Подготовьте три утверждения теста. Изменение сдаётся отдельно от основного файла стенда, чтобы npm test основного каталога не ломался без согласования.</w:t>
      </w:r>
    </w:p>
    <w:p>
      <w:pPr>
        <w:pStyle w:val="Heading2"/>
        <w:rPr/>
      </w:pPr>
      <w:bookmarkStart w:id="39" w:name="__RefHeading___Toc3093_1716355389"/>
      <w:bookmarkEnd w:id="39"/>
      <w:r>
        <w:rPr/>
        <w:t>Лабораторная работа 4. Управление сессиями и cookie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Продолжительность: время определяет преподаватель. В рабочей программе 2022 года одноимённые занятия длятся один или два академических часа и могут повторяться. Складывать эти часы в норматив данной работы нельзя: точного однозначного соответствия номера занятия и этой работы в программе нет.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Цель. </w:t>
      </w:r>
      <w:r>
        <w:rPr>
          <w:rFonts w:eastAsia="Times New Roman" w:cs="Times New Roman"/>
          <w:b w:val="false"/>
          <w:i w:val="false"/>
          <w:sz w:val="28"/>
        </w:rPr>
        <w:t>Описать жизненный цикл учебной сессии и атрибуты cookie, не раскрывая идентификатор.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Формируемые навыки и связь с результатами. </w:t>
      </w:r>
      <w:r>
        <w:rPr>
          <w:rFonts w:eastAsia="Times New Roman" w:cs="Times New Roman"/>
          <w:b w:val="false"/>
          <w:i w:val="false"/>
          <w:sz w:val="28"/>
        </w:rPr>
        <w:t>Та же тема программы о защищённости механизма управления доступом и сессиями. Дополнительно используется занятие МДК.09.01 о сессиях и заголовках.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Теоретическая справка.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Идентификатор учебной сессии в стенде предсказуем: это префикс и идентификатор пользователя. Для занятия так проще проверить выход. Для рабочего приложения идентификатор должен быть случайным и несвязанным с номером пользователя. Этот разрыв — обязательный вывод работы, а не образец для копирования в производство.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HttpOnly, Secure и SameSite задаёт sessionCookieOptions. Сервер ставит заголовок Set-Cookie только при известной почте.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DELETE /api/session удаляет ключ из карты. Повторный доступ со старым ключом после удаления должен получать отказ. Это и есть повторная проверка жизненного цикла.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Листинг 3. Параметры cookie учебной сессии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/**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Параметры cookie сессии для учебного стенда.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secure включается там, где канал действительно HTTPS.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На локальном HTTP преподаватель явно передаёт secure: false и фиксирует это ограничение в отчёте.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*/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export function sessionCookieOptions({ secure })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httpOnly: true,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secure: Boolean(secure),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sameSite: "lax",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path: "/",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Оборудование, программное обеспечение и подготовка окружения. </w:t>
      </w:r>
      <w:r>
        <w:rPr>
          <w:rFonts w:eastAsia="Times New Roman" w:cs="Times New Roman"/>
          <w:b w:val="false"/>
          <w:i w:val="false"/>
          <w:sz w:val="28"/>
        </w:rPr>
        <w:t>Запущенный стенд и src/session.js.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Исходные данные. </w:t>
      </w:r>
      <w:r>
        <w:rPr>
          <w:rFonts w:eastAsia="Times New Roman" w:cs="Times New Roman"/>
          <w:b w:val="false"/>
          <w:i w:val="false"/>
          <w:sz w:val="28"/>
        </w:rPr>
        <w:t>Почта student-b@lab.test. Идентификатор сессии в отчёт не вносится: его заменяют словами «выданное значение».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Пошаговый алгоритм.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Выполните вход учебной почтой и отметьте, что сессия создана, не записывая значение.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Прочитайте свою заявку с заголовком сессии и зафиксируйте код успеха.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Вызовите DELETE /api/session с тем же заголовком.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Повторите чтение и зафиксируйте отказ.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По коду выпишите HttpOnly, Secure и SameSite для запуска без LAB_SECURE.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6. Объясните, почему предсказуемый идентификатор стенда нельзя переносить в рабочий сервис.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Практические задания. Базовый уровень обязателен. Средний уровень обязателен для оценки выше минимальной. Повышенный уровень выполняется по указанию преподавателя или по желанию студента.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Базовый уровень. Таблица состояний: до входа, после входа, после выхода.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Средний уровень. Сопоставление трёх атрибутов cookie с назначением каждого.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Повышенный уровень. Опишите, как изменить выдачу идентификатора на случайную строку и какой тест подтвердит, что старое значение после выхода не действует. Реализацию можно описать без внедрения в общий стенд.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Контрольные вопросы.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Для чего атрибут HttpOnly?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Когда Secure обязателен, а когда на учебном HTTP он мешает?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Что делает SameSite=Lax в пределах этого занятия?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Почему значение cookie не является материалом отчёта?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Какой дефект стенда нужно назвать прямо, а не копировать как норму?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Ожидаемые результаты. </w:t>
      </w:r>
      <w:r>
        <w:rPr>
          <w:rFonts w:eastAsia="Times New Roman" w:cs="Times New Roman"/>
          <w:b w:val="false"/>
          <w:i w:val="false"/>
          <w:sz w:val="28"/>
        </w:rPr>
        <w:t>Таблица состояний и список атрибутов. Идентификатор сессии в тексте отсутствует.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6. Критерии приёмки работы 4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Признак приёмки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Как проверить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Балл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Три состояния сессии показаны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До входа, после входа, после выхода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Атрибуты названы верно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HttpOnly, Secure и SameSite соответствуют коду запуска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Выход проверен повторным запросом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После DELETE доступ закрыт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Предсказуемый идентификатор раскритикован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Есть отдельный вывод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Значение сессии не раскрыто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Просмотр отчёта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Сумма по этой таблице — от 0 до 10. Перевод в отметку приведён в главе 5 и применяется только после согласования с локальным положением техникума.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Форма отчёта. </w:t>
      </w:r>
      <w:r>
        <w:rPr>
          <w:rFonts w:eastAsia="Times New Roman" w:cs="Times New Roman"/>
          <w:b w:val="false"/>
          <w:i w:val="false"/>
          <w:sz w:val="28"/>
        </w:rPr>
        <w:t>Таблица состояний, рекомендации, ответы на вопросы.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Типичные ошибки. </w:t>
      </w:r>
      <w:r>
        <w:rPr>
          <w:rFonts w:eastAsia="Times New Roman" w:cs="Times New Roman"/>
          <w:b w:val="false"/>
          <w:i w:val="false"/>
          <w:sz w:val="28"/>
        </w:rPr>
        <w:t>Вставить идентификатор в отчёт «для доказательства»; требовать Secure на HTTP без оговорки; считать предсказуемый ключ стенда пригодным для эксплуатации в организации.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Дополнительное задание повышенной сложности. </w:t>
      </w:r>
      <w:r>
        <w:rPr>
          <w:rFonts w:eastAsia="Times New Roman" w:cs="Times New Roman"/>
          <w:b w:val="false"/>
          <w:i w:val="false"/>
          <w:sz w:val="28"/>
        </w:rPr>
        <w:t>Сравните хранение сессии в памяти процесса с хранением на сервере, который перезапускается при выкладке. Что произойдёт с уже вошедшими учебными пользователями и какую фразу об этом добавить в инструкцию стенда?</w:t>
      </w:r>
    </w:p>
    <w:p>
      <w:pPr>
        <w:pStyle w:val="Heading2"/>
        <w:rPr/>
      </w:pPr>
      <w:bookmarkStart w:id="40" w:name="__RefHeading___Toc3095_1716355389"/>
      <w:bookmarkEnd w:id="40"/>
      <w:r>
        <w:rPr/>
        <w:t>Лабораторная работа 5. Небезопасный вывод и межсайтовый скриптинг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Продолжительность: время определяет преподаватель. В рабочей программе 2022 года одноимённые занятия длятся один или два академических часа и могут повторяться. Складывать эти часы в норматив данной работы нельзя: точного однозначного соответствия номера занятия и этой работы в программе нет.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Цель. </w:t>
      </w:r>
      <w:r>
        <w:rPr>
          <w:rFonts w:eastAsia="Times New Roman" w:cs="Times New Roman"/>
          <w:b w:val="false"/>
          <w:i w:val="false"/>
          <w:sz w:val="28"/>
        </w:rPr>
        <w:t>Найти вывод пользовательского текста в HTML и подтвердить, что экранирование оставляет его данными.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Формируемые навыки и связь с результатами. </w:t>
      </w:r>
      <w:r>
        <w:rPr>
          <w:rFonts w:eastAsia="Times New Roman" w:cs="Times New Roman"/>
          <w:b w:val="false"/>
          <w:i w:val="false"/>
          <w:sz w:val="28"/>
        </w:rPr>
        <w:t>Практические занятия программы «Поиск уязвимостей к атакам XSS» и теоретическая тема «Методы шифрования. SQL-инъекции. XSS-инъекции». Связь с умением 2.19: править HTML осознанно. Класс слабости — CWE-79. Работа не содержит сценария, который должен исполниться в браузере.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Теоретическая справка.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Опасность возникает, если строка клиента попадает в HTML как разметка. Для текста между тегами символы &amp;, &lt;, &gt;, кавычки заменяют сущностями. Амперсанд заменяют первым, иначе сущность сама превратится в текст, который снова содержит амперсанд.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Функция unsafeHtml оставлена для сравнения и возвращает строку без изменений. Маршрут /comments/preview использует только escapeHtml. Тест запрашивает текст с угловыми скобками и проверяет, что в ответе нет сырой пары угловых скобок вокруг буквы b.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Фильтр одного слова или удаление одной подстроки не является защитой: контекст может быть атрибутом, адресом или текстом. Пособие требует контекстного правила и честно ограничивает пример текстовым узлом.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Листинг 4. Экранирование текста для HTML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/**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Контекстное экранирование для HTML-текста.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Порядок замены важен: амперсанд обрабатывается первым,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иначе последующие подстановки будут экранированы повторно.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Функция предназначена для текста между тегами, а не для URL,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атрибутов JavaScript или CSS.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*/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export function escapeHtml(value)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String(value)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.replaceAll("&amp;", "&amp;amp;")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.replaceAll("&lt;", "&amp;lt;")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.replaceAll("&gt;", "&amp;gt;")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.replaceAll('"', "&amp;quot;")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.replaceAll("'", "&amp;#39;");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/** Небезопасный образец для сравнения на занятии. Не подключать к серверу. */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export function unsafeHtml(value)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String(value);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Оборудование, программное обеспечение и подготовка окружения. </w:t>
      </w:r>
      <w:r>
        <w:rPr>
          <w:rFonts w:eastAsia="Times New Roman" w:cs="Times New Roman"/>
          <w:b w:val="false"/>
          <w:i w:val="false"/>
          <w:sz w:val="28"/>
        </w:rPr>
        <w:t>Node.js, npm test, браузер только для просмотра уже экранированного ответа preview на 127.0.0.1.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Исходные данные. </w:t>
      </w:r>
      <w:r>
        <w:rPr>
          <w:rFonts w:eastAsia="Times New Roman" w:cs="Times New Roman"/>
          <w:b w:val="false"/>
          <w:i w:val="false"/>
          <w:sz w:val="28"/>
        </w:rPr>
        <w:t>Строка заметки, в которой есть угловые скобки, как в тесте стенда. Свои сценарии не составляют.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Пошаговый алгоритм.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Откройте escapeHtml и выпишите порядок замен.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Покажите на примере строки с амперсандом и скобкой, что получится после функции. Пример из теста можно не менять.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Найдите маршрут preview и убедитесь, что в страницу подставляется результат escapeHtml.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Запустите тест экранирования и тест HTTP-стенда.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Запишите фактический фрагмент HTML из ответа preview без добавления новых конструкций.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6. Сформулируйте, какой контекст эта функция не закрывает.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Практические задания. Базовый уровень обязателен. Средний уровень обязателен для оценки выше минимальной. Повышенный уровень выполняется по указанию преподавателя или по желанию студента.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Базовый уровень. Таблица «символ — замена» для пяти символов функции.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Средний уровень. Фрагмент ответа preview и фраза, почему угловые скобки не начинают тег.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Повышенный уровень. Опишите отдельное правило для значения атрибута href, не реализуя перенаправление и не используя адрес вне стенда.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Контрольные вопросы.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Почему опасно вставлять недоверенную строку в HTML без правила контекста?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Почему замена одной запрещённой подстроки не считается исправлением?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Зачем амперсанд обрабатывают до остальных символов?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Какое наблюдение считается подтверждением исправления в этой работе?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Почему пример нельзя переносить на чужую страницу?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Ожидаемые результаты. </w:t>
      </w:r>
      <w:r>
        <w:rPr>
          <w:rFonts w:eastAsia="Times New Roman" w:cs="Times New Roman"/>
          <w:b w:val="false"/>
          <w:i w:val="false"/>
          <w:sz w:val="28"/>
        </w:rPr>
        <w:t>Объяснение причины, фрагмент безопасного вывода и пройденный тест.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7. Критерии приёмки работы 5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Признак приёмки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Как проверить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Балл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Порядок замен верен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Амперсанд первый, пять символов перечислены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Маршрут использует безопасную функцию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Назван preview и escapeHtml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Тест пройден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Приложен короткий вывод npm test или описание без секретов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Контекст ограничен честно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Сказано, что это текстовый узел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Нет исполняемого сценария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В отчёте нет инструкции запуска кода в браузере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Сумма по этой таблице — от 0 до 10. Перевод в отметку приведён в главе 5 и применяется только после согласования с локальным положением техникума.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Форма отчёта. </w:t>
      </w:r>
      <w:r>
        <w:rPr>
          <w:rFonts w:eastAsia="Times New Roman" w:cs="Times New Roman"/>
          <w:b w:val="false"/>
          <w:i w:val="false"/>
          <w:sz w:val="28"/>
        </w:rPr>
        <w:t>Причина, фрагмент ответа, результат теста, ответы на вопросы.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Типичные ошибки. </w:t>
      </w:r>
      <w:r>
        <w:rPr>
          <w:rFonts w:eastAsia="Times New Roman" w:cs="Times New Roman"/>
          <w:b w:val="false"/>
          <w:i w:val="false"/>
          <w:sz w:val="28"/>
        </w:rPr>
        <w:t>Считать валидацию длины заменой экранирования; вставлять в отчёт конструкцию, которая должна выполниться; править только клиентский код страницы и не смотреть маршрут.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Дополнительное задание повышенной сложности. </w:t>
      </w:r>
      <w:r>
        <w:rPr>
          <w:rFonts w:eastAsia="Times New Roman" w:cs="Times New Roman"/>
          <w:b w:val="false"/>
          <w:i w:val="false"/>
          <w:sz w:val="28"/>
        </w:rPr>
        <w:t>Подготовьте второй ожидаемый результат для строки, где уже есть сущности. Объясните, что повторный проход по уже экранированному тексту портит амперсанд. Проверьте это утверждение вызовом escapeHtml от результата escapeHtml в отдельном черновике, не меняя библиотечную функцию без нужды.</w:t>
      </w:r>
    </w:p>
    <w:p>
      <w:pPr>
        <w:pStyle w:val="Heading2"/>
        <w:rPr/>
      </w:pPr>
      <w:bookmarkStart w:id="41" w:name="__RefHeading___Toc3097_1716355389"/>
      <w:bookmarkEnd w:id="41"/>
      <w:r>
        <w:rPr/>
        <w:t>Лабораторная работа 6. Параметризованные запросы вместо склейки SQL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Продолжительность: время определяет преподаватель. В рабочей программе 2022 года одноимённые занятия длятся один или два академических часа и могут повторяться. Складывать эти часы в норматив данной работы нельзя: точного однозначного соответствия номера занятия и этой работы в программе нет.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Цель. </w:t>
      </w:r>
      <w:r>
        <w:rPr>
          <w:rFonts w:eastAsia="Times New Roman" w:cs="Times New Roman"/>
          <w:b w:val="false"/>
          <w:i w:val="false"/>
          <w:sz w:val="28"/>
        </w:rPr>
        <w:t>Отличить текст команды SQL от данных и подтвердить это тестом, не выполняя команду в базе.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Формируемые навыки и связь с результатами. </w:t>
      </w:r>
      <w:r>
        <w:rPr>
          <w:rFonts w:eastAsia="Times New Roman" w:cs="Times New Roman"/>
          <w:b w:val="false"/>
          <w:i w:val="false"/>
          <w:sz w:val="28"/>
        </w:rPr>
        <w:t>Практические занятия «Поиск уязвимостей к атакам SQL-injection» и знание 1.17, 1.18. Класс слабости — CWE-89. Команда в базу не отправляется: в среде подготовки рукописи PostgreSQL не запускался.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Теоретическая справка.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Склейка строки строит новую команду, если в данных есть символы, значимые для SQL. Параметризованный запрос оставляет текст постоянным, а значение передаёт отдельно. Для PostgreSQL это плейсхолдер $1 и массив values. Драйвер, например библиотека pg, использует такой вызов; в стенде драйвер не подключён, проверяется только подготовка вызова.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unsafeFindUserByEmail показывает дефект. Тест доказывает, что безопасный текст не содержит введённый адрес, а небезопасный содержит. Этого достаточно для учебного признака исправления. Выполнять небезопасную строку в сервере базы не нужно и в работе запрещено.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ORM сам по себе не гарантия. Если в интерфейсе библиотеки есть сырой фрагмент условия, дефект возвращается. В выводе работы это ограничение называют, даже если ORM не используется.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Листинг 5. Подготовка параметризованного запроса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/**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Безопасное обращение к PostgreSQL: текст запроса не зависит от данных.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Плейсхолдер $1 — синтаксис PostgreSQL. Драйвер передаёт значение отдельно.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*/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export function findUserByEmail(email)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text: "SELECT id, email, role FROM users WHERE email = $1",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values: [email],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export function insertTicket(ownerId, title, description)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text: "INSERT INTO tickets (owner_id, title, description) VALUES ($1, $2, $3) RETURNING id",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values: [ownerId, title, description],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/**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Образец дефекта: данные встроены в текст команды.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Функция нужна только для сравнения в тесте и не выполняется в базе.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*/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export function unsafeFindUserByEmail(email)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text: `SELECT id, email, role FROM users WHERE email = '${email}'`,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values: [],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Оборудование, программное обеспечение и подготовка окружения. </w:t>
      </w:r>
      <w:r>
        <w:rPr>
          <w:rFonts w:eastAsia="Times New Roman" w:cs="Times New Roman"/>
          <w:b w:val="false"/>
          <w:i w:val="false"/>
          <w:sz w:val="28"/>
        </w:rPr>
        <w:t>Node.js и npm test. Установленный PostgreSQL не требуется. Если преподаватель поднял свою базу, студент всё равно не создаёт запрос склейкой.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Исходные данные. </w:t>
      </w:r>
      <w:r>
        <w:rPr>
          <w:rFonts w:eastAsia="Times New Roman" w:cs="Times New Roman"/>
          <w:b w:val="false"/>
          <w:i w:val="false"/>
          <w:sz w:val="28"/>
        </w:rPr>
        <w:t>Адрес student'@lab.test как значение в тесте. Другие специальные строки не подбирают.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Пошаговый алгоритм.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Сравните текст findUserByEmail и unsafeFindUserByEmail.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Запустите тест параметризации.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Выпишите текст безопасной команды и покажите, что значение лежит во втором поле объекта.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Объясните своими словами, что изменится для базы, если драйвер передаст значение отдельно.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Запишите ограничение: команда не выполнялась на сервере PostgreSQL, если это так в вашей среде.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6. Назовите оставшийся риск: право учётной записи базы должно покрывать только нужные операции.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Практические задания. Базовый уровень обязателен. Средний уровень обязателен для оценки выше минимальной. Повышенный уровень выполняется по указанию преподавателя или по желанию студента.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Базовый уровень. Два объекта запроса рядом: безопасный и небезопасный, с пометкой, какой запрещено выполнять.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Средний уровень. Результат теста и фраза, почему адрес не входит в безопасный текст.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Повышенный уровень. Составьте такой же объект для обновления статуса заявки с двумя плейсхолдерами. Не подключайте его к базе без отдельного стенда преподавателя.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Контрольные вопросы.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Почему параметризация разделяет команду и данные?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Почему отрицательный тест не требует запуска небезопасной команды?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Какой риск остаётся, если запрос параметризован, а учётная запись базы владеет всеми схемами?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Чем плейсхолдер PostgreSQL в этом примере отличается от подстановки строки?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Что записать, если сервер базы не установлен?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Ожидаемые результаты. </w:t>
      </w:r>
      <w:r>
        <w:rPr>
          <w:rFonts w:eastAsia="Times New Roman" w:cs="Times New Roman"/>
          <w:b w:val="false"/>
          <w:i w:val="false"/>
          <w:sz w:val="28"/>
        </w:rPr>
        <w:t>Фрагмент безопасного вызова и пройденный тест. Небезопасная строка помечена как образец дефекта и не выполняется.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8. Критерии приёмки работы 6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Признак приёмки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Как проверить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Балл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Дефект и исправление различены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Названы обе функции и их роль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Текст команды не зависит от данных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Приведён объект text и values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Тест пройден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Есть результат npm test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Ограничение среды указано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Сказано, выполнялся ли запрос в PostgreSQL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Небезопасный вызов не запускался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В протоколе нет соединения с базой для unsafe-функции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Сумма по этой таблице — от 0 до 10. Перевод в отметку приведён в главе 5 и применяется только после согласования с локальным положением техникума.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Форма отчёта. </w:t>
      </w:r>
      <w:r>
        <w:rPr>
          <w:rFonts w:eastAsia="Times New Roman" w:cs="Times New Roman"/>
          <w:b w:val="false"/>
          <w:i w:val="false"/>
          <w:sz w:val="28"/>
        </w:rPr>
        <w:t>Фрагменты, результат теста, ограничение среды, ответы на вопросы.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Типичные ошибки. </w:t>
      </w:r>
      <w:r>
        <w:rPr>
          <w:rFonts w:eastAsia="Times New Roman" w:cs="Times New Roman"/>
          <w:b w:val="false"/>
          <w:i w:val="false"/>
          <w:sz w:val="28"/>
        </w:rPr>
        <w:t>«Исправить» заменой кавычек в строке пользователя; выполнить небезопасную функцию; утверждать, что база проверена, если её не было.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Дополнительное задание повышенной сложности. </w:t>
      </w:r>
      <w:r>
        <w:rPr>
          <w:rFonts w:eastAsia="Times New Roman" w:cs="Times New Roman"/>
          <w:b w:val="false"/>
          <w:i w:val="false"/>
          <w:sz w:val="28"/>
        </w:rPr>
        <w:t>Опишите минимальную учётную запись PostgreSQL для стенда заявок: какие команды ей нужны и каких прав быть не должно. Сервер можно не устанавливать, описание должно быть конкретным: роль, база, отсутствие права удаления чужих схем.</w:t>
      </w:r>
    </w:p>
    <w:p>
      <w:pPr>
        <w:pStyle w:val="Heading2"/>
        <w:rPr/>
      </w:pPr>
      <w:bookmarkStart w:id="42" w:name="__RefHeading___Toc3099_1716355389"/>
      <w:bookmarkEnd w:id="42"/>
      <w:r>
        <w:rPr/>
        <w:t>Лабораторная работа 7. Безопасность учебного REST API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Продолжительность: время определяет преподаватель. В рабочей программе 2022 года одноимённые занятия длятся один или два академических часа и могут повторяться. Складывать эти часы в норматив данной работы нельзя: точного однозначного соответствия номера занятия и этой работы в программе нет.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Цель. </w:t>
      </w:r>
      <w:r>
        <w:rPr>
          <w:rFonts w:eastAsia="Times New Roman" w:cs="Times New Roman"/>
          <w:b w:val="false"/>
          <w:i w:val="false"/>
          <w:sz w:val="28"/>
        </w:rPr>
        <w:t>Составить набор проверок маршрутов: отсутствие сессии, чужой объект, неверное тело и состав ошибки.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Формируемые навыки и связь с результатами. </w:t>
      </w:r>
      <w:r>
        <w:rPr>
          <w:rFonts w:eastAsia="Times New Roman" w:cs="Times New Roman"/>
          <w:b w:val="false"/>
          <w:i w:val="false"/>
          <w:sz w:val="28"/>
        </w:rPr>
        <w:t>Отдельной темы REST в программе 2022 года нет. Опора — ОПОП 2025, ПК 09.05: HTTP-запросы к серверной части и тестовые наборы API. В отчёте так и пишут. Умение 2.18 используется как общее умение аудита.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Теоретическая справка.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Каждый маршрут описывают до запроса. Для чтения заявки без сессии ожидается 403 в текущем коде, потому что отсутствующий участник не проходит canReadTicket и объект при этом существует. Для неизвестной почты на входе ожидается 401. Эти коды нельзя менять местами в таблице «по памяти».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Ошибка 400 при создании заявки возвращает имена полей. Ошибка 500, если она возникнет, проходит через publicError и не должна содержать стек. Тело больше предела express.json отклоняет сам разборщик.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Клиентский ownerId не становится владельцем. Это проверка авторизации на уровне объекта, а не проверка типа поля.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Листинг 6. Маршруты учебного стенда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import express from "express";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import { canReadTicket } from "./access.js";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import { applySecurityHeaders } from "./headers.js";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import { escapeHtml } from "./escapeHtml.js";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import { publicError } from "./errors.js";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import { validateTicket } from "./validate.js";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import { auditEvent } from "./auditLog.js";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import { sessionCookieOptions } from "./session.js";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/**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Синтетические данные. Это не персональные данные студентов.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Сервер демонстрирует защитное поведение и не содержит учебных дефектов в маршрутах.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*/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function initialState()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users: [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{ id: "user-01", email: "student-a@lab.test", role: "student", name: "Студент А" },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{ id: "user-02", email: "student-b@lab.test", role: "student", name: "Студент Б" },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{ id: "user-03", email: "admin@lab.test", role: "admin", name: "Преподаватель" },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],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tickets: [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{ id: "ticket-01", ownerId: "user-01", title: "Не открывается журнал", description: "Учебная заявка А", status: "open" },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{ id: "ticket-02", ownerId: "user-02", title: "Нужна справка", description: "Учебная заявка Б", status: "new" },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],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sessions: new Map(),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export function createApp()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{ users, tickets, sessions } = initialState();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function actorFrom(req)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id = sessions.get(req.headers["x-lab-session"]);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users.find((user) =&gt; user.id === id) || null;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app = express();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app.disable("x-powered-by");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app.use(express.json({ limit: "16kb" }));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app.use((req, res, next) =&gt;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applySecurityHeaders(res);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next();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app.get("/health", (_req, res) =&gt;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res.json({ ok: true });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app.post("/api/session", (req, res) =&gt;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user = users.find((item) =&gt; item.email === req.body?.email);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if (!user)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res.status(401).json(publicError("LAB-401"));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sessionId = `lab-${user.id}`;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sessions.set(sessionId, user.id);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res.setHeader("Set-Cookie", cookieHeader("lab_session", sessionId));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res.json({ sessionId, role: user.role });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app.delete("/api/session", (req, res) =&gt;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sessions.delete(req.headers["x-lab-session"]);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res.status(204).end();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app.get("/api/tickets/:id", (req, res) =&gt;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actor = actorFrom(req);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ticket = tickets.find((item) =&gt; item.id === req.params.id);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if (!ticket)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res.status(404).json(publicError("LAB-404"));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if (!canReadTicket(actor, ticket))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res.status(403).json(publicError("LAB-403"));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res.json({ id: ticket.id, title: ticket.title, status: ticket.status });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app.post("/api/tickets", (req, res) =&gt;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actor = actorFrom(req);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if (!actor)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res.status(401).json(publicError("LAB-401"));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checked = validateTicket(req.body);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if (!checked.ok)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res.status(400).json({ error: "Данные заявки не прошли проверку.", fields: checked.errors });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created =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id: `ticket-${String(tickets.length + 1).padStart(2, "0")}`,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ownerId: actor.id,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...checked.value,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tickets.push(created);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res.status(201).json({ id: created.id });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app.get("/comments/preview", (req, res) =&gt;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text = escapeHtml(req.query.text ?? "");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res.type("html").send(`&lt;!doctype html&gt;&lt;meta charset="utf-8"&gt;&lt;p&gt;${text}&lt;/p&gt;`);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app.use((error, _req, res, _next) =&gt;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auditEvent({ action: "unhandled", message: error?.message || "error" });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res.status(500).json(publicError("LAB-500"));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app;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function cookieHeader(name, value)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options = sessionCookieOptions({ secure: process.env.LAB_SECURE === "1" });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parts = [`${name}=${encodeURIComponent(value)}`, "Path=/"];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if (options.httpOnly) parts.push("HttpOnly");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if (options.secure) parts.push("Secure");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parts.push("SameSite=Lax");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parts.join("; ");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isDirectRun = process.argv[1] &amp;&amp; process.argv[1].endsWith("server.js");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if (isDirectRun)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port = Number(process.env.PORT || 3000);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createApp().listen(port, "127.0.0.1", () =&gt;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console.log(`Учебный стенд: http://127.0.0.1:${port}`);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Оборудование, программное обеспечение и подготовка окружения. </w:t>
      </w:r>
      <w:r>
        <w:rPr>
          <w:rFonts w:eastAsia="Times New Roman" w:cs="Times New Roman"/>
          <w:b w:val="false"/>
          <w:i w:val="false"/>
          <w:sz w:val="28"/>
        </w:rPr>
        <w:t>npm start и npm test. Клиентом может быть браузер, curl из состава системы или встроенный fetch теста. Адрес только 127.0.0.1.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Исходные данные. </w:t>
      </w:r>
      <w:r>
        <w:rPr>
          <w:rFonts w:eastAsia="Times New Roman" w:cs="Times New Roman"/>
          <w:b w:val="false"/>
          <w:i w:val="false"/>
          <w:sz w:val="28"/>
        </w:rPr>
        <w:t>Список маршрутов из server.js и синтетические почты стенда.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Пошаговый алгоритм.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Выпишите таблицу маршрутов: метод, путь, нужна ли сессия, ожидаемый код успеха.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Добавьте строки отказа: нет сессии, чужая заявка, пустое тело создания.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Выполните эти запросы к локальному серверу либо укажите, что факт взят из уже пройденного теста HTTP.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Проверьте, что в отказах нет слова stack и нет текста SQL.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Проверьте по коду, что владелец новой заявки равен участнику сессии.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6. Отметьте маршруты, которые в эту работу не входят.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Практические задания. Базовый уровень обязателен. Средний уровень обязателен для оценки выше минимальной. Повышенный уровень выполняется по указанию преподавателя или по желанию студента.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Базовый уровень. Таблица не менее чем из пяти строк «условие — ожидаемый код».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Средний уровень. Фактические коды для трёх условий и сравнение с ожиданием.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Повышенный уровень. Предложите, когда 404 уместнее 403, если нужно скрыть существование чужой заявки. Это предложение, а не обязательная правка стенда.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Контрольные вопросы.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Почему право проверяют для каждого объекта, а не один раз при входе?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Какие сведения не включают в текст ошибки?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Чем 401 отличается от 403 на этом стенде?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Почему поле владельца в JSON не должно приниматься на веру?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Почему работу нельзя назвать занятием программы 2022 года без отдельной оговорки?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Ожидаемые результаты. </w:t>
      </w:r>
      <w:r>
        <w:rPr>
          <w:rFonts w:eastAsia="Times New Roman" w:cs="Times New Roman"/>
          <w:b w:val="false"/>
          <w:i w:val="false"/>
          <w:sz w:val="28"/>
        </w:rPr>
        <w:t>Таблица проверок API и вывод, какие отказы подтверждены.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9. Критерии приёмки работы 7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Признак приёмки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Как проверить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Балл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Таблица маршрутов полна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Перечислены маршруты server.js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Отказы различены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Есть хотя бы 400 и 403 или фактические коды кода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Тело ошибки проверено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Нет стека и SQL в описании ответа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Источник права назван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Владелец берётся из сессии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Ограничение соответствия указано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Есть ссылка на ОПОП, а не выдуманный номер темы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Сумма по этой таблице — от 0 до 10. Перевод в отметку приведён в главе 5 и применяется только после согласования с локальным положением техникума.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Форма отчёта. </w:t>
      </w:r>
      <w:r>
        <w:rPr>
          <w:rFonts w:eastAsia="Times New Roman" w:cs="Times New Roman"/>
          <w:b w:val="false"/>
          <w:i w:val="false"/>
          <w:sz w:val="28"/>
        </w:rPr>
        <w:t>Таблица тест-кейсов, фактические коды, рекомендации, ответы на вопросы.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Типичные ошибки. </w:t>
      </w:r>
      <w:r>
        <w:rPr>
          <w:rFonts w:eastAsia="Times New Roman" w:cs="Times New Roman"/>
          <w:b w:val="false"/>
          <w:i w:val="false"/>
          <w:sz w:val="28"/>
        </w:rPr>
        <w:t>Менять ожидаемые коды после того, как увидели другие, и не исправлять таблицу задним числом с пометкой; смотреть чужой API; записывать заголовок авторизации.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Дополнительное задание повышенной сложности. </w:t>
      </w:r>
      <w:r>
        <w:rPr>
          <w:rFonts w:eastAsia="Times New Roman" w:cs="Times New Roman"/>
          <w:b w:val="false"/>
          <w:i w:val="false"/>
          <w:sz w:val="28"/>
        </w:rPr>
        <w:t>Опишите одну проверку идемпотентности: повторный DELETE сессии. Какой код вы считаете правильным и что для этого нужно изменить в сервере? Правку общего файла согласуйте с преподавателем.</w:t>
      </w:r>
    </w:p>
    <w:p>
      <w:pPr>
        <w:pStyle w:val="Heading2"/>
        <w:rPr/>
      </w:pPr>
      <w:bookmarkStart w:id="43" w:name="__RefHeading___Toc3101_1716355389"/>
      <w:bookmarkEnd w:id="43"/>
      <w:r>
        <w:rPr/>
        <w:t>Лабораторная работа 8. Серверная валидация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Продолжительность: время определяет преподаватель. В рабочей программе 2022 года одноимённые занятия длятся один или два академических часа и могут повторяться. Складывать эти часы в норматив данной работы нельзя: точного однозначного соответствия номера занятия и этой работы в программе нет.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Цель. </w:t>
      </w:r>
      <w:r>
        <w:rPr>
          <w:rFonts w:eastAsia="Times New Roman" w:cs="Times New Roman"/>
          <w:b w:val="false"/>
          <w:i w:val="false"/>
          <w:sz w:val="28"/>
        </w:rPr>
        <w:t>Проверить правила полей заявки на сервере и отделить их от экранирования вывода.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Формируемые навыки и связь с результатами. </w:t>
      </w:r>
      <w:r>
        <w:rPr>
          <w:rFonts w:eastAsia="Times New Roman" w:cs="Times New Roman"/>
          <w:b w:val="false"/>
          <w:i w:val="false"/>
          <w:sz w:val="28"/>
        </w:rPr>
        <w:t>Теоретические занятия «Проверка корректности данных, вводимых пользователем». Знание 1.18.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Теоретическая справка.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validateTicket принимает объект, обрезает строки по краям и допускает статус только из множества new, open, closed. Заголовок короче 3 или длиннее 120 символов — ошибка поля title. Пустое описание и описание длиннее 2000 символов — ошибка description.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Клиент может повторить те же правила для подсказки, но доказательством является только серверный результат. Прямой запрос к API нужен именно затем, чтобы обойти подсказку формы. В стенде отдельной HTML-формы нет, поэтому прямым запросом является POST /api/tickets.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Валидация отвечает, можно ли принять значение. Экранирование отвечает, как показать значение. Годный заголовок при выводе в HTML всё равно проходит escapeHtml, если попадает в страницу.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Листинг 7. Серверные правила заявки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STATUSES = new Set(["new", "open", "closed"]);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/**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Серверная проверка заявки. Клиентская проверка эту функцию не заменяет.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Возвращает перечень полей, которые не прошли правило, без внутренних деталей.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*/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export function validateTicket(input)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source = input &amp;&amp; typeof input === "object" ? input : {};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errors = [];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title = typeof source.title === "string" ? source.title.trim() : "";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description = typeof source.description === "string" ? source.description.trim() : "";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if (title.length &lt; 3 || title.length &gt; 120) errors.push("title");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if (description.length &lt; 1 || description.length &gt; 2000) errors.push("description");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if (!STATUSES.has(source.status)) errors.push("status");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ok: errors.length === 0,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errors,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value: errors.length === 0 ? { title, description, status: source.status } : null,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Оборудование, программное обеспечение и подготовка окружения. </w:t>
      </w:r>
      <w:r>
        <w:rPr>
          <w:rFonts w:eastAsia="Times New Roman" w:cs="Times New Roman"/>
          <w:b w:val="false"/>
          <w:i w:val="false"/>
          <w:sz w:val="28"/>
        </w:rPr>
        <w:t>npm test и при необходимости npm start. Файл src/validate.js.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Исходные данные. </w:t>
      </w:r>
      <w:r>
        <w:rPr>
          <w:rFonts w:eastAsia="Times New Roman" w:cs="Times New Roman"/>
          <w:b w:val="false"/>
          <w:i w:val="false"/>
          <w:sz w:val="28"/>
        </w:rPr>
        <w:t>Набор объектов: пустой, слишком короткий заголовок, верная заявка, неизвестный статус.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Пошаговый алгоритм.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Составьте таблицу правил по полям title, description и status.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Подготовьте четыре объекта входных данных, один из которых обязан пройти.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Запустите тест валидации и сверьте список ошибок.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Выполните один отказ и один успех через API, если сервер запущен, либо сошлитесь на тест и напишите, что HTTP не повторяли.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Проверьте, что сообщение отказа не содержит стек.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6. Одной фразой разведите валидацию и экранирование.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Практические задания. Базовый уровень обязателен. Средний уровень обязателен для оценки выше минимальной. Повышенный уровень выполняется по указанию преподавателя или по желанию студента.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Базовый уровень. Таблица правил трёх полей.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Средний уровень. Четыре прогона с фактическим списком errors.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Повышенный уровень. Добавьте в черновике правило приоритета: значение только из списка low, normal, high. Приведите три теста. В основной файл вносите правило только с разрешения преподавателя.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Контрольные вопросы.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Почему проверки в браузере недостаточно?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Чем валидация отличается от экранирования?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Почему список статусов лучше сколь угодно длинной строки?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Какие внутренние детали не должны попасть в ответ 400?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Что делать, если правило есть в интерфейсе, но его нет в validateTicket?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Ожидаемые результаты. </w:t>
      </w:r>
      <w:r>
        <w:rPr>
          <w:rFonts w:eastAsia="Times New Roman" w:cs="Times New Roman"/>
          <w:b w:val="false"/>
          <w:i w:val="false"/>
          <w:sz w:val="28"/>
        </w:rPr>
        <w:t>Таблица правил и фактические результаты не менее четырёх проверок.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10. Критерии приёмки работы 8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Признак приёмки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Как проверить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Балл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Правила совпадают с кодом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Длины и список статусов верны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Есть отказ и успех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Оба результата показаны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Ошибки названы полями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title, description или status, как в коде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Валидация не смешана с XSS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Есть разграничение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Данные синтетические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Нет реальных анкет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Сумма по этой таблице — от 0 до 10. Перевод в отметку приведён в главе 5 и применяется только после согласования с локальным положением техникума.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Форма отчёта. </w:t>
      </w:r>
      <w:r>
        <w:rPr>
          <w:rFonts w:eastAsia="Times New Roman" w:cs="Times New Roman"/>
          <w:b w:val="false"/>
          <w:i w:val="false"/>
          <w:sz w:val="28"/>
        </w:rPr>
        <w:t>Таблица данных и результатов, перечень правил, ответы на вопросы.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Типичные ошибки. </w:t>
      </w:r>
      <w:r>
        <w:rPr>
          <w:rFonts w:eastAsia="Times New Roman" w:cs="Times New Roman"/>
          <w:b w:val="false"/>
          <w:i w:val="false"/>
          <w:sz w:val="28"/>
        </w:rPr>
        <w:t>Проверять только длину в интерфейсе; принимать статус, которого нет в множестве, потому что «сервер всё равно сохранит»; копировать в отчёт исключение Node.js со стеком.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Дополнительное задание повышенной сложности. </w:t>
      </w:r>
      <w:r>
        <w:rPr>
          <w:rFonts w:eastAsia="Times New Roman" w:cs="Times New Roman"/>
          <w:b w:val="false"/>
          <w:i w:val="false"/>
          <w:sz w:val="28"/>
        </w:rPr>
        <w:t>Опишите граничные длины 3, 120 и 2000. Какие четыре строки нужны, чтобы проверить границы включительно и на один символ за границей? Запустите их в копии теста.</w:t>
      </w:r>
    </w:p>
    <w:p>
      <w:pPr>
        <w:pStyle w:val="Heading2"/>
        <w:rPr/>
      </w:pPr>
      <w:bookmarkStart w:id="44" w:name="__RefHeading___Toc3103_1716355389"/>
      <w:bookmarkEnd w:id="44"/>
      <w:r>
        <w:rPr/>
        <w:t>Лабораторная работа 9. Конфигурация, журнал и ошибки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Продолжительность: время определяет преподаватель. В рабочей программе 2022 года одноимённые занятия длятся один или два академических часа и могут повторяться. Складывать эти часы в норматив данной работы нельзя: точного однозначного соответствия номера занятия и этой работы в программе нет.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Цель. </w:t>
      </w:r>
      <w:r>
        <w:rPr>
          <w:rFonts w:eastAsia="Times New Roman" w:cs="Times New Roman"/>
          <w:b w:val="false"/>
          <w:i w:val="false"/>
          <w:sz w:val="28"/>
        </w:rPr>
        <w:t>Проверить, что стенд не раскрывает внутренние детали и не пишет секреты в журнал.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Формируемые навыки и связь с результатами. </w:t>
      </w:r>
      <w:r>
        <w:rPr>
          <w:rFonts w:eastAsia="Times New Roman" w:cs="Times New Roman"/>
          <w:b w:val="false"/>
          <w:i w:val="false"/>
          <w:sz w:val="28"/>
        </w:rPr>
        <w:t>Прямой темы «конфигурация Express» в программе нет. Работа собирает знание 1.18, тему источников угроз и требование оформлять сопровождение без утечки сведений. Режим отладки и секреты в репозитории — учебная проверка по чек-листу, а не отдельный номер занятия.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Теоретическая справка.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publicError возвращает короткий текст и код LAB-500 или другой учебный код. toPublicResult не переносит сообщение исключения клиенту. Поэтому строка с паролем внутри Error не появляется в JSON.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auditEvent заменяет значения ключей password, token, cookie, authorization и secret. Остальные поля сохраняются. Дата ставится в момент вызова.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app.disable('x-powered-by') убирает рекламу версии Express. Это уменьшение лишних сведений, а не закрытие доступа. Заголовки из главы про HTTP относятся и к этой работе: их можно не снимать заново, если отчёт работы 2 приложен.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Листинг 8. Публичная ошибка без внутренних деталей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/** Ответ клиенту не содержит стек, SQL и значения конфигурации. */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export function publicError(code = "LAB-500")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error: "Не удалось обработать запрос.",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code,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export function toPublicResult(error)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known = error &amp;&amp; typeof error.publicCode === "string" ? error.publicCode : "LAB-500";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publicError(known);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Оборудование, программное обеспечение и подготовка окружения. </w:t>
      </w:r>
      <w:r>
        <w:rPr>
          <w:rFonts w:eastAsia="Times New Roman" w:cs="Times New Roman"/>
          <w:b w:val="false"/>
          <w:i w:val="false"/>
          <w:sz w:val="28"/>
        </w:rPr>
        <w:t>Исходный код стенда и npm test. Готового файла .env с боевым ключом быть не должно.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Исходные данные. </w:t>
      </w:r>
      <w:r>
        <w:rPr>
          <w:rFonts w:eastAsia="Times New Roman" w:cs="Times New Roman"/>
          <w:b w:val="false"/>
          <w:i w:val="false"/>
          <w:sz w:val="28"/>
        </w:rPr>
        <w:t>Учебное событие журнала с полем password и обычным полем user. Секрет в примере — слово из теста, его не заменяют боевым паролем.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Пошаговый алгоритм.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Найдите обработчик ошибок в server.js.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Вызовите toPublicResult с исключением, в тексте которого есть слово пароля, через существующий тест либо через короткий свой вызов в черновике.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Убедитесь, что JSON ответа не содержит этого слова.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Проверьте auditEvent на событии из теста.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Поиском по каталогу src убедитесь, что нет присваивания боевого ключа. Учебные функции принимают ключ аргументом.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6. Запишите, включён ли подробный вывод стека клиенту.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Практические задания. Базовый уровень обязателен. Средний уровень обязателен для оценки выше минимальной. Повышенный уровень выполняется по указанию преподавателя или по желанию студента.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Базовый уровень. Чек-лист из пяти пунктов: секрет в коде, стек клиенту, журнал, заголовок версии, предел размера JSON.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Средний уровень. Факт по каждому пункту: «подтверждено файлом» или «не найдено».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Повышенный уровень. Предложите поле журнала requestId, которое можно показывать пользователю вместе с кодом LAB-500, и объясните, почему туда не кладут тело запроса целиком.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Контрольные вопросы.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Почему режим подробных ошибок опасен на рабочей среде?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Почему секрет в репозитории остаётся проблемой после удаления файла, если история его помнит?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Какие ключи журнал стенда скрывает?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Почему отключение x-powered-by не заменяет проверку прав?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Что сделать, если поиск по каталогу ничего не нашёл: записать «дефектов нет» или «в пределах просмотренных файлов не найдено»?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Ожидаемые результаты. </w:t>
      </w:r>
      <w:r>
        <w:rPr>
          <w:rFonts w:eastAsia="Times New Roman" w:cs="Times New Roman"/>
          <w:b w:val="false"/>
          <w:i w:val="false"/>
          <w:sz w:val="28"/>
        </w:rPr>
        <w:t>Заполненный чек-лист с отсылками к файлам и вывод теста ошибок.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11. Критерии приёмки работы 9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Признак приёмки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Как проверить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Балл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Чек-лист заполнен фактами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Пять пунктов со ссылкой на файл или тест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Стек клиенту не отдаётся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Показан состав publicError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Журнал скрывает секрет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Есть результат auditEvent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Формулировка отрицательного результата осторожна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Нет фразы «система безопасна»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Боевые секреты не добавлялись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Просмотр отчёта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Сумма по этой таблице — от 0 до 10. Перевод в отметку приведён в главе 5 и применяется только после согласования с локальным положением техникума.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Форма отчёта. </w:t>
      </w:r>
      <w:r>
        <w:rPr>
          <w:rFonts w:eastAsia="Times New Roman" w:cs="Times New Roman"/>
          <w:b w:val="false"/>
          <w:i w:val="false"/>
          <w:sz w:val="28"/>
        </w:rPr>
        <w:t>Чек-лист, выдержки тестов, ответы на вопросы.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Типичные ошибки. </w:t>
      </w:r>
      <w:r>
        <w:rPr>
          <w:rFonts w:eastAsia="Times New Roman" w:cs="Times New Roman"/>
          <w:b w:val="false"/>
          <w:i w:val="false"/>
          <w:sz w:val="28"/>
        </w:rPr>
        <w:t>Писать «уязвимостей нет» после просмотра двух файлов; вставлять настоящий пароль для проверки журнала; включать вывод stack в ответ «чтобы преподавателю было понятнее».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Дополнительное задание повышенной сложности. </w:t>
      </w:r>
      <w:r>
        <w:rPr>
          <w:rFonts w:eastAsia="Times New Roman" w:cs="Times New Roman"/>
          <w:b w:val="false"/>
          <w:i w:val="false"/>
          <w:sz w:val="28"/>
        </w:rPr>
        <w:t>Добавьте в черновик журнала редактирование ключа session. Покажите, что значение станет «[скрыто]», если имя ключа добавить в множество. Объясните риск слишком широкого списка: можно случайно скрыть полезный идентификатор события.</w:t>
      </w:r>
    </w:p>
    <w:p>
      <w:pPr>
        <w:pStyle w:val="Heading2"/>
        <w:rPr/>
      </w:pPr>
      <w:bookmarkStart w:id="45" w:name="__RefHeading___Toc3105_1716355389"/>
      <w:bookmarkEnd w:id="45"/>
      <w:r>
        <w:rPr/>
        <w:t>Лабораторная работа 10. Зависимости и секреты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Продолжительность: время определяет преподаватель. В рабочей программе 2022 года одноимённые занятия длятся один или два академических часа и могут повторяться. Складывать эти часы в норматив данной работы нельзя: точного однозначного соответствия номера занятия и этой работы в программе нет.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Цель. </w:t>
      </w:r>
      <w:r>
        <w:rPr>
          <w:rFonts w:eastAsia="Times New Roman" w:cs="Times New Roman"/>
          <w:b w:val="false"/>
          <w:i w:val="false"/>
          <w:sz w:val="28"/>
        </w:rPr>
        <w:t>Определить состав зависимостей стенда и правило обращения с найденным секретом.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Формируемые навыки и связь с результатами. </w:t>
      </w:r>
      <w:r>
        <w:rPr>
          <w:rFonts w:eastAsia="Times New Roman" w:cs="Times New Roman"/>
          <w:b w:val="false"/>
          <w:i w:val="false"/>
          <w:sz w:val="28"/>
        </w:rPr>
        <w:t>Отдельной темы программы нет. Работа расширяет знание 1.18 о методах безопасной разработки и требование не хранить секреты в отчёте. Результат нельзя выдавать за занятие с номером из программы.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Теоретическая справка.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package.json фиксирует имя express и диапазон версии. Фактическая версия после установки в среде подготовки рукописи — 4.22.3. У студента версия может отличаться, её записывают из npm ls.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npm audit спрашивает реестр и может быть недоступен офлайн. Отсутствие отчёта аудита из-за сети — ограничение, а не доказательство чистоты зависимостей. Сообщение аудита сверяют с описанием сопровождающего. Само сообщение не содержит инструкции, как воспользоваться дефектом, и такую инструкцию не ищут.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Найденный секрет не вставляют в отчёт и не проверяют на внешних сервисах. Учебный порядок: сообщить преподавателю, убрать значение из файла, заменить его новым, если оно было учебным, исключить файл из публикации.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Оборудование, программное обеспечение и подготовка окружения. </w:t>
      </w:r>
      <w:r>
        <w:rPr>
          <w:rFonts w:eastAsia="Times New Roman" w:cs="Times New Roman"/>
          <w:b w:val="false"/>
          <w:i w:val="false"/>
          <w:sz w:val="28"/>
        </w:rPr>
        <w:t>Каталог стенда, файл package.json, при разрешённой сети — npm audit. Платный сервис не требуется.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Исходные данные. </w:t>
      </w:r>
      <w:r>
        <w:rPr>
          <w:rFonts w:eastAsia="Times New Roman" w:cs="Times New Roman"/>
          <w:b w:val="false"/>
          <w:i w:val="false"/>
          <w:sz w:val="28"/>
        </w:rPr>
        <w:t>Фактический package.json стенда. Подкладывать пакет с известным вредоносным сценарием нельзя.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Пошаговый алгоритм.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Определите менеджер пакетов и список зависимостей.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Запишите объявленный диапазон и фактическую версию Express.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Если сеть разрешена, запустите npm audit и сохраните число сообщений без копирования эксплуатационных подробностей. Если сети нет, так и напишите.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Просмотрите src на строки, похожие на ключ. Ключ vault передаётся снаружи.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Составьте план обновления: зафиксировать тест, обновить версию по указанию преподавателя, снова запустить npm test.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6. Опишите действия, если в чужом фрагменте репозитория увидел учебный ключ. Не включайте сам ключ.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Практические задания. Базовый уровень обязателен. Средний уровень обязателен для оценки выше минимальной. Повышенный уровень выполняется по указанию преподавателя или по желанию студента.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Базовый уровень. Таблица зависимостей и фактическая версия Express.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Средний уровень. Результат npm audit либо честная запись о недоступности сети.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Повышенный уровень. Объясните, зачем нужен файл фиксации package-lock.json и почему обновление без повторного npm test не закрывает работу.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Контрольные вопросы.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Почему зависимость нельзя обновлять только потому, что вышла новая версия?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Почему вывод аудита перепроверяют?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Куда не вставляют найденный ключ?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Чем диапазон ^4.21.2 отличается от фактически установленной версии?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Почему отсутствие доступа к реестру не равно отсутствию дефектов?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Ожидаемые результаты. </w:t>
      </w:r>
      <w:r>
        <w:rPr>
          <w:rFonts w:eastAsia="Times New Roman" w:cs="Times New Roman"/>
          <w:b w:val="false"/>
          <w:i w:val="false"/>
          <w:sz w:val="28"/>
        </w:rPr>
        <w:t>Отчёт о зависимостях и план повторной проверки после любого обновления.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12. Критерии приёмки работы 10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Признак приёмки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Как проверить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Балл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Состав зависимостей верен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Express указан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Фактическая версия снята у себя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 скопирована вслепую из пособия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Аудит или его ограничение есть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Один из двух исходов записан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Порядок при секрете безопасен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Нет публикации значения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План повторного теста есть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Назван npm test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Сумма по этой таблице — от 0 до 10. Перевод в отметку приведён в главе 5 и применяется только после согласования с локальным положением техникума.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Форма отчёта. </w:t>
      </w:r>
      <w:r>
        <w:rPr>
          <w:rFonts w:eastAsia="Times New Roman" w:cs="Times New Roman"/>
          <w:b w:val="false"/>
          <w:i w:val="false"/>
          <w:sz w:val="28"/>
        </w:rPr>
        <w:t>Таблица, вывод аудита или ограничение, план, ответы на вопросы.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Типичные ошибки. </w:t>
      </w:r>
      <w:r>
        <w:rPr>
          <w:rFonts w:eastAsia="Times New Roman" w:cs="Times New Roman"/>
          <w:b w:val="false"/>
          <w:i w:val="false"/>
          <w:sz w:val="28"/>
        </w:rPr>
        <w:t>Копировать советы аудита, которые описывают воздействие; обновлять пакеты в общем стенде без разрешения; вставлять ключ в отчёт частично.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Дополнительное задание повышенной сложности. </w:t>
      </w:r>
      <w:r>
        <w:rPr>
          <w:rFonts w:eastAsia="Times New Roman" w:cs="Times New Roman"/>
          <w:b w:val="false"/>
          <w:i w:val="false"/>
          <w:sz w:val="28"/>
        </w:rPr>
        <w:t>Найдите в документации npm, чем npm ci отличается от npm install. Какой командой преподаватель лучше воспроизводит стенд на другом компьютере и почему?</w:t>
      </w:r>
    </w:p>
    <w:p>
      <w:pPr>
        <w:pStyle w:val="Heading2"/>
        <w:rPr/>
      </w:pPr>
      <w:bookmarkStart w:id="46" w:name="__RefHeading___Toc3107_1716355389"/>
      <w:bookmarkEnd w:id="46"/>
      <w:r>
        <w:rPr/>
        <w:t>Лабораторная работа 11. Подготовка к размещению: канал, права файлов и копия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Продолжительность: время определяет преподаватель. В рабочей программе 2022 года одноимённые занятия длятся один или два академических часа и могут повторяться. Складывать эти часы в норматив данной работы нельзя: точного однозначного соответствия номера занятия и этой работы в программе нет.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Цель. </w:t>
      </w:r>
      <w:r>
        <w:rPr>
          <w:rFonts w:eastAsia="Times New Roman" w:cs="Times New Roman"/>
          <w:b w:val="false"/>
          <w:i w:val="false"/>
          <w:sz w:val="28"/>
        </w:rPr>
        <w:t>Проверить учебные условия размещения: оговорку про HTTPS, права на файл и восстановление копии каталога.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Формируемые навыки и связь с результатами. </w:t>
      </w:r>
      <w:r>
        <w:rPr>
          <w:rFonts w:eastAsia="Times New Roman" w:cs="Times New Roman"/>
          <w:b w:val="false"/>
          <w:i w:val="false"/>
          <w:sz w:val="28"/>
        </w:rPr>
        <w:t>Знание 1.4 о резервном копировании, практический опыт 3.9 в части бесперебойной работы, занятия «Изменение привилегий доступа к файлам хостинга» как назначение прав, а не как захват прав. ПК 09.06 ОПОП 2025 упоминает SSL и HTTPS; это помечают отдельно.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Теоретическая справка.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Размещение в программе связано с хостингом. В аудитории общий хостинг может отсутствовать. Тогда объектом является локальный каталог стенда. Вывод честно ограничивается этой средой.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Права файла проверяют так, чтобы секретный учебный файл не был доступен всем пользователям компьютера на чтение. Команду изменения прав выполняют только в созданном студентом временном каталоге. Системные каталоги и чужие профили не трогают.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Копия подтверждается восстановлением. Студент копирует каталог src во временную папку, удаляет из копии один заведомо созданный им файл-маркер и убеждается, что исходный маркер на месте, а во временной копии его нет. Так проверяется, что копировалась нужная версия. Боевую базу это не заменяет.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Оборудование, программное обеспечение и подготовка окружения. </w:t>
      </w:r>
      <w:r>
        <w:rPr>
          <w:rFonts w:eastAsia="Times New Roman" w:cs="Times New Roman"/>
          <w:b w:val="false"/>
          <w:i w:val="false"/>
          <w:sz w:val="28"/>
        </w:rPr>
        <w:t>Локальная файловая система, Node.js, при наличии openssl — только просмотр версии, без выпуска сертификата для чужого имени.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Исходные данные. </w:t>
      </w:r>
      <w:r>
        <w:rPr>
          <w:rFonts w:eastAsia="Times New Roman" w:cs="Times New Roman"/>
          <w:b w:val="false"/>
          <w:i w:val="false"/>
          <w:sz w:val="28"/>
        </w:rPr>
        <w:t>Временный каталог в домашней папке студента и файл-маркер lab-marker.txt с текстом «учебная копия».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Пошаговый алгоритм.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Запишите, по какому адресу реально открыт стенд и используется ли TLS.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Создайте временный каталог и файл-маркер.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Снимите права так, чтобы файл читал только текущий пользователь, и проверьте отказ для «всех». Если система однопользовательская и проверка невозможна, опишите ограничение.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Скопируйте каталог, измените маркер только в копии и покажите, что оригинал не изменился.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Восстановите содержимое из копии в третью пустую папку и сравните текст маркера.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6. Перечислите, что не проверялось: промышленный хостинг, сертификат удостоверяющего центра, резервная копия PostgreSQL.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Практические задания. Базовый уровень обязателен. Средний уровень обязателен для оценки выше минимальной. Повышенный уровень выполняется по указанию преподавателя или по желанию студента.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Базовый уровень. Протокол копии и восстановления маркера.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Средний уровень. Описание прав файла и того, какое право лишнее для секрета.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Повышенный уровень. Схема выкладки: кто запускает процесс Node.js, каким каталогом он владеет и почему каталог исходников не должен быть доступен на запись этому процессу, если запись нужна только для хранилища загрузок.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Контрольные вопросы.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Почему файл копии сам по себе не доказывает, что восстановление возможно?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Почему секретный файл не оставляют читаемым для всех пользователей?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Чем локальный HTTP отличается от размещения с HTTPS в выводе этой работы?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Какие каталоги запрещено менять в этой работе?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Как связана отказоустойчивость с проверенной копией?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Ожидаемые результаты. </w:t>
      </w:r>
      <w:r>
        <w:rPr>
          <w:rFonts w:eastAsia="Times New Roman" w:cs="Times New Roman"/>
          <w:b w:val="false"/>
          <w:i w:val="false"/>
          <w:sz w:val="28"/>
        </w:rPr>
        <w:t>Чек-лист размещения с пометками «сделано локально» и «не проверялось», протокол восстановления маркера.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13. Критерии приёмки работы 11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Признак приёмки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Как проверить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Балл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Канал описан по факту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HTTP или HTTPS назван по запуску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Права менялись только во временном каталоге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Путь указан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Копия восстановлена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Маркер совпал в третьей папке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Оригинал не испорчен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Есть сравнение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Граница проверки написана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Хостинг и боевая база не заявлены как проверенные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Сумма по этой таблице — от 0 до 10. Перевод в отметку приведён в главе 5 и применяется только после согласования с локальным положением техникума.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Форма отчёта. </w:t>
      </w:r>
      <w:r>
        <w:rPr>
          <w:rFonts w:eastAsia="Times New Roman" w:cs="Times New Roman"/>
          <w:b w:val="false"/>
          <w:i w:val="false"/>
          <w:sz w:val="28"/>
        </w:rPr>
        <w:t>Чек-лист, протокол копирования, ответы на вопросы.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Типичные ошибки. </w:t>
      </w:r>
      <w:r>
        <w:rPr>
          <w:rFonts w:eastAsia="Times New Roman" w:cs="Times New Roman"/>
          <w:b w:val="false"/>
          <w:i w:val="false"/>
          <w:sz w:val="28"/>
        </w:rPr>
        <w:t>Менять права в каталоге системы; считать копию годной без чтения восстановленного файла; выпускать сертификат на имя, которое студенту не принадлежит.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Дополнительное задание повышенной сложности. </w:t>
      </w:r>
      <w:r>
        <w:rPr>
          <w:rFonts w:eastAsia="Times New Roman" w:cs="Times New Roman"/>
          <w:b w:val="false"/>
          <w:i w:val="false"/>
          <w:sz w:val="28"/>
        </w:rPr>
        <w:t>Опишите расписание учебной копии: что копируется ежедневно, сколько копий хранить и как преподаватель понимает, что копия читается. Это регламент на полстраницы, без настройки чужого сервера.</w:t>
      </w:r>
    </w:p>
    <w:p>
      <w:pPr>
        <w:pStyle w:val="Heading2"/>
        <w:rPr/>
      </w:pPr>
      <w:bookmarkStart w:id="47" w:name="__RefHeading___Toc3109_1716355389"/>
      <w:bookmarkEnd w:id="47"/>
      <w:r>
        <w:rPr/>
        <w:t>Лабораторная работа 12. Комплексный учебный аудит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Продолжительность: время определяет преподаватель. В рабочей программе 2022 года одноимённые занятия длятся один или два академических часа и могут повторяться. Складывать эти часы в норматив данной работы нельзя: точного однозначного соответствия номера занятия и этой работы в программе нет.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Цель. </w:t>
      </w:r>
      <w:r>
        <w:rPr>
          <w:rFonts w:eastAsia="Times New Roman" w:cs="Times New Roman"/>
          <w:b w:val="false"/>
          <w:i w:val="false"/>
          <w:sz w:val="28"/>
        </w:rPr>
        <w:t>Собрать ограниченный аудит стенда в одном отчёте и защитить выводы.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Формируемые навыки и связь с результатами. </w:t>
      </w:r>
      <w:r>
        <w:rPr>
          <w:rFonts w:eastAsia="Times New Roman" w:cs="Times New Roman"/>
          <w:b w:val="false"/>
          <w:i w:val="false"/>
          <w:sz w:val="28"/>
        </w:rPr>
        <w:t>Умение 2.18 и ПК 9.8. Вид работ 8 производственной практики называется аудитом безопасности, но в программе его содержание уже. В отчёте прямо пишут, что выполнен учебный аудит по пособию, а не регламент организации и не испытание отказа в обслуживании.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Теоретическая справка.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Итоговый отчёт короче суммы черновиков. В него переносят подтверждённые находки, ограничения и одну-две рекомендации с критерием закрытия. Повтор всех таблиц предыдущих работ не нужен: на них дают ссылки.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Находка без свидетельства остаётся гипотезой. Типичная подтверждённая особенность стенда — предсказуемый идентификатор сессии. Её записывают как дефект учебного упрощения с высоким или средним уровнем для рабочего применения и с низкой срочностью для закрытого стенда, если преподаватель не требует иного. Уровень нужно обосновать последствием, а не громким словом.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Защита длится коротко: область, три главных вывода, что не смотрели, что исправили бы первым. Спорный вывод без факта снимают.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Оборудование, программное обеспечение и подготовка окружения. </w:t>
      </w:r>
      <w:r>
        <w:rPr>
          <w:rFonts w:eastAsia="Times New Roman" w:cs="Times New Roman"/>
          <w:b w:val="false"/>
          <w:i w:val="false"/>
          <w:sz w:val="28"/>
        </w:rPr>
        <w:t>Готовые отчёты работ 1–11 и пройденный npm test на день сдачи.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Исходные данные. </w:t>
      </w:r>
      <w:r>
        <w:rPr>
          <w:rFonts w:eastAsia="Times New Roman" w:cs="Times New Roman"/>
          <w:b w:val="false"/>
          <w:i w:val="false"/>
          <w:sz w:val="28"/>
        </w:rPr>
        <w:t>Лист задания преподавателя. Если отдельного листа нет, область равна локальному стенду пособия.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Пошаговый алгоритм.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Перепишите область и запреты на одну страницу.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Сведите результаты в реестр не длиннее десяти строк.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Отметьте статус каждой строки: подтверждено, гипотеза, не проверялось.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Выберите одну подтверждённую особенность и оформите полную карточку.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Напишите рекомендацию и признак повторной проверки.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6. Запустите npm test в день сдачи и приложите итог: число пройденных тестов.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7. Подготовьте устное объяснение на пять минут без демонстрации воздействия на чужие системы.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Практические задания. Базовый уровень обязателен. Средний уровень обязателен для оценки выше минимальной. Повышенный уровень выполняется по указанию преподавателя или по желанию студента.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Базовый уровень. Реестр и одна карточка.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Средний уровень. Лист повторной проверки для одной рекомендации, даже если правка пока только предложена: тогда в графе факта стоит «не выполнялась, признак согласован».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Повышенный уровень. Сопоставьте три строки реестра с пунктами знания 1.17 или 1.18. Где соответствия нет, пометьте строку как расширение пособия.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Контрольные вопросы.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Как выбран уровень единственной полной карточки?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Какие ограничения аудита обязательны в вашем случае?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Чем этот отчёт отличается от регламентного аудита организации?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Почему непроверенная PostgreSQL не становится фразой «база безопасна»?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Что сделать с выводом, который не подтверждён тестом или файлом?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Ожидаемые результаты. </w:t>
      </w:r>
      <w:r>
        <w:rPr>
          <w:rFonts w:eastAsia="Times New Roman" w:cs="Times New Roman"/>
          <w:b w:val="false"/>
          <w:i w:val="false"/>
          <w:sz w:val="28"/>
        </w:rPr>
        <w:t>Итоговый отчёт, реестр, одна полная карточка и свежий результат npm test.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14. Критерии приёмки работы 12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Признак приёмки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Как проверить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Балл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Область и запреты записаны до выводов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Отдельный абзац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Статусы строк различаются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Есть не только «подтверждено»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Карточка полная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Все поля приложения Б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Рекомендация проверяема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Есть признак закрытия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Тесты дня сдачи приведены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Число тестов и среда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Сумма по этой таблице — от 0 до 10. Перевод в отметку приведён в главе 5 и применяется только после согласования с локальным положением техникума.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Форма отчёта. </w:t>
      </w:r>
      <w:r>
        <w:rPr>
          <w:rFonts w:eastAsia="Times New Roman" w:cs="Times New Roman"/>
          <w:b w:val="false"/>
          <w:i w:val="false"/>
          <w:sz w:val="28"/>
        </w:rPr>
        <w:t>Документ по приложениям А и Б, устная защита по вопросам преподавателя из этой карточки.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Типичные ошибки. </w:t>
      </w:r>
      <w:r>
        <w:rPr>
          <w:rFonts w:eastAsia="Times New Roman" w:cs="Times New Roman"/>
          <w:b w:val="false"/>
          <w:i w:val="false"/>
          <w:sz w:val="28"/>
        </w:rPr>
        <w:t>Повторять весь практикум без отбора; скрывать упрощение сессии; называть работу аудитом по регламенту техникума, если регламент не выдан.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Дополнительное задание повышенной сложности. </w:t>
      </w:r>
      <w:r>
        <w:rPr>
          <w:rFonts w:eastAsia="Times New Roman" w:cs="Times New Roman"/>
          <w:b w:val="false"/>
          <w:i w:val="false"/>
          <w:sz w:val="28"/>
        </w:rPr>
        <w:t>Составьте план аудита на два занятия для нового стенда преподавателя: какие пять проверок войдут обязательно и какие две вы сознательно отложите. Чужой стенд не трогайте, пока разрешения нет.</w:t>
      </w:r>
    </w:p>
    <w:p>
      <w:pPr>
        <w:pStyle w:val="Heading2"/>
        <w:rPr/>
      </w:pPr>
      <w:bookmarkStart w:id="48" w:name="__RefHeading___Toc3111_1716355389"/>
      <w:bookmarkEnd w:id="48"/>
      <w:r>
        <w:rPr/>
        <w:t>Практическая работа 13. Зашифрованное хранилище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Продолжительность: время определяет преподаватель. В рабочей программе 2022 года одноимённые занятия длятся один или два академических часа и могут повторяться. Складывать эти часы в норматив данной работы нельзя: точного однозначного соответствия номера занятия и этой работы в программе нет.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Цель. </w:t>
      </w:r>
      <w:r>
        <w:rPr>
          <w:rFonts w:eastAsia="Times New Roman" w:cs="Times New Roman"/>
          <w:b w:val="false"/>
          <w:i w:val="false"/>
          <w:sz w:val="28"/>
        </w:rPr>
        <w:t>Зашифровать синтетическую строку и расшифровать её только при том же ключе.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Формируемые навыки и связь с результатами. </w:t>
      </w:r>
      <w:r>
        <w:rPr>
          <w:rFonts w:eastAsia="Times New Roman" w:cs="Times New Roman"/>
          <w:b w:val="false"/>
          <w:i w:val="false"/>
          <w:sz w:val="28"/>
        </w:rPr>
        <w:t>Практические занятия программы «Создание и работа с зашифрованными хранилищами». Это не замена организационной криптографической политике и не утверждение о сертификации AES-GCM.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Теоретическая справка.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AES-256-GCM шифрует и проверяет целостность. Случайный вектор инициализации длиной 12 байт хранится рядом с шифртекстом. Тег подлинности не даёт подставить другой шифртекст незаметно для расшифрования.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Ключ в тесте — повторяющаяся учебная последовательность hex длиной 32 байта. Её можно показать в отчёте только потому, что это не секрет: она напечатана в тесте. Свой новый ключ в отчёт не переписывают.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Шифртекст не содержит исходную фразу. Это проверяет тест стенда.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Листинг 9. Учебное шифрование строки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import { createCipheriv, createDecipheriv, randomBytes } from "node:crypto";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ALGORITHM = "aes-256-gcm";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function keyFromHex(hex)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key = Buffer.from(hex, "hex");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if (key.length !== 32)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throw new Error("Ключ учебного хранилища должен содержать 32 байта в hex.");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key;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/** Шифрует строку синтетических данных. Ключ передаётся снаружи и не записывается рядом с файлом. */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export function encryptString(plainText, keyHex)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key = keyFromHex(keyHex);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iv = randomBytes(12);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cipher = createCipheriv(ALGORITHM, key, iv);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encrypted = Buffer.concat([cipher.update(String(plainText), "utf8"), cipher.final()]);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tag = cipher.getAuthTag();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algorithm: ALGORITHM,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iv: iv.toString("hex"),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tag: tag.toString("hex"),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data: encrypted.toString("hex"),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export function decryptString(payload, keyHex)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key = keyFromHex(keyHex);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decipher = createDecipheriv(ALGORITHM, key, Buffer.from(payload.iv, "hex"));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decipher.setAuthTag(Buffer.from(payload.tag, "hex"));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plain = Buffer.concat([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decipher.update(Buffer.from(payload.data, "hex")),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decipher.final(),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]);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plain.toString("utf8");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Оборудование, программное обеспечение и подготовка окружения. </w:t>
      </w:r>
      <w:r>
        <w:rPr>
          <w:rFonts w:eastAsia="Times New Roman" w:cs="Times New Roman"/>
          <w:b w:val="false"/>
          <w:i w:val="false"/>
          <w:sz w:val="28"/>
        </w:rPr>
        <w:t>Node.js и npm test. Отдельный архиватор не требуется.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Исходные данные. </w:t>
      </w:r>
      <w:r>
        <w:rPr>
          <w:rFonts w:eastAsia="Times New Roman" w:cs="Times New Roman"/>
          <w:b w:val="false"/>
          <w:i w:val="false"/>
          <w:sz w:val="28"/>
        </w:rPr>
        <w:t>Фраза «синтетическая запись» и ключ из теста vault.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Пошаговый алгоритм.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Прочитайте encryptString и decryptString.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Запустите соответствующий тест.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Убедитесь по утверждению теста, что шифртекст не содержит исходную фразу.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Объясните, где должен храниться ключ, если файл с шифртекстом лежит в каталоге проекта.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Запишите, что пара ключей удостоверяющего центра здесь не используется.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Практические задания. Базовый уровень обязателен. Средний уровень обязателен для оценки выше минимальной. Повышенный уровень выполняется по указанию преподавателя или по желанию студента.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Базовый уровень. Описание полей результата: algorithm, iv, tag, data.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Средний уровень. Вывод теста и фраза о назначении тега.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Повышенный уровень. Объясните, что произойдёт при расшифровании с другим ключом, не приводя чужие данные. Достаточно сказать, что операция завершится ошибкой проверки тега, если вы наблюдали это в своём черновике.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Контрольные вопросы.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Чем шифрование хранилища отличается от хеширования пароля?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Зачем вектор инициализации делают случайным?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Почему ключ нельзя положить в тот же файл, что и шифртекст, и считать задачу решённой?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Какое утверждение о сертификации в этой работе запрещено?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Что именно доказал пройденный тест?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Ожидаемые результаты. </w:t>
      </w:r>
      <w:r>
        <w:rPr>
          <w:rFonts w:eastAsia="Times New Roman" w:cs="Times New Roman"/>
          <w:b w:val="false"/>
          <w:i w:val="false"/>
          <w:sz w:val="28"/>
        </w:rPr>
        <w:t>Описание формата и пройденный тест. Новый секрет в отчёт не добавлен.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15. Критерии приёмки работы 13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Признак приёмки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Как проверить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Балл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Поля формата названы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Четыре поля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Тест пройден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Фраза не найдена в шифртексте по утверждению теста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Ключ отделён от файла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Есть правило хранения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Нет ложной сертификации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Текст проверен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Данные синтетические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Нет реальных анкет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Сумма по этой таблице — от 0 до 10. Перевод в отметку приведён в главе 5 и применяется только после согласования с локальным положением техникума.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Форма отчёта. </w:t>
      </w:r>
      <w:r>
        <w:rPr>
          <w:rFonts w:eastAsia="Times New Roman" w:cs="Times New Roman"/>
          <w:b w:val="false"/>
          <w:i w:val="false"/>
          <w:sz w:val="28"/>
        </w:rPr>
        <w:t>Краткий отчёт и ответы на вопросы.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Типичные ошибки. </w:t>
      </w:r>
      <w:r>
        <w:rPr>
          <w:rFonts w:eastAsia="Times New Roman" w:cs="Times New Roman"/>
          <w:b w:val="false"/>
          <w:i w:val="false"/>
          <w:sz w:val="28"/>
        </w:rPr>
        <w:t>Называть учебный AES-GCM сертифицированным средством; хранить ключ в репозитории «для удобства проверки»; шифровать персональные данные группы.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Дополнительное задание повышенной сложности. </w:t>
      </w:r>
      <w:r>
        <w:rPr>
          <w:rFonts w:eastAsia="Times New Roman" w:cs="Times New Roman"/>
          <w:b w:val="false"/>
          <w:i w:val="false"/>
          <w:sz w:val="28"/>
        </w:rPr>
        <w:t>Сравните этот формат с хешем пароля из passwords.js: что можно восстановить, а что нельзя. Таблица из двух строк.</w:t>
      </w:r>
    </w:p>
    <w:p>
      <w:pPr>
        <w:pStyle w:val="Heading2"/>
        <w:rPr/>
      </w:pPr>
      <w:bookmarkStart w:id="49" w:name="__RefHeading___Toc3113_1716355389"/>
      <w:bookmarkEnd w:id="49"/>
      <w:r>
        <w:rPr/>
        <w:t>Практическая работа 14. Подпись документа и отличие от TLS-сертификата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Продолжительность: время определяет преподаватель. В рабочей программе 2022 года одноимённые занятия длятся один или два академических часа и могут повторяться. Складывать эти часы в норматив данной работы нельзя: точного однозначного соответствия номера занятия и этой работы в программе нет.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Цель. </w:t>
      </w:r>
      <w:r>
        <w:rPr>
          <w:rFonts w:eastAsia="Times New Roman" w:cs="Times New Roman"/>
          <w:b w:val="false"/>
          <w:i w:val="false"/>
          <w:sz w:val="28"/>
        </w:rPr>
        <w:t>Подписать синтетический текст ключом Ed25519 и показать, что изменение текста ломает проверку.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Формируемые навыки и связь с результатами. </w:t>
      </w:r>
      <w:r>
        <w:rPr>
          <w:rFonts w:eastAsia="Times New Roman" w:cs="Times New Roman"/>
          <w:b w:val="false"/>
          <w:i w:val="false"/>
          <w:sz w:val="28"/>
        </w:rPr>
        <w:t>Занятия «Создание и использовании сертификатов электронной цифровой подписи». В программе формулировка дана с грамматической несогласованностью, её не исправляют в цитате. Работа не выпускает квалифицированный сертификат и не обращается к удостоверяющему центру.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Теоретическая справка.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Подпись связывают с хешем документа и закрытым ключом. Проверка использует открытый ключ. Смена одного символа текста в тесте приводит к отказу verifyDigest.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Пара ключей создаётся в памяти и исчезает с процессом. Это модель для понимания, а не носитель подписи организации.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Сертификат TLS подтверждает имя сервера для канала. Путать его с подписью файла отчёта нельзя. Самоподписанный сертификат localhost, если преподаватель отдельно попросит его создать, помечают как учебный и не устанавливают в доверенные корни общей машины без разрешения.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Листинг 10. Учебная подпись Ed25519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import { createHash, generateKeyPairSync, sign, verify } from "node:crypto";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/** Учебная пара ключей создаётся в памяти и не является сертификатом удостоверяющего центра. */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export function createLearningKeyPair()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generateKeyPairSync("ed25519");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export function digest(documentText)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createHash("sha256").update(String(documentText), "utf8").digest();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export function signDigest(documentText, privateKey)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sign(null, digest(documentText), privateKey).toString("hex");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export function verifyDigest(documentText, signatureHex, publicKey)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verify(null, digest(documentText), publicKey, Buffer.from(signatureHex, "hex"));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Оборудование, программное обеспечение и подготовка окружения. </w:t>
      </w:r>
      <w:r>
        <w:rPr>
          <w:rFonts w:eastAsia="Times New Roman" w:cs="Times New Roman"/>
          <w:b w:val="false"/>
          <w:i w:val="false"/>
          <w:sz w:val="28"/>
        </w:rPr>
        <w:t>Node.js и npm test. Доступ к удостоверяющему центру не нужен.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Исходные данные. </w:t>
      </w:r>
      <w:r>
        <w:rPr>
          <w:rFonts w:eastAsia="Times New Roman" w:cs="Times New Roman"/>
          <w:b w:val="false"/>
          <w:i w:val="false"/>
          <w:sz w:val="28"/>
        </w:rPr>
        <w:t>Строки «протокол лабораторной» и «изменённый протокол» из теста.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Пошаговый алгоритм.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Прочитайте createLearningKeyPair, signDigest и verifyDigest.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Запустите тест подписи.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Опишите, какой текст прошёл проверку и какой не прошёл.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Отдельным абзацем разведите подпись документа и TLS.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Укажите, что квалифицированная подпись не создавалась.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Практические задания. Базовый уровень обязателен. Средний уровень обязателен для оценки выше минимальной. Повышенный уровень выполняется по указанию преподавателя или по желанию студента.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Базовый уровень. Пересказ теста своими словами с двумя результатами проверки.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Средний уровень. Схема из трёх блоков: документ, закрытый ключ, открытый ключ.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Повышенный уровень. Список полей, которые студент ожидал бы увидеть в настоящем сертификате, со ссылкой на то, что в этой работе сертификат не выпускался. Список не выдают за полученный сертификат.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Контрольные вопросы.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Что проверяет удачная проверка подписи?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Почему изменённый текст не проходит ту же подпись?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Чем эта пара ключей не является?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Зачем серверу HTTPS отдельный сертификат, если документы уже подписываются?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Какие действия с корневыми хранилищами операционной системы запрещены без разрешения?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Ожидаемые результаты. </w:t>
      </w:r>
      <w:r>
        <w:rPr>
          <w:rFonts w:eastAsia="Times New Roman" w:cs="Times New Roman"/>
          <w:b w:val="false"/>
          <w:i w:val="false"/>
          <w:sz w:val="28"/>
        </w:rPr>
        <w:t>Описание теста и явное ограничение про удостоверяющий центр.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16. Критерии приёмки работы 14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Признак приёмки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Как проверить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Балл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Оба исхода теста есть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Верный и изменённый текст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Роли ключей различены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Закрытый подписывает, открытый проверяет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TLS не смешан с подписью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Отдельный абзац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Нет ложного сертификата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Нет утверждения о квалифицированной подписи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Тест запущен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Результат npm test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Сумма по этой таблице — от 0 до 10. Перевод в отметку приведён в главе 5 и применяется только после согласования с локальным положением техникума.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Форма отчёта. </w:t>
      </w:r>
      <w:r>
        <w:rPr>
          <w:rFonts w:eastAsia="Times New Roman" w:cs="Times New Roman"/>
          <w:b w:val="false"/>
          <w:i w:val="false"/>
          <w:sz w:val="28"/>
        </w:rPr>
        <w:t>Отчёт, схема, ответы на вопросы.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Типичные ошибки. </w:t>
      </w:r>
      <w:r>
        <w:rPr>
          <w:rFonts w:eastAsia="Times New Roman" w:cs="Times New Roman"/>
          <w:b w:val="false"/>
          <w:i w:val="false"/>
          <w:sz w:val="28"/>
        </w:rPr>
        <w:t>Называть ключ в памяти сертификатом организации; устанавливать сертификат в систему всем пользователям; подписывать чужой документ.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Дополнительное задание повышенной сложности. </w:t>
      </w:r>
      <w:r>
        <w:rPr>
          <w:rFonts w:eastAsia="Times New Roman" w:cs="Times New Roman"/>
          <w:b w:val="false"/>
          <w:i w:val="false"/>
          <w:sz w:val="28"/>
        </w:rPr>
        <w:t>Предложите, как хранить открытый ключ преподавателя, чтобы студенты проверяли подпись задания. Закрытый ключ в эту схему не входит.</w:t>
      </w:r>
    </w:p>
    <w:p>
      <w:pPr>
        <w:pStyle w:val="Heading2"/>
        <w:rPr/>
      </w:pPr>
      <w:bookmarkStart w:id="50" w:name="__RefHeading___Toc3115_1716355389"/>
      <w:bookmarkEnd w:id="50"/>
      <w:r>
        <w:rPr/>
        <w:t>Практическая работа 15. Безопасная публикация файлов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Продолжительность: время определяет преподаватель. В рабочей программе 2022 года одноимённые занятия длятся один или два академических часа и могут повторяться. Складывать эти часы в норматив данной работы нельзя: точного однозначного соответствия номера занятия и этой работы в программе нет.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Цель. </w:t>
      </w:r>
      <w:r>
        <w:rPr>
          <w:rFonts w:eastAsia="Times New Roman" w:cs="Times New Roman"/>
          <w:b w:val="false"/>
          <w:i w:val="false"/>
          <w:sz w:val="28"/>
        </w:rPr>
        <w:t>Назначить сохранённому файлу имя на сервере и не выйти из каталога хранилища.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Формируемые навыки и связь с результатами. </w:t>
      </w:r>
      <w:r>
        <w:rPr>
          <w:rFonts w:eastAsia="Times New Roman" w:cs="Times New Roman"/>
          <w:b w:val="false"/>
          <w:i w:val="false"/>
          <w:sz w:val="28"/>
        </w:rPr>
        <w:t>Теоретические занятия «Публикация изображений и файлов».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Теоретическая справка.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Имя от пользователя используют только чтобы взять расширение. Расширение должно входить в список pdf, png, txt. Имя на диске состоит из назначенного идентификатора и этого расширения.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resolveStoredPath собирает путь внутри каталога хранилища и отвергает выход наружу. Проверка построена на path.resolve и сравнении префикса.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Файл не размещают в каталоге, из которого процесс выполняет загруженный код. В стенде отдельного приёма загрузок по HTTP нет: работа проверяет функции, которые должны стоять перед любым таким приёмом.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Листинг 11. Имя и путь сохранённого файла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import path from "node:path";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ALLOWED = new Set([".pdf", ".png", ".txt"]);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/**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Имя файла не берётся у пользователя.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Расширение допускается только из списка, путь не выходит из каталога хранилища.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*/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export function storedFileName(originalName, id)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extension = path.extname(String(originalName || "")).toLowerCase();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if (!ALLOWED.has(extension))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error = new Error("Тип файла не входит в разрешённый список.");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error.publicCode = "LAB-415";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throw error;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if (!/^[a-z0-9-]{8,40}$/.test(id))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throw new Error("Идентификатор файла учебного стенда задан неверно.");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`${id}${extension}`;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export function resolveStoredPath(storageDir, storedName)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base = path.resolve(storageDir);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full = path.resolve(base, storedName);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if (!full.startsWith(base + path.sep))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error = new Error("Путь выходит за каталог хранилища.");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error.publicCode = "LAB-415";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throw error;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full;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Оборудование, программное обеспечение и подготовка окружения. </w:t>
      </w:r>
      <w:r>
        <w:rPr>
          <w:rFonts w:eastAsia="Times New Roman" w:cs="Times New Roman"/>
          <w:b w:val="false"/>
          <w:i w:val="false"/>
          <w:sz w:val="28"/>
        </w:rPr>
        <w:t>Node.js и npm test.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Исходные данные. </w:t>
      </w:r>
      <w:r>
        <w:rPr>
          <w:rFonts w:eastAsia="Times New Roman" w:cs="Times New Roman"/>
          <w:b w:val="false"/>
          <w:i w:val="false"/>
          <w:sz w:val="28"/>
        </w:rPr>
        <w:t>Имена отчёт.txt и page.html, идентификатор abcd1234.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Пошаговый алгоритм.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Выпишите разрешённые расширения.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Запустите тест имени файла.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Объясните, почему page.html отклоняется.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Покажите, что итоговое имя не содержит исходное имя «отчёт».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Запишите правило каталога: хранилище отдельно от каталога исходников.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Практические задания. Базовый уровень обязателен. Средний уровень обязателен для оценки выше минимальной. Повышенный уровень выполняется по указанию преподавателя или по желанию студента.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Базовый уровень. Список расширений и результат двух имён.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Средний уровень. Объяснение, зачем сервер назначает имя сам.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Повышенный уровень. Добавьте в черновик ограничение размера. Свяжите его с checkBodyLimit, не устраивая передачу большого файла на сервер.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Контрольные вопросы.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Почему опасно сохранять файл под именем, которое прислал клиент?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Чем расширение отличается от фактического содержимого?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Какое ограничение остаётся, если расширение из списка, а содержимое не смотрели?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Куда нельзя класть загруженные файлы?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Какой тест это подтверждает?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Ожидаемые результаты. </w:t>
      </w:r>
      <w:r>
        <w:rPr>
          <w:rFonts w:eastAsia="Times New Roman" w:cs="Times New Roman"/>
          <w:b w:val="false"/>
          <w:i w:val="false"/>
          <w:sz w:val="28"/>
        </w:rPr>
        <w:t>Описание правил имени и пройденный тест.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17. Критерии приёмки работы 15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Признак приёмки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Как проверить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Балл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Список расширений верен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Три расширения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Отказ html объяснён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Есть ссылка на тест или код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Имя назначает сервер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Итог abcd1234.txt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Каталог отделён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Правило записано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Файл группы не загружался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Только синтетические имена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Сумма по этой таблице — от 0 до 10. Перевод в отметку приведён в главе 5 и применяется только после согласования с локальным положением техникума.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Форма отчёта. </w:t>
      </w:r>
      <w:r>
        <w:rPr>
          <w:rFonts w:eastAsia="Times New Roman" w:cs="Times New Roman"/>
          <w:b w:val="false"/>
          <w:i w:val="false"/>
          <w:sz w:val="28"/>
        </w:rPr>
        <w:t>Отчёт и ответы на вопросы.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Типичные ошибки. </w:t>
      </w:r>
      <w:r>
        <w:rPr>
          <w:rFonts w:eastAsia="Times New Roman" w:cs="Times New Roman"/>
          <w:b w:val="false"/>
          <w:i w:val="false"/>
          <w:sz w:val="28"/>
        </w:rPr>
        <w:t>Принимать html, потому что «это тоже документ»; использовать имя с путём к другому каталогу; выкладывать файл в общий доступ сети.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Дополнительное задание повышенной сложности. </w:t>
      </w:r>
      <w:r>
        <w:rPr>
          <w:rFonts w:eastAsia="Times New Roman" w:cs="Times New Roman"/>
          <w:b w:val="false"/>
          <w:i w:val="false"/>
          <w:sz w:val="28"/>
        </w:rPr>
        <w:t>Опишите, какую проверку содержимого вы добавили бы для PNG, не реализуя разбор чужих файлов. Достаточно назвать, что сервер смотрит сигнатуру в начале файла и отвергает несовпадение с расширением.</w:t>
      </w:r>
    </w:p>
    <w:p>
      <w:pPr>
        <w:pStyle w:val="Heading2"/>
        <w:rPr/>
      </w:pPr>
      <w:bookmarkStart w:id="51" w:name="__RefHeading___Toc3117_1716355389"/>
      <w:bookmarkEnd w:id="51"/>
      <w:r>
        <w:rPr/>
        <w:t>Практическая работа 16. Доступность: предел запроса и постановка проверки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Продолжительность: время определяет преподаватель. В рабочей программе 2022 года одноимённые занятия длятся один или два академических часа и могут повторяться. Складывать эти часы в норматив данной работы нельзя: точного однозначного соответствия номера занятия и этой работы в программе нет.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Цель. </w:t>
      </w:r>
      <w:r>
        <w:rPr>
          <w:rFonts w:eastAsia="Times New Roman" w:cs="Times New Roman"/>
          <w:b w:val="false"/>
          <w:i w:val="false"/>
          <w:sz w:val="28"/>
        </w:rPr>
        <w:t>Задать защитный предел размера и письменно ограничить любую будущую проверку устойчивости.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Формируемые навыки и связь с результатами. </w:t>
      </w:r>
      <w:r>
        <w:rPr>
          <w:rFonts w:eastAsia="Times New Roman" w:cs="Times New Roman"/>
          <w:b w:val="false"/>
          <w:i w:val="false"/>
          <w:sz w:val="28"/>
        </w:rPr>
        <w:t>Тема программы «Тестирование на устойчивость к атакам отказа в обслуживании» и «Повышение привилегий и общая отказоустойчивость системы». Практический опыт 3.9. Работа намеренно не создаёт нагрузку и не повышает привилегии.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Теоретическая справка.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Доступность — свойство сервиса отвечать в заданных условиях. Предел тела запроса уменьшает риск, что один несоразмерный запрос займёт память. checkBodyLimit возвращает LAB-413, если размер больше предела. Express дополнительно ограничивает JSON шестнадцатью килобайтами.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Измерять, при каком числе запросов процесс перестанет отвечать, студент не должен. Такой опыт легко выходит за стенд и мешает группе. Если когда-нибудь появится регламент испытания, в нём заранее будут объект-копия, потолок интенсивности, окно времени и право остановки.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Наименьшие привилегии поддерживают отказоустойчивость иначе: процесс без права удалять чужие каталоги не уничтожит стенд соседней группы одной ошибкой. Захватывать дополнительные права запрещено.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Листинг 12. Предел размера без создания нагрузки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/**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Защитная граница размера запроса. Это не испытание на отказ в обслуживании.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Стенд отклоняет слишком большой учебный запрос и записывает код причины.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*/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export function checkBodyLimit(byteLength, limit = 16 * 1024)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if (!Number.isInteger(byteLength) || byteLength &lt; 0)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{ ok: false, code: "LAB-400" };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if (byteLength &gt; limit)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{ ok: false, code: "LAB-413" };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{ ok: true, code: null };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Оборудование, программное обеспечение и подготовка окружения. </w:t>
      </w:r>
      <w:r>
        <w:rPr>
          <w:rFonts w:eastAsia="Times New Roman" w:cs="Times New Roman"/>
          <w:b w:val="false"/>
          <w:i w:val="false"/>
          <w:sz w:val="28"/>
        </w:rPr>
        <w:t>Node.js и npm test. Инструменты нагрузки не устанавливают.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Исходные данные. </w:t>
      </w:r>
      <w:r>
        <w:rPr>
          <w:rFonts w:eastAsia="Times New Roman" w:cs="Times New Roman"/>
          <w:b w:val="false"/>
          <w:i w:val="false"/>
          <w:sz w:val="28"/>
        </w:rPr>
        <w:t>Размеры 100 байт и 20 килобайт из теста.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Пошаговый алгоритм.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Прочитайте checkBodyLimit и предел express.json.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Запустите тест предела.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Заполните лист: что считается отказом в обслуживании в вашей формулировке и почему вы его не проводите.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Выпишите пять условий, без которых испытание устойчивости нельзя начинать.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Свяжите одно условие с копией из работы 11: испытывать можно только отдельную копию, если преподаватель когда-либо разрешит это отдельным заданием.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Практические задания. Базовый уровень обязателен. Средний уровень обязателен для оценки выше минимальной. Повышенный уровень выполняется по указанию преподавателя или по желанию студента.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Базовый уровень. Результат теста двух размеров.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Средний уровень. Пять условий будущего регламента.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Повышенный уровень. Предложите текст сообщения пользователю при коде 413 так, чтобы в нём не было внутреннего пути и числа свободной памяти.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Контрольные вопросы.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Какое свойство защищает предел размера?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Почему отказ в обслуживании не входит в практические шаги?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Чем отдельная копия отличается от общего сервера техникума?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Как наименьшие права связаны с отказоустойчивостью?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Какой код возвращает проверка слишком большого учебного размера?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Ожидаемые результаты. </w:t>
      </w:r>
      <w:r>
        <w:rPr>
          <w:rFonts w:eastAsia="Times New Roman" w:cs="Times New Roman"/>
          <w:b w:val="false"/>
          <w:i w:val="false"/>
          <w:sz w:val="28"/>
        </w:rPr>
        <w:t>Протокол теста предела и письменный запрет на нагрузку с условиями, при которых вопрос вообще можно ставить заново.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18. Критерии приёмки работы 16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Признак приёмки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Как проверить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Балл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Тест предела выполнен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100 байт приняты, 20 килобайт отклонены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Нагрузка не создавалась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Нет описания инструмента нагрузки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Пять условий регламента есть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Объект, копия, предел, время, остановка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Права не повышались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Нет действий вне временных каталогов прошлых работ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Код LAB-413 объяснён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Связан с размером, а не с атакой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0–2</w:t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Сумма по этой таблице — от 0 до 10. Перевод в отметку приведён в главе 5 и применяется только после согласования с локальным положением техникума.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Форма отчёта. </w:t>
      </w:r>
      <w:r>
        <w:rPr>
          <w:rFonts w:eastAsia="Times New Roman" w:cs="Times New Roman"/>
          <w:b w:val="false"/>
          <w:i w:val="false"/>
          <w:sz w:val="28"/>
        </w:rPr>
        <w:t>Короткий отчёт и ответы на вопросы.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Типичные ошибки. </w:t>
      </w:r>
      <w:r>
        <w:rPr>
          <w:rFonts w:eastAsia="Times New Roman" w:cs="Times New Roman"/>
          <w:b w:val="false"/>
          <w:i w:val="false"/>
          <w:sz w:val="28"/>
        </w:rPr>
        <w:t>Приносить график «сколько запросов выдержал ноутбук»; устанавливать средство нагрузки; проверять общий адрес техникума.</w:t>
      </w:r>
    </w:p>
    <w:p>
      <w:pPr>
        <w:pStyle w:val="Normal"/>
        <w:spacing w:lineRule="auto" w:line="360" w:before="0" w:after="120"/>
        <w:ind w:hanging="0"/>
        <w:jc w:val="left"/>
        <w:rPr/>
      </w:pPr>
      <w:r>
        <w:rPr>
          <w:rFonts w:eastAsia="Times New Roman" w:cs="Times New Roman"/>
          <w:b/>
          <w:i w:val="false"/>
          <w:sz w:val="28"/>
        </w:rPr>
        <w:t xml:space="preserve">Дополнительное задание повышенной сложности. </w:t>
      </w:r>
      <w:r>
        <w:rPr>
          <w:rFonts w:eastAsia="Times New Roman" w:cs="Times New Roman"/>
          <w:b w:val="false"/>
          <w:i w:val="false"/>
          <w:sz w:val="28"/>
        </w:rPr>
        <w:t>Согласуйте с преподавателем одну мирную метрику доступности стенда: время ответа GET /health с одного запроса. Снимите три последовательных измерения и запишите, почему это не испытание устойчивости.</w:t>
      </w:r>
    </w:p>
    <w:p>
      <w:pPr>
        <w:pStyle w:val="Heading1"/>
        <w:rPr/>
      </w:pPr>
      <w:bookmarkStart w:id="52" w:name="__RefHeading___Toc3119_1716355389"/>
      <w:bookmarkEnd w:id="52"/>
      <w:r>
        <w:rPr/>
        <w:t>Глава 4. Кейсы и задания для самостоятельной работы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Кейсы не требуют доступа к чужим системам. Исходные данные синтетические. Если студент не может показать файл или тест, вывод остаётся гипотезой. Базовый кейс оценивается из 10 баллов по таблице внутри кейса. Средний и повышенный добавляют один вопрос обсуждения, но не меняют шкалу, если преподаватель не сказал иначе.</w:t>
      </w:r>
    </w:p>
    <w:p>
      <w:pPr>
        <w:pStyle w:val="Heading2"/>
        <w:rPr/>
      </w:pPr>
      <w:bookmarkStart w:id="53" w:name="__RefHeading___Toc3121_1716355389"/>
      <w:bookmarkEnd w:id="53"/>
      <w:r>
        <w:rPr/>
        <w:t>Кейс 1. Личный кабинет и чужая запись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Уровень: базовый.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Ситуация. В учебном личном кабинете страница профиля открывается по адресу с идентификатором. Студент А меняет идентификатор на идентификатор студента Б в своём локальном стенде и видит фамилию «Студент Б». Сервер не сравнивает идентификатор сессии с владельцем записи.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Исходные данные. Две записи: user-01 «Студент А» и user-02 «Студент Б». Маршрут чтения есть только на локальном приложении. Реальных фамилий нет.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Постановка задачи. Назовите класс проблемы, укажите, какая серверная проверка отсутствует, составьте один разрешённый тест на своём стенде и критерий исправления.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Ограничения. Нельзя перебирать идентификаторы за пределами двух записей и нельзя повторять опыт на адресе, отличном от 127.0.0.1.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Ожидаемый результат. Текст на одну-две страницы: название CWE-639 или словесное описание подмены ключа, тест «сессия А не читает запись Б», признак закрытия — код отказа и отсутствие полей записи Б в теле.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Критерии. Верно названа причина — 0–3. Тест выполним на стенде и не шире двух записей — 0–3. Критерий исправления наблюдаем — 0–2. Нет секретов и чужих адресов — 0–2.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Вопросы для обсуждения. Почему скрытый адрес профиля не заменяет проверку? Чем этот случай отличается от отсутствия входа вообще?</w:t>
      </w:r>
    </w:p>
    <w:p>
      <w:pPr>
        <w:pStyle w:val="Heading2"/>
        <w:rPr/>
      </w:pPr>
      <w:bookmarkStart w:id="54" w:name="__RefHeading___Toc3123_1716355389"/>
      <w:bookmarkEnd w:id="54"/>
      <w:r>
        <w:rPr/>
        <w:t>Кейс 2. Система заявок и статус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Уровень: базовый.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Ситуация. Оператор видит заявки только своей смены, но клиент может прислать статус archived, которого нет в правилах. Сервер сохраняет строку как есть. В интерфейсе такого пункта нет.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Исходные данные. Допустимые статусы: new, open, closed. Роли: автор заявки и оператор своей заявки. Поле status приходит в JSON.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Постановка задачи. Разделите дефект валидации и дефект авторизации, если для смены статуса ещё и не проверяется роль. Предложите два отдельных теста.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Ограничения. Не используйте реальные тексты заявок техникума.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Ожидаемый результат. Две карточки или одна карточка с двумя независимыми причинами. Для статуса признак закрытия — ошибка поля. Для роли признак закрытия — отказ, даже если статус входит в список.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Критерии. Две причины не смешаны — 0–4. Оба признака закрытия конкретны — 0–4. Ограничение данных соблюдено — 0–2.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Вопросы для обсуждения. Может ли исправление списка статусов оставить дыру в правах? Почему?</w:t>
      </w:r>
    </w:p>
    <w:p>
      <w:pPr>
        <w:pStyle w:val="Heading2"/>
        <w:rPr/>
      </w:pPr>
      <w:bookmarkStart w:id="55" w:name="__RefHeading___Toc3125_1716355389"/>
      <w:bookmarkEnd w:id="55"/>
      <w:r>
        <w:rPr/>
        <w:t>Кейс 3. Интернет-магазин и отзыв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Уровень: средний.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Ситуация. Отзыв о товаре сохраняется и выводится на странице товара как HTML. Правило вывода не записано. Товар и отзыв — синтетические, оплата не выполняется.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Исходные данные. Товар «Учебный блокнот», отзыв содержит угловые скобки, как в тесте экранирования. Платёжных данных нет.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Постановка задачи. Определите контекст вывода, предложите функцию текстового экранирования и регрессионный тест. Отдельно напишите, что проверка «отзыв не длиннее 500 знаков» не заменяет экранирование.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Ограничения. Не составлять строку, которая должна выполниться в браузере. Не подключать платёжный сервис.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Ожидаемый результат. Контекст назван текстовым узлом, указана escapeHtml или равноценная замена, тест сравнивает наличие сущностей, а не внешний вид «на глаз».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Критерии. Контекст указан — 0–3. Тест проверяет данные, а не исполнение — 0–3. Валидация длины отделена — 0–2. Нет платёжных данных — 0–2.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Вопросы для обсуждения. Что изменится, если отзыв вставляют в атрибут, а не в текст? Почему одна и та же функция может не подойти?</w:t>
      </w:r>
    </w:p>
    <w:p>
      <w:pPr>
        <w:pStyle w:val="Heading2"/>
        <w:rPr/>
      </w:pPr>
      <w:bookmarkStart w:id="56" w:name="__RefHeading___Toc3127_1716355389"/>
      <w:bookmarkEnd w:id="56"/>
      <w:r>
        <w:rPr/>
        <w:t>Кейс 4. REST API панели приёма документов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Уровень: средний.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Ситуация. API выдаёт карточку документа по идентификатору. Ошибка базы с текстом запроса и путём сервера попадает клиенту, если идентификатор не строка. Параллельно автор карточки не проверяется.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Исходные данные. Два документа doc-01 и doc-02 разных владельцев. Тело ошибки в дефектном варианте содержит слова SELECT и путь /home/student. В исправленном варианте клиент видит только код LAB-500.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Постановка задачи. Оформите две находки: состав ошибки и доступ к объекту. Предложите порядок исправления и объясните, какую закрывать наблюдаемым тестом первой, если время одно.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Ограничения. Не повторять текст настоящего запроса к боевой базе. Слова SELECT и путь в исходных данных уже учебные, их можно цитировать как пример плохого ответа.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Ожидаемый результат. Две записи реестра. Приоритет обоснован: раскрытие внутреннего запроса и чужой документ сравниваются по последствию для данных, а не по тому, «что проще починить».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Критерии. Обе находки разделены — 0–3. Приоритет объяснён последствием — 0–3. Признаки закрытия разные — 0–2. Чужая база не затронута — 0–2.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Вопросы для обсуждения. Почему код 500 с коротким текстом всё ещё требует отдельной проверки прав?</w:t>
      </w:r>
    </w:p>
    <w:p>
      <w:pPr>
        <w:pStyle w:val="Heading2"/>
        <w:rPr/>
      </w:pPr>
      <w:bookmarkStart w:id="57" w:name="__RefHeading___Toc3129_1716355389"/>
      <w:bookmarkEnd w:id="57"/>
      <w:r>
        <w:rPr/>
        <w:t>Кейс 5. Панель администратора и сессия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Уровень: средний.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Ситуация. После выхода администратора учебный браузер продолжает показывать кнопку «журналы», потому что страница не обновилась. Повторный запрос к API со старой сессией всё ещё успешен. Значение cookie в условии не приводится.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Исходные данные. Роль admin, действие «закрыть сессию», затем GET защищённого маршрута.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Постановка задачи. Отделите дефект интерфейса от дефекта сервера. Составьте таблицу состояний, как в лабораторной работе 4. Предложите признак исправления сервера.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Ограничения. Не копировать идентификатор сессии. Не проверять панель реального сайта техникума.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Ожидаемый результат. Вывод: скрытие кнопки не является исправлением. Исправление — сервер забывает сессию, следующий запрос получает отказ.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Критерии. Два слоя разделены — 0–4. Таблица состояний полна — 0–3. Секрет не раскрыт — 0–3.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Вопросы для обсуждения. Что добавить к признаку, если идентификатор сессии был предсказуемым, как в учебном стенде?</w:t>
      </w:r>
    </w:p>
    <w:p>
      <w:pPr>
        <w:pStyle w:val="Heading2"/>
        <w:rPr/>
      </w:pPr>
      <w:bookmarkStart w:id="58" w:name="__RefHeading___Toc3131_1716355389"/>
      <w:bookmarkEnd w:id="58"/>
      <w:r>
        <w:rPr/>
        <w:t>Кейс 6. Сервис хранения документов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Уровень: повышенный.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Ситуация. Сервис сохраняет файл под исходным именем клиента и кладёт его в каталог, откуда раздаётся и статика. Расширение не проверяется. Размер не ограничен.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Исходные данные. Каталог storage рядом с приложением, предложенные имена: отчёт.txt, page.html, имя с переходом к родительскому каталогу в виде текстового описания, без выполнения.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Постановка задачи. Составьте правила из практической работы 15 и добавьте предел размера из работы 16. Опишите, как проверить правила тестами функций, не поднимая приём файлов в открытую сеть.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Ограничения. Не загружать исполняемое содержимое. Не менять права вне временного каталога.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Ожидаемый результат. Три правила: список расширений, имя от сервера, каталог вне зоны исполнения, плюс предел размера. Для каждого — наблюдаемый признак.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Критерии. Четыре правила на месте — 0–4. Признаки наблюдаемы — 0–4. Нет загрузки опасного содержимого — 0–2.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Вопросы для обсуждения. Почему верное расширение не доказывает содержимое? Какую проверку начала файла вы предложите отдельно?</w:t>
      </w:r>
    </w:p>
    <w:p>
      <w:pPr>
        <w:pStyle w:val="Heading2"/>
        <w:rPr/>
      </w:pPr>
      <w:bookmarkStart w:id="59" w:name="__RefHeading___Toc3133_1716355389"/>
      <w:bookmarkEnd w:id="59"/>
      <w:r>
        <w:rPr/>
        <w:t>Кейс 7. Секрет в учебном репозитории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Уровень: повышенный.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Ситуация. В файле конфигурации практиканта лежит строка, похожая на ключ от учебного стенда. Файл уже попал в историю версий на локальном компьютере. Внешний сервис ключ не принимал: это генерация для занятия.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Исходные данные. Путь config/lab.env и пометка «значение не переписывать в отчёт».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Постановка задачи. Опишите порядок: остановить публикацию, сообщить преподавателю, оценить, где файл успел оказаться, заменить ключ новым, не проверяя старый ключ на чужих адресах, исключить файл из дальнейших копий.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Ограничения. Не вставлять значение. Не искать его в интернете.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Ожидаемый результат. Пошаговый порядок из пяти действий и фраза, почему удаление файла без замены ключа недостаточно, если ключ уже куда-то скопирован внутри группы.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Критерии. Пять действий по существу — 0–4. Отказ от публикации значения — 0–3. Объяснена замена, а не только удаление — 0–3.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Вопросы для обсуждения. Что изменить в проверке перед размещением, чтобы такой файл не попал в следующую копию?</w:t>
      </w:r>
    </w:p>
    <w:p>
      <w:pPr>
        <w:pStyle w:val="Heading1"/>
        <w:rPr/>
      </w:pPr>
      <w:bookmarkStart w:id="60" w:name="__RefHeading___Toc3135_1716355389"/>
      <w:bookmarkEnd w:id="60"/>
      <w:r>
        <w:rPr/>
        <w:t>Глава 5. Контроль и оценивание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Оценивается наблюдаемый результат. Фраза «работа выполнена хорошо» не используется. Баллы лабораторной работы заданы в её таблице. Эта глава связывает входной, текущий и итоговый контроль и задаёт перевод баллов только как рекомендацию.</w:t>
      </w:r>
    </w:p>
    <w:p>
      <w:pPr>
        <w:pStyle w:val="Heading2"/>
        <w:rPr/>
      </w:pPr>
      <w:bookmarkStart w:id="61" w:name="__RefHeading___Toc3137_1716355389"/>
      <w:bookmarkEnd w:id="61"/>
      <w:r>
        <w:rPr/>
        <w:t>5.1. Входные вопросы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Входная проверка не ставит отметку в журнал, если преподаватель не решил иначе. Она показывает, можно ли начинать работу 1 или нужно повторить клиент-серверную модель. Достаточно коротких ответов.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Где выполняется код, который решает, можно ли отдать заявку: в браузере или на сервере?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Чем метод GET отличается от POST по назначению в этом курсе?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Что такое учётная запись стенда и почему в отчёт не кладут пароль?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Какой адрес разрешён для запросов в этом практикуме?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Что сделать, если команда затронула не тот каталог?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Признак готовности: студент называет сервер местом решения о доступе и адрес 127.0.0.1 пределом запросов. Если этого нет, работу 1 предваряют разбором схемы главы 1, без штрафных баллов.</w:t>
      </w:r>
    </w:p>
    <w:p>
      <w:pPr>
        <w:pStyle w:val="Heading2"/>
        <w:rPr/>
      </w:pPr>
      <w:bookmarkStart w:id="62" w:name="__RefHeading___Toc3139_1716355389"/>
      <w:bookmarkEnd w:id="62"/>
      <w:r>
        <w:rPr/>
        <w:t>5.2. Текущий контроль по темам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Текущий контроль короткий и совпадает с темами, которые программа действительно выделяет. Форма — письменный ответ или фрагмент отчёта.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19. Текущий контроль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Тема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Задание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Зачёт факта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Источники угроз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Пять пар «актив — мера»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Мера относится к своей угрозе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Аутентификация и авторизация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Определения и пример стенда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Вход и право на объект не смешаны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Сессии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Три атрибута cookie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Назначения не перепутаны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Ввод пользователя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Правило статуса заявки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Назван сервер, а не только форма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XSS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Что делает экранирование текстового узла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Нет требования выполнить сценарий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SQL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Где лежат данные параметризованного запроса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Назван массив values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Файлы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Кто назначает имя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Назван сервер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Доступность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Почему нагрузка не выполняется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Есть ссылка на работу 16</w:t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Зачёт темы не заменяет защиту лабораторной работы.</w:t>
      </w:r>
    </w:p>
    <w:p>
      <w:pPr>
        <w:pStyle w:val="Heading2"/>
        <w:rPr/>
      </w:pPr>
      <w:bookmarkStart w:id="63" w:name="__RefHeading___Toc3141_1716355389"/>
      <w:bookmarkEnd w:id="63"/>
      <w:r>
        <w:rPr/>
        <w:t>5.3. Вопросы по лабораторным работам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Полные списки стоят внутри работ 1–16. На зачёте преподаватель выбирает два вопроса из сданной работы и один из соседней. Ответ засчитывается, если в нём есть отсылка к файлу стенда или к наблюдению, а не только определение из словаря.</w:t>
      </w:r>
    </w:p>
    <w:p>
      <w:pPr>
        <w:pStyle w:val="Heading2"/>
        <w:rPr/>
      </w:pPr>
      <w:bookmarkStart w:id="64" w:name="__RefHeading___Toc3143_1716355389"/>
      <w:bookmarkEnd w:id="64"/>
      <w:r>
        <w:rPr/>
        <w:t>5.4. Промежуточная проверка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Промежуточная проверка стоит после работы 8. Студент за 40–60 минут, если преподаватель не задал иное время, оформляет одну карточку по готовому стенду.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Задание. Выберите одно подтверждённое свойство: отказ в чтении чужой заявки или экранирование preview. Оформите карточку по приложению Б. Приложите команду проверки. Не запускайте новых адресов.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Приёмка. Поля карточки заполнены — 0–4. Команда и результат совпадают с выбранным свойством — 0–4. Область не расширена — 0–2. Итого 10 баллов по той же рекомендуемой шкале, что и лабораторные.</w:t>
      </w:r>
    </w:p>
    <w:p>
      <w:pPr>
        <w:pStyle w:val="Heading2"/>
        <w:rPr/>
      </w:pPr>
      <w:bookmarkStart w:id="65" w:name="__RefHeading___Toc3145_1716355389"/>
      <w:bookmarkEnd w:id="65"/>
      <w:r>
        <w:rPr/>
        <w:t>5.5. Комплексное итоговое задание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Итоговое задание совпадает с работой 12 и добавляет устную защиту. Письменная часть сдаётся заранее. На защите студент за пять минут отвечает на три вопроса преподавателя по своей карточке.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Дополнительные условия. В реестре не меньше одной гипотезы или явной непроверенной области. Если все строки «подтверждены», а PostgreSQL не запускалась, работу возвращают на уточнение статуса. Предсказуемый идентификатор сессии либо внесён в реестр, либо студент письменно объясняет, почему не считает его подлежащим записи.</w:t>
      </w:r>
    </w:p>
    <w:p>
      <w:pPr>
        <w:pStyle w:val="Heading2"/>
        <w:rPr/>
      </w:pPr>
      <w:bookmarkStart w:id="66" w:name="__RefHeading___Toc3147_1716355389"/>
      <w:bookmarkEnd w:id="66"/>
      <w:r>
        <w:rPr/>
        <w:t>5.6. Критерии и перевод баллов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Каждая лабораторная оценивается из 10 баллов по своей таблице. Кейс оценивается из 10 баллов по своей таблице. Итог модуля по этому пособию преподаватель может сложить так: среднее по обязательным работам 1–12 даёт до 10 баллов, средний балл кейсов — до 10, защита работы 12 — до 10. Сумма 30 баллов.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Рекомендуемый перевод, не взятый из рабочей программы и требующий согласования с положением техникума: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20. Рекомендуемый перевод суммы 30 баллов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Сумма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Отметка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Условие, без которого отметка не ставится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27–30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5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Нет нарушения области: чужие системы, секреты, нагрузка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22–26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4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Карточка итогового аудита полная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16–21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3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Пройдены обязательные работы базового уровня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0–15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2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Работа возвращается на доработку</w:t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Нарушение области не компенсируется высоким баллом за текст. Такой отчёт оценивается после удаления запрещённых материалов и пересдачи.</w:t>
      </w:r>
    </w:p>
    <w:p>
      <w:pPr>
        <w:pStyle w:val="Heading2"/>
        <w:rPr/>
      </w:pPr>
      <w:bookmarkStart w:id="67" w:name="__RefHeading___Toc3149_1716355389"/>
      <w:bookmarkEnd w:id="67"/>
      <w:r>
        <w:rPr/>
        <w:t>5.7. Дескрипторы уровней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21. Дескрипторы выполнения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7"/>
        <w:gridCol w:w="4676"/>
      </w:tblGrid>
      <w:tr>
        <w:trPr>
          <w:tblHeader w:val="true"/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Уровень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Что видно в работе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Недостаточный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Нет факта, область нарушена или вывод не связан с наблюдением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Минимальный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Базовые задания есть, но часть признаков приёмки потеряна, ограничения названы не полностью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Базовый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Обязательные признаки набраны не ниже 6 баллов из 10, факты отделены от гипотез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Продвинутый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Закрыты средние задания, рекомендация проверяема, повторный тест описан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Высокий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Есть повышенное задание или самостоятельная связь с пунктом программы, без выдуманных номеров занятий</w:t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Heading2"/>
        <w:rPr/>
      </w:pPr>
      <w:bookmarkStart w:id="68" w:name="__RefHeading___Toc3151_1716355389"/>
      <w:bookmarkEnd w:id="68"/>
      <w:r>
        <w:rPr/>
        <w:t>5.8. Обратная связь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Преподаватель возвращает работу с указанием номера признака, который не выполнен, и того, какого наблюдения не хватает. Не оценивают личность студента и не пишут «слабо». Пример формулировки: «в карточке нет признака закрытия: допишите, какой тест должен пройти после правки».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Срок исправления назначает преподаватель. Повторная проверка смотрит сначала прежний пробел, затем соседний штатный сценарий. Новые замечания вне этого круга возможны, если в правке появился секрет или выдуманный номер темы программы.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Студент имеет право спросить, какой факт закроет конкретный балл. Преподаватель отвечает признаком из таблицы, а не новым скрытым требованием.</w:t>
      </w:r>
    </w:p>
    <w:p>
      <w:pPr>
        <w:pStyle w:val="Heading1"/>
        <w:rPr/>
      </w:pPr>
      <w:bookmarkStart w:id="69" w:name="__RefHeading___Toc3153_1716355389"/>
      <w:bookmarkEnd w:id="69"/>
      <w:r>
        <w:rPr/>
        <w:t>Заключение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Работа с пособием формирует не общий взгляд на «защищённость», а набор проверяемых умений. Студент ограничивает область аудита, читает архитектуру стенда, отличает аутентификацию от права на объект, описывает сессию без раскрытия идентификатора, отделяет данные от HTML и от текста SQL, проверяет поля на сервере, смотрит состав ошибки и журнала, фиксирует зависимости и не публикует секреты, назначает имя файлу и предел размера, отличает учебную подпись и шифрование от сертификата организации. Каждое умение закрывается тестом, таблицей или карточкой.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Эти умения связаны с аудитом веб-приложения через ПК 9.8 и умение 2.18 рабочей программы 2022 года: аудит — это соответствие согласованным правилам, а не поиск способа причинить вред. Знания 1.17 и 1.18 проявляются там, где рекомендация называет меру против конкретной угрозы и правило разработки. Практический опыт безопасной и бесперебойной работы в пособии ограничен копией каталога и пределом запроса. Тема отказа в обслуживании из программы сознательно не превращена в методику нагрузки.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Дальше студент использует тот же каркас в курсовом проекте и на производственной практике. Если база практики выдала регламент, учебный отчёт не подменяет его: студент прикладывает регламент и отмечает расхождения. Если регламента нет, он сдаёт учебный аудит и пишет это в ограничениях. Навык переносится на другой язык и другую базу, пока сохраняются те же вопросы: кто принимает решение о доступе, где данные смешиваются с командой, что попадает в ответ и чем закрывается исправление.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Пособие не подтверждает оригинальность автоматическим сервисом, не заменяет рецензию и не присваивает автору степень. Эти документы оформляют уполномоченные лица.</w:t>
      </w:r>
    </w:p>
    <w:p>
      <w:pPr>
        <w:pStyle w:val="Heading1"/>
        <w:rPr/>
      </w:pPr>
      <w:bookmarkStart w:id="70" w:name="__RefHeading___Toc3155_1716355389"/>
      <w:bookmarkEnd w:id="70"/>
      <w:r>
        <w:rPr/>
        <w:t>Источники и библиография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Ссылки проверены 03.10.2026 запросом по HTTP, если ниже не сказано иное. Перенаправление указано. Книги из календарно-тематического плана техникума приведены так, как они записаны в плане; страницы магазина при открытии не отдали заголовок, поэтому выходные сведения книг нужно ещё раз сверить глазами. Это не выдуманные издания: их источник — КТП МДК.09.03 от 31.08.2024.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1. OWASP Foundation. OWASP Top 10. — URL: https://owasp.org/projects/top-ten (дата обращения: 03.10.2026). Отдельная редакция 2021 года открывается по адресу https://top10.owasp.org/2021/ (дата обращения: 03.10.2026). Номер более новой редакции по этим страницам в рукописи не фиксировался.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2. OWASP Foundation. Web Security Testing Guide. — URL: https://owasp.org/projects/web-security-testing-guide (дата обращения: 03.10.2026). Прежний адрес www-project перенаправляет сюда.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3. OWASP Foundation. Application Security Verification Standard. — URL: https://owasp.org/projects/asvs (дата обращения: 03.10.2026).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4. OWASP Cheat Sheet Series. — URL: https://cheatsheetseries.owasp.org/ (дата обращения: 03.10.2026).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5. OWASP. Cross Site Scripting Prevention Cheat Sheet. — URL: https://cheatsheetseries.owasp.org/cheatsheets/Cross_Site_Scripting_Prevention_Cheat_Sheet.html (дата обращения: 03.10.2026).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6. OWASP. SQL Injection Prevention Cheat Sheet. — URL: https://cheatsheetseries.owasp.org/cheatsheets/SQL_Injection_Prevention_Cheat_Sheet.html (дата обращения: 03.10.2026).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7. OWASP. Authentication Cheat Sheet. — URL: https://cheatsheetseries.owasp.org/cheatsheets/Authentication_Cheat_Sheet.html (дата обращения: 03.10.2026).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8. OWASP. Authorization Cheat Sheet. — URL: https://cheatsheetseries.owasp.org/cheatsheets/Authorization_Cheat_Sheet.html (дата обращения: 03.10.2026).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9. OWASP. Session Management Cheat Sheet. — URL: https://cheatsheetseries.owasp.org/cheatsheets/Session_Management_Cheat_Sheet.html (дата обращения: 03.10.2026).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10. OWASP. REST Security Cheat Sheet. — URL: https://cheatsheetseries.owasp.org/cheatsheets/REST_Security_Cheat_Sheet.html (дата обращения: 03.10.2026).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11. OWASP. Secrets Management Cheat Sheet. — URL: https://cheatsheetseries.owasp.org/cheatsheets/Secrets_Management_Cheat_Sheet.html (дата обращения: 03.10.2026).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12. NIST. Secure Software Development Framework (SSDF) Version 1.1: Recommendations for Mitigating the Risk of Software Vulnerabilities. SP 800-218. — URL: https://csrc.nist.gov/pubs/sp/800/218/final (дата обращения: 03.10.2026). Прежний адрес publications/detail перенаправляет сюда.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13. MITRE. Common Weakness Enumeration. — URL: https://cwe.mitre.org/ (дата обращения: 03.10.2026). Использованы карточки CWE-79, CWE-89, CWE-209, CWE-639 и CWE-798. В заголовках карточек на дату обращения указана редакция представления 4.20.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14. MDN Web Docs. HTTP. — URL: https://developer.mozilla.org/en-US/docs/Web/HTTP (дата обращения: 03.10.2026).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15. MDN Web Docs. Content Security Policy. — URL: https://developer.mozilla.org/en-US/docs/Web/HTTP/Guides/CSP (дата обращения: 03.10.2026). Прежний путь /Web/HTTP/CSP перенаправляет сюда.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16. Node.js. Documentation, раздел Crypto. — URL: https://nodejs.org/api/crypto.html (дата обращения: 03.10.2026). На дату обращения страница относилась к линейке актуальной документации сайта. Примеры пособия выполнены на Node.js 22.14.0.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17. Express. Production Best Practices: Security. — URL: https://expressjs.com/en/advanced/best-practice-security/ (дата обращения: 03.10.2026). Код стенда проверен с Express 4.22.3.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18. PostgreSQL. Documentation, команда PREPARE и описание плейсхолдеров в текущей ветке документации. — URL: https://www.postgresql.org/docs/current/sql-prepare.html (дата обращения: 03.10.2026). Запросы пособия на сервере PostgreSQL не выполнялись.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19. IETF. RFC 9110: HTTP Semantics. — URL: https://www.rfc-editor.org/info/rfc9110/ (дата обращения: 03.10.2026).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20. IETF. RFC 8446: The Transport Layer Security (TLS) Protocol Version 1.3. — URL: https://www.rfc-editor.org/info/rfc8446/ (дата обращения: 03.10.2026).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21. IETF. RFC 6265: HTTP State Management Mechanism. — URL: https://www.rfc-editor.org/info/rfc6265/ (дата обращения: 03.10.2026).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22. ГБПОУИО «ИАТ». Рабочая программа профессионального модуля ПМ.09 «Проектирование, разработка и оптимизация веб-приложений» специальности 09.02.07. Утверждена 31.05.2022. — URL: https://irkat.ru/?id=4577&amp;task=work_program (дата обращения: 03.10.2026).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23. ГБПОУИО «ИАТ». Основная профессиональная образовательная программа 09.02.07, 2025 год. Утверждена приказом № 106 от 14.05.2025. — URL: https://irkat.ru/wp-content/uploads/2025/05/OPOP_Web_2025.pdf (дата обращения: 03.10.2026).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24. ГБПОУИО «ИАТ». Календарно-тематический план МДК.09.03 на 2024–2025 учебный год. Утверждён 31.08.2024. — URL: https://irkat.ru/?id=17384&amp;task=ktp (дата обращения: 03.10.2026).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25. Шаньгин В. Ф. Информационная безопасность и защита информации. — 2-е изд. — Саратов : Профобразование, 2019. — 702 с. — ISBN 978-5-4488-0070-2. Сведения взяты из КТП техникума, где указан адрес https://www.iprbookshop.ru/87995.html и дата обращения 21.04.2025. 03.10.2026 этот адрес перенаправлял на другую карточку каталога; заголовок страницы автоматически не прочитан. Сверить вручную.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26. Сычев А. В. Теория и практика разработки современных клиентских веб-приложений : учебное пособие. — 4-е изд. — Москва : Интернет-Университет Информационных Технологий (ИНТУИТ), Ай Пи Ар Медиа, 2025. — 482 с. — ISBN 978-5-4497-0943-1. Сведения из КТП. Адрес https://www.iprbookshop.ru/146402.html 03.10.2026 открывался с перенаправлением. Заголовок страницы автоматически не прочитан. Сверить вручную.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>27. Скрыпников А. В., Арапов Д. В., Денисенко В. В., Герасимова Т. Д. Защита Web-приложений : учебное пособие. — Воронеж : Воронежский государственный университет инженерных технологий, 2020. — 76 с. — ISBN 978-5-00032-469-1. Сведения из КТП. Адрес https://www.iprbookshop.ru/106438.html 03.10.2026 открывался с перенаправлением. Заголовок страницы автоматически не прочитан. Сверить вручную.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Стандарты и RFC отделены от методических памяток OWASP, документации платформ и учебных книг. Рабочая программа техникума не заменяется внешними списками.</w:t>
      </w:r>
    </w:p>
    <w:p>
      <w:pPr>
        <w:pStyle w:val="Heading1"/>
        <w:rPr/>
      </w:pPr>
      <w:bookmarkStart w:id="71" w:name="__RefHeading___Toc3157_1716355389"/>
      <w:bookmarkEnd w:id="71"/>
      <w:r>
        <w:rPr/>
        <w:t>Приложение А. Шаблон отчёта о лабораторной работе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Поля заполняет студент. Образец заполнения — в приложении И.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22. Шаблон отчёта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7"/>
        <w:gridCol w:w="4676"/>
      </w:tblGrid>
      <w:tr>
        <w:trPr>
          <w:tblHeader w:val="true"/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Поле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Что записать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Работа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Номер и название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Исполнитель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Фамилия и группа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Дата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Дата выполнения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Среда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Версии node и express, адрес только localhost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Цель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Как в пособии или как сузил преподаватель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Ход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Какие файлы открыты и какие команды выполнены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Результат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Наблюдение, а не оценка «успешно»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Ограничения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Что не запускалось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Вывод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Связь наблюдения с правилом защиты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Ответы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Номера контрольных вопросов</w:t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Heading1"/>
        <w:rPr/>
      </w:pPr>
      <w:bookmarkStart w:id="72" w:name="__RefHeading___Toc3159_1716355389"/>
      <w:bookmarkEnd w:id="72"/>
      <w:r>
        <w:rPr/>
        <w:t>Приложение Б. Карточка обнаруженной особенности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23. Поля карточки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7"/>
        <w:gridCol w:w="4676"/>
      </w:tblGrid>
      <w:tr>
        <w:trPr>
          <w:tblHeader w:val="true"/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Поле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Что записать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Идентификатор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Например, LAB-SEC-01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Название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Нейтральная формулировка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Компонент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Файл, маршрут или настройка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Условия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Роль и предварительное состояние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Наблюдение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Что увидели в коде или тесте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Ожидание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Какое поведение считается правильным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Влияние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Какие учебные данные или функции затронуты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Уровень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По шкале главы 1 и одна фраза причины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Рекомендация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Изменение причины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Повторная проверка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Команда и ожидаемый факт</w:t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Heading1"/>
        <w:rPr/>
      </w:pPr>
      <w:bookmarkStart w:id="73" w:name="__RefHeading___Toc3161_1716355389"/>
      <w:bookmarkEnd w:id="73"/>
      <w:r>
        <w:rPr/>
        <w:t>Приложение В. Чек-лист проверки безопасности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Перед зачётом итогового аудита студент отмечает каждый пункт словами «да», «нет» или «не входило в область».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Область и запреты записаны до проверок.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Сервер принимает решение о праве на объект.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Поля заявки проверяются в validateTicket.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Текст для HTML проходит экранирование, если выводится в страницу.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Текст SQL не собирается из данных; небезопасный образец не отправляется в базу.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В ответе об ошибке нет стека и секрета.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В журнале нет пароля и токена.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В отчёте нет значения cookie.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Зависимости перечислены фактической версией.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Секрет не добавлен в репозиторий ради проверки.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Копия, если она входила в работу, прочитана после восстановления.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Нагрузка не создавалась.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Повторный тест или причина его отсутствия указаны.</w:t>
      </w:r>
    </w:p>
    <w:p>
      <w:pPr>
        <w:pStyle w:val="Normal"/>
        <w:spacing w:lineRule="auto" w:line="276" w:before="0" w:after="40"/>
        <w:ind w:hanging="0" w:left="567"/>
        <w:jc w:val="left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• </w:t>
      </w:r>
      <w:r>
        <w:rPr>
          <w:rFonts w:eastAsia="Times New Roman" w:cs="Times New Roman"/>
          <w:b w:val="false"/>
          <w:i w:val="false"/>
          <w:sz w:val="28"/>
        </w:rPr>
        <w:t>Непроверенные части названы.</w:t>
      </w:r>
    </w:p>
    <w:p>
      <w:pPr>
        <w:pStyle w:val="Heading1"/>
        <w:rPr/>
      </w:pPr>
      <w:bookmarkStart w:id="74" w:name="__RefHeading___Toc3163_1716355389"/>
      <w:bookmarkEnd w:id="74"/>
      <w:r>
        <w:rPr/>
        <w:t>Приложение Г. Шаблон матрицы доступа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Строки — участники, столбцы — операции. В клетке только «да» или «нет» плюс основание: роль или владелец.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24. Пустая форма матрицы</w:t>
      </w:r>
    </w:p>
    <w:tbl>
      <w:tblPr>
        <w:tblW w:w="93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39"/>
        <w:gridCol w:w="2339"/>
        <w:gridCol w:w="2339"/>
        <w:gridCol w:w="2338"/>
      </w:tblGrid>
      <w:tr>
        <w:trPr>
          <w:tblHeader w:val="true"/>
          <w:cantSplit w:val="true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Участник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Читать свою заявку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Читать чужую заявку</w:t>
            </w:r>
          </w:p>
        </w:tc>
        <w:tc>
          <w:tcPr>
            <w:tcW w:w="23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Менять чужой статус</w:t>
            </w:r>
          </w:p>
        </w:tc>
      </w:tr>
      <w:tr>
        <w:trPr>
          <w:cantSplit w:val="true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Гость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/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/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120"/>
              <w:ind w:firstLine="709"/>
              <w:jc w:val="both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Студент-владелец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/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/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120"/>
              <w:ind w:firstLine="709"/>
              <w:jc w:val="both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Другой студент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/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/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120"/>
              <w:ind w:firstLine="709"/>
              <w:jc w:val="both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Администратор стенда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/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/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120"/>
              <w:ind w:firstLine="709"/>
              <w:jc w:val="both"/>
              <w:rPr/>
            </w:pPr>
            <w:r>
              <w:rPr/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Heading1"/>
        <w:rPr/>
      </w:pPr>
      <w:bookmarkStart w:id="75" w:name="__RefHeading___Toc3165_1716355389"/>
      <w:bookmarkEnd w:id="75"/>
      <w:r>
        <w:rPr/>
        <w:t>Приложение Д. Шаблон реестра рисков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25. Колонки реестра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9"/>
        <w:gridCol w:w="1558"/>
        <w:gridCol w:w="1560"/>
        <w:gridCol w:w="1559"/>
        <w:gridCol w:w="1558"/>
        <w:gridCol w:w="1559"/>
      </w:tblGrid>
      <w:tr>
        <w:trPr>
          <w:tblHeader w:val="true"/>
          <w:cantSplit w:val="true"/>
        </w:trPr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Идентификатор</w:t>
            </w:r>
          </w:p>
        </w:tc>
        <w:tc>
          <w:tcPr>
            <w:tcW w:w="15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Статус</w:t>
            </w:r>
          </w:p>
        </w:tc>
        <w:tc>
          <w:tcPr>
            <w:tcW w:w="1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Событие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Следствие для стенда</w:t>
            </w:r>
          </w:p>
        </w:tc>
        <w:tc>
          <w:tcPr>
            <w:tcW w:w="15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Уровень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Мера</w:t>
            </w:r>
          </w:p>
        </w:tc>
      </w:tr>
      <w:tr>
        <w:trPr>
          <w:cantSplit w:val="true"/>
        </w:trPr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подтверждено, гипотеза или не проверялось</w:t>
            </w:r>
          </w:p>
        </w:tc>
        <w:tc>
          <w:tcPr>
            <w:tcW w:w="15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/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120"/>
              <w:ind w:firstLine="709"/>
              <w:jc w:val="both"/>
              <w:rPr/>
            </w:pPr>
            <w:r>
              <w:rPr/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120"/>
              <w:ind w:firstLine="709"/>
              <w:jc w:val="both"/>
              <w:rPr/>
            </w:pPr>
            <w:r>
              <w:rPr/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Heading1"/>
        <w:rPr/>
      </w:pPr>
      <w:bookmarkStart w:id="76" w:name="__RefHeading___Toc3167_1716355389"/>
      <w:bookmarkEnd w:id="76"/>
      <w:r>
        <w:rPr/>
        <w:t>Приложение Е. Шаблон итогового отчёта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Разделы идут в этом порядке: общие сведения; область и запреты; методика и версии; реестр; одна полная карточка; рекомендации; лист повторной проверки; непроверенные области; приложения без секретов. Образец сокращённого отчёта приведён в приложении И.</w:t>
      </w:r>
    </w:p>
    <w:p>
      <w:pPr>
        <w:pStyle w:val="Heading1"/>
        <w:rPr/>
      </w:pPr>
      <w:bookmarkStart w:id="77" w:name="__RefHeading___Toc3169_1716355389"/>
      <w:bookmarkEnd w:id="77"/>
      <w:r>
        <w:rPr/>
        <w:t>Приложение Ж. Лист повторной проверки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26. Лист повторной проверки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9"/>
        <w:gridCol w:w="1558"/>
        <w:gridCol w:w="1560"/>
        <w:gridCol w:w="1559"/>
        <w:gridCol w:w="1558"/>
        <w:gridCol w:w="1559"/>
      </w:tblGrid>
      <w:tr>
        <w:trPr>
          <w:tblHeader w:val="true"/>
          <w:cantSplit w:val="true"/>
        </w:trPr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Идентификатор</w:t>
            </w:r>
          </w:p>
        </w:tc>
        <w:tc>
          <w:tcPr>
            <w:tcW w:w="15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Дата</w:t>
            </w:r>
          </w:p>
        </w:tc>
        <w:tc>
          <w:tcPr>
            <w:tcW w:w="1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Команда или просмотр файла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Ожидание</w:t>
            </w:r>
          </w:p>
        </w:tc>
        <w:tc>
          <w:tcPr>
            <w:tcW w:w="15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Факт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Штатный сценарий ещё работает</w:t>
            </w:r>
          </w:p>
        </w:tc>
      </w:tr>
      <w:tr>
        <w:trPr>
          <w:cantSplit w:val="true"/>
        </w:trPr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/>
            </w:r>
          </w:p>
        </w:tc>
        <w:tc>
          <w:tcPr>
            <w:tcW w:w="15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/>
            </w:r>
          </w:p>
        </w:tc>
        <w:tc>
          <w:tcPr>
            <w:tcW w:w="15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да или нет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120"/>
              <w:ind w:firstLine="709"/>
              <w:jc w:val="both"/>
              <w:rPr/>
            </w:pPr>
            <w:r>
              <w:rPr/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Heading1"/>
        <w:rPr/>
      </w:pPr>
      <w:bookmarkStart w:id="78" w:name="__RefHeading___Toc3171_1716355389"/>
      <w:bookmarkEnd w:id="78"/>
      <w:r>
        <w:rPr/>
        <w:t>Приложение З. Краткий справочник заголовков и cookie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27. Заголовки и атрибуты, которые использует стенд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Имя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Назначение в пособии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Чего он не делает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Content-Security-Policy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Ограничивает источники для страницы стенда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 проверяет право на заявку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X-Content-Type-Options: nosniff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Запрещает браузеру угадывать тип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 заменяет проверку расширения файла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Referrer-Policy: no-referrer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 добавляет адрес страницы к исходящему запросу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 скрывает тело ответа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HttpOnly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 даёт сценарию страницы прочитать cookie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 скрывает cookie от самого браузера пользователя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Secure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Разрешает cookie только по HTTPS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На чистом HTTP мешает сохранению cookie</w:t>
            </w:r>
          </w:p>
        </w:tc>
      </w:tr>
      <w:tr>
        <w:trPr>
          <w:cantSplit w:val="true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SameSite=Lax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Ограничивает отправку cookie с чужого сайта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 заменяет проверку прав на сервере</w:t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Коды состояния, нужные в отчётах: 200, 201, 204, 400, 401, 403, 404, 413, 500. Их смысл для стенда разобран в главе 1.</w:t>
      </w:r>
    </w:p>
    <w:p>
      <w:pPr>
        <w:pStyle w:val="Heading1"/>
        <w:rPr/>
      </w:pPr>
      <w:bookmarkStart w:id="79" w:name="__RefHeading___Toc3173_1716355389"/>
      <w:bookmarkEnd w:id="79"/>
      <w:r>
        <w:rPr/>
        <w:t>Приложение И. Пример заполненных документов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Пример относится только к локальному стенду и синтетическим участникам. Это не отчёт о реальной системе техникума.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Отчёт по работе 3, фрагмент. Исполнитель: студент группы, имя в журнале преподавателя. Среда: Node.js 22.14.0, Express 4.22.3, адрес 127.0.0.1. Наблюдение: тест «доступ к заявке проверяется на сервере» пройден; участник user-01 не получает право читать заявку с ownerId user-02; администратор получает. Ограничение: маршрут сессии узнаёт участника по учебной почте и не вызывает hashPassword. Вывод: право на объект в стенде есть, а полноценный вход по паролю этим маршрутом не доказан.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Карточка LAB-SEC-01. Название: идентификатор учебной сессии предсказуем. Компонент: createApp, выдача lab- и идентификатора пользователя. Условия: известная почта из списка стенда. Наблюдение: код сервера собирает идентификатор из идентификатора пользователя. Ожидание: идентификатор несвязан со счётчиком пользователя и не принимается после выхода. Влияние: на общем компьютере класса упрощение опасно, если стенд доступен не только автору. Уровень: средний для закрытого занятия, высокий при переносе приёма в рабочий сервис. Рекомендация: выдавать случайное значение и удалять его при DELETE. Повторная проверка: после выхода прежнее значение даёт отказ, штатное чтение своей заявки с новым значением даёт 200.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Матрица, фрагмент. Студент user-01 читает ticket-01 — да, потому что владелец. Читает ticket-02 — нет. Администратор читает обе — да, по роли. Гость читает — нет.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Реестр, две строки. LAB-SEC-01, подтверждено, предсказуемая сессия, чужой вход при знании идентификатора пользователя, средний, заменить генерацию. LAB-DB-00, не проверялось, поведение PostgreSQL, следствие не установлено, информационный, не утверждать, что база проверена.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Лист повторной проверки. LAB-SEC-01, дата сдачи, правка не вносилась в общий файл, ожидание — случайный идентификатор, факт — «признак согласован, код не менялся», штатный тест npm test — да.</w:t>
      </w:r>
    </w:p>
    <w:p>
      <w:pPr>
        <w:pStyle w:val="Heading1"/>
        <w:rPr/>
      </w:pPr>
      <w:bookmarkStart w:id="80" w:name="__RefHeading___Toc3175_1716355389"/>
      <w:bookmarkEnd w:id="80"/>
      <w:r>
        <w:rPr/>
        <w:t>Приложение К. Критерии оценки комплексного аудита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Итоговый отчёт принимают, если выполнены все обязательные признаки.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Таблица 28. Обязательные признаки итогового аудита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7"/>
        <w:gridCol w:w="4676"/>
      </w:tblGrid>
      <w:tr>
        <w:trPr>
          <w:tblHeader w:val="true"/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Признак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E6E6E6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i w:val="false"/>
                <w:sz w:val="22"/>
              </w:rPr>
              <w:t>Выполнено, если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Область раньше выводов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Есть перечень маршрутов и запрет чужих адресов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Свидетельство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Карточка ссылается на файл или тест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Статусы честные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Есть хотя бы одна строка «не проверялось» или «гипотеза», если соответствующая часть не запускалась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Уровень объяснён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Названо последствие, а не только слово уровня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Рекомендация закрываема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Есть наблюдаемый признак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Секретов нет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Нет паролей, токенов и значений cookie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Нагрузки нет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Нет описания средства создания отказа в обслуживании</w:t>
            </w:r>
          </w:p>
        </w:tc>
      </w:tr>
      <w:tr>
        <w:trPr>
          <w:cantSplit w:val="true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Программа не искажена</w:t>
            </w:r>
          </w:p>
        </w:tc>
        <w:tc>
          <w:tcPr>
            <w:tcW w:w="46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 w:val="false"/>
                <w:i w:val="false"/>
                <w:sz w:val="22"/>
              </w:rPr>
              <w:t>Нет даты утверждения 30.05.2025 как установленного факта и нет выдуманных номеров часов</w:t>
            </w:r>
          </w:p>
        </w:tc>
      </w:tr>
    </w:tbl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Соответствие темам программы, которое можно защищать на рецензировании, собрано в сопроводительном файле PROGRAM_ALIGNMENT.md. В самой рукописи номера часов занятий не приравнены к продолжительности лабораторных работ.</w:t>
      </w:r>
    </w:p>
    <w:p>
      <w:pPr>
        <w:pStyle w:val="Heading1"/>
        <w:rPr/>
      </w:pPr>
      <w:bookmarkStart w:id="81" w:name="__RefHeading___Toc3177_1716355389"/>
      <w:bookmarkEnd w:id="81"/>
      <w:r>
        <w:rPr/>
        <w:t>Приложение Л. Учебное хранение пароля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Функция не подключена к маршруту входа. Она показывает разницу между необратимым хранением пароля и шифрованием хранилища из практической работы 13.</w:t>
      </w:r>
    </w:p>
    <w:p>
      <w:pPr>
        <w:pStyle w:val="Normal"/>
        <w:spacing w:lineRule="auto" w:line="360" w:before="160" w:after="80"/>
        <w:ind w:hanging="0"/>
        <w:jc w:val="center"/>
        <w:rPr/>
      </w:pPr>
      <w:r>
        <w:rPr>
          <w:rFonts w:eastAsia="Times New Roman" w:cs="Times New Roman"/>
          <w:b w:val="false"/>
          <w:i/>
          <w:sz w:val="24"/>
        </w:rPr>
        <w:t>Листинг 13. Учебное хранение пароля функцией scrypt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import { randomBytes, scrypt, timingSafeEqual } from "node:crypto";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import { promisify } from "node:util";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scryptAsync = promisify(scrypt);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KEY_LENGTH = 64;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/**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Учебное хранение пароля: случайная соль и scrypt из стандартной библиотеки Node.js.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Параметры scrypt оставлены стандартными для функции Node.js.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 Это не рекомендация конкретной «сертифицированной» схемы для организации.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*/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export async function hashPassword(password)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if (typeof password !== "string" || password.length &lt; 8)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throw new Error("Пароль учебного стенда должен быть строкой не короче 8 символов.");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salt = randomBytes(16);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key = await scryptAsync(password, salt, KEY_LENGTH);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`scrypt$${salt.toString("hex")}$${Buffer.from(key).toString("hex")}`;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export async function verifyPassword(password, stored) {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parts = typeof stored === "string" ? stored.split("$") : [];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if (parts.length !== 3 || parts[0] !== "scrypt") return false;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salt = Buffer.from(parts[1], "hex");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expected = Buffer.from(parts[2], "hex");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if (salt.length !== 16 || expected.length !== KEY_LENGTH) return false;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const actual = Buffer.from(await scryptAsync(password, salt, KEY_LENGTH));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 xml:space="preserve">  </w:t>
      </w:r>
      <w:r>
        <w:rPr>
          <w:rFonts w:eastAsia="Liberation Mono" w:cs="Liberation Mono" w:ascii="Liberation Mono" w:hAnsi="Liberation Mono"/>
          <w:b w:val="false"/>
          <w:i w:val="false"/>
          <w:sz w:val="18"/>
        </w:rPr>
        <w:t>return timingSafeEqual(actual, expected);</w:t>
      </w:r>
    </w:p>
    <w:p>
      <w:pPr>
        <w:pStyle w:val="Normal"/>
        <w:shd w:val="clear" w:fill="F4F4F4"/>
        <w:spacing w:lineRule="auto" w:line="240" w:before="0" w:after="0"/>
        <w:ind w:hanging="0" w:left="113"/>
        <w:jc w:val="left"/>
        <w:rPr/>
      </w:pPr>
      <w:r>
        <w:rPr>
          <w:rFonts w:eastAsia="Liberation Mono" w:cs="Liberation Mono" w:ascii="Liberation Mono" w:hAnsi="Liberation Mono"/>
          <w:b w:val="false"/>
          <w:i w:val="false"/>
          <w:sz w:val="18"/>
        </w:rPr>
        <w:t>}</w:t>
      </w:r>
    </w:p>
    <w:p>
      <w:pPr>
        <w:pStyle w:val="Normal"/>
        <w:spacing w:lineRule="auto" w:line="360" w:before="0" w:after="120"/>
        <w:ind w:hanging="0"/>
        <w:jc w:val="both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Листинг приведён как справочное приложение к теме аутентификации. Маршрут сессии стенда эту функцию не вызывает, что зафиксировано в лабораторной работе 3.</w:t>
      </w:r>
    </w:p>
    <w:sectPr>
      <w:headerReference w:type="default" r:id="rId2"/>
      <w:footerReference w:type="default" r:id="rId3"/>
      <w:type w:val="nextPage"/>
      <w:pgSz w:w="11906" w:h="16838"/>
      <w:pgMar w:left="1701" w:right="850" w:gutter="0" w:header="454" w:top="1134" w:footer="454" w:bottom="113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rFonts w:eastAsia="Times New Roman" w:cs="Times New Roman"/>
        <w:b w:val="false"/>
        <w:i/>
        <w:color w:val="505050"/>
        <w:sz w:val="20"/>
      </w:rPr>
      <w:t>Безопасность веб-приложений: практикум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120"/>
      <w:ind w:firstLine="709"/>
      <w:jc w:val="both"/>
    </w:pPr>
    <w:rPr>
      <w:rFonts w:ascii="Times New Roman" w:hAnsi="Times New Roman" w:eastAsia="Times New Roman" w:cs="Times New Roman"/>
      <w:b w:val="false"/>
      <w:i w:val="false"/>
      <w:color w:val="000000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pageBreakBefore/>
      <w:spacing w:lineRule="auto" w:line="276" w:before="0" w:after="240"/>
      <w:ind w:hanging="0"/>
      <w:jc w:val="left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i w:val="false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pageBreakBefore w:val="false"/>
      <w:spacing w:lineRule="auto" w:line="276" w:before="320" w:after="160"/>
      <w:ind w:hanging="0"/>
      <w:jc w:val="left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i w:val="false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pageBreakBefore w:val="false"/>
      <w:spacing w:lineRule="auto" w:line="276" w:before="240" w:after="120"/>
      <w:ind w:hanging="0"/>
      <w:jc w:val="left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i w:val="false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Index"/>
    <w:pPr>
      <w:tabs>
        <w:tab w:val="clear" w:pos="720"/>
        <w:tab w:val="right" w:pos="9355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2" w:leader="dot"/>
      </w:tabs>
      <w:ind w:hanging="0" w:lef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110</Pages>
  <Words>19141</Words>
  <Characters>123607</Characters>
  <CharactersWithSpaces>141846</CharactersWithSpaces>
  <Paragraphs>1809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2026-10-03T06:38:09Z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