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60C25D30" w14:textId="77777777" w:rsidR="00F14506" w:rsidRPr="008D572C" w:rsidRDefault="00F14506" w:rsidP="00F14506">
      <w:pPr>
        <w:jc w:val="right"/>
        <w:rPr>
          <w:rFonts w:asciiTheme="majorHAnsi" w:hAnsiTheme="majorHAnsi" w:cstheme="majorHAnsi"/>
        </w:rPr>
      </w:pPr>
    </w:p>
    <w:p w14:paraId="3E39FD59" w14:textId="77777777" w:rsidR="008D572C" w:rsidRDefault="008D572C" w:rsidP="00F14506">
      <w:pPr>
        <w:jc w:val="right"/>
        <w:rPr>
          <w:rFonts w:asciiTheme="majorHAnsi" w:hAnsiTheme="majorHAnsi" w:cstheme="majorHAnsi"/>
          <w:b/>
          <w:bCs/>
          <w:color w:val="808080" w:themeColor="background1" w:themeShade="80"/>
        </w:rPr>
      </w:pPr>
    </w:p>
    <w:p w14:paraId="3AB2941E" w14:textId="7BC135CD" w:rsidR="0023732D" w:rsidRPr="008D572C" w:rsidRDefault="00F14506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Iasi</w:t>
      </w:r>
    </w:p>
    <w:p w14:paraId="4C304CB5" w14:textId="6F52EB3F" w:rsidR="00C630C0" w:rsidRPr="008D572C" w:rsidRDefault="00C630C0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>01.06.2022</w:t>
      </w:r>
    </w:p>
    <w:p w14:paraId="714BB945" w14:textId="14605D72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4FED91AA" w14:textId="67FA09E3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7E5A2F37" w14:textId="3DD47D05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Dear Mr/Mrs </w:t>
      </w:r>
      <w:r>
        <w:rPr>
          <w:rFonts w:asciiTheme="majorHAnsi" w:hAnsiTheme="majorHAnsi" w:cstheme="majorHAnsi"/>
          <w:color w:val="262626" w:themeColor="text1" w:themeTint="D9"/>
        </w:rPr>
        <w:t>Bob Hope</w:t>
      </w:r>
      <w:r w:rsidRPr="008D572C">
        <w:rPr>
          <w:rFonts w:asciiTheme="majorHAnsi" w:hAnsiTheme="majorHAnsi" w:cstheme="majorHAnsi"/>
          <w:color w:val="262626" w:themeColor="text1" w:themeTint="D9"/>
        </w:rPr>
        <w:t>,</w:t>
      </w:r>
    </w:p>
    <w:p w14:paraId="1BCD068E" w14:textId="77777777" w:rsidR="00F14506" w:rsidRPr="008D572C" w:rsidRDefault="00F14506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25C1C14F" w14:textId="05856793" w:rsidR="00F14506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Thank you for your recent request for a quote in support of the project </w:t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 xml:space="preserve">known as </w:t>
      </w:r>
      <w:r>
        <w:rPr>
          <w:rFonts w:asciiTheme="majorHAnsi" w:hAnsiTheme="majorHAnsi" w:cstheme="majorHAnsi"/>
          <w:color w:val="262626" w:themeColor="text1" w:themeTint="D9"/>
        </w:rPr>
        <w:t>The Shard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, located at </w:t>
      </w:r>
      <w:r>
        <w:rPr>
          <w:rFonts w:asciiTheme="majorHAnsi" w:hAnsiTheme="majorHAnsi" w:cstheme="majorHAnsi"/>
          <w:color w:val="262626" w:themeColor="text1" w:themeTint="D9"/>
        </w:rPr>
        <w:t>Southwark Road</w:t>
      </w:r>
      <w:r w:rsidRPr="008D572C">
        <w:rPr>
          <w:rFonts w:asciiTheme="majorHAnsi" w:hAnsiTheme="majorHAnsi" w:cstheme="majorHAnsi"/>
          <w:color w:val="262626" w:themeColor="text1" w:themeTint="D9"/>
        </w:rPr>
        <w:t>.</w:t>
      </w:r>
    </w:p>
    <w:p w14:paraId="2694DA1C" w14:textId="0C05235E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Having reviewed the associated information, we can conclude the following:</w:t>
      </w:r>
    </w:p>
    <w:p w14:paraId="3C2A8439" w14:textId="4C042713" w:rsidR="00C630C0" w:rsidRPr="008D572C" w:rsidRDefault="00C630C0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has an estimated value of </w:t>
      </w:r>
      <w:r>
        <w:rPr>
          <w:rFonts w:asciiTheme="majorHAnsi" w:hAnsiTheme="majorHAnsi" w:cstheme="majorHAnsi"/>
          <w:color w:val="262626" w:themeColor="text1" w:themeTint="D9"/>
        </w:rPr>
        <w:t>100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 GBP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</w:p>
    <w:p w14:paraId="61ECC57A" w14:textId="27DCD001" w:rsidR="00C630C0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will provide </w:t>
      </w:r>
      <w:r>
        <w:rPr>
          <w:rFonts w:asciiTheme="majorHAnsi" w:hAnsiTheme="majorHAnsi" w:cstheme="majorHAnsi"/>
          <w:color w:val="262626" w:themeColor="text1" w:themeTint="D9"/>
        </w:rPr>
        <w:t>Residential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accommodation;</w:t>
      </w:r>
    </w:p>
    <w:p w14:paraId="21B2DA0C" w14:textId="41F23FC6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development will have a height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t xml:space="preserve">approximately </w:t>
      </w:r>
      <w:r>
        <w:rPr>
          <w:rFonts w:asciiTheme="majorHAnsi" w:hAnsiTheme="majorHAnsi" w:cstheme="majorHAnsi"/>
          <w:color w:val="262626" w:themeColor="text1" w:themeTint="D9"/>
        </w:rPr>
        <w:t>450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  <w:r w:rsidR="008D572C" w:rsidRPr="008D572C">
        <w:rPr>
          <w:rFonts w:asciiTheme="majorHAnsi" w:hAnsiTheme="majorHAnsi" w:cstheme="majorHAnsi"/>
          <w:color w:val="262626" w:themeColor="text1" w:themeTint="D9"/>
        </w:rPr>
        <w:t xml:space="preserve"> and</w:t>
      </w:r>
    </w:p>
    <w:p w14:paraId="28701487" w14:textId="15E5D76F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We estimate a duration of approximately </w:t>
      </w:r>
      <w:r>
        <w:rPr>
          <w:rFonts w:asciiTheme="majorHAnsi" w:hAnsiTheme="majorHAnsi" w:cstheme="majorHAnsi"/>
          <w:color w:val="262626" w:themeColor="text1" w:themeTint="D9"/>
        </w:rPr>
        <w:t>4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 xml:space="preserve"> weeks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for the consulting work.</w:t>
      </w:r>
    </w:p>
    <w:p w14:paraId="051E963B" w14:textId="7D481A60" w:rsidR="00EE39ED" w:rsidRPr="008D572C" w:rsidRDefault="00EE39ED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fee for the associated consulting services will be </w:t>
      </w:r>
      <w:r>
        <w:rPr>
          <w:rFonts w:asciiTheme="majorHAnsi" w:hAnsiTheme="majorHAnsi" w:cstheme="majorHAnsi"/>
          <w:color w:val="262626" w:themeColor="text1" w:themeTint="D9"/>
        </w:rPr>
        <w:t>400000.0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GBP + VAT, payable upon issue of the final report.</w:t>
      </w:r>
    </w:p>
    <w:p w14:paraId="4739D36D" w14:textId="77777777" w:rsidR="00F14506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</w:p>
    <w:p w14:paraId="67084A42" w14:textId="406AA5DD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Yours sincerely,</w:t>
      </w:r>
    </w:p>
    <w:p w14:paraId="5669D5DE" w14:textId="70927662" w:rsidR="00EE39ED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Business owner</w:t>
      </w: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0E38" w14:textId="77777777" w:rsidR="00D43EB1" w:rsidRDefault="00D43EB1" w:rsidP="00F14506">
      <w:pPr>
        <w:spacing w:after="0" w:line="240" w:lineRule="auto"/>
      </w:pPr>
      <w:r>
        <w:separator/>
      </w:r>
    </w:p>
  </w:endnote>
  <w:endnote w:type="continuationSeparator" w:id="0">
    <w:p w14:paraId="61BBF1FC" w14:textId="77777777" w:rsidR="00D43EB1" w:rsidRDefault="00D43EB1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E25E" w14:textId="77777777" w:rsidR="00D43EB1" w:rsidRDefault="00D43EB1" w:rsidP="00F14506">
      <w:pPr>
        <w:spacing w:after="0" w:line="240" w:lineRule="auto"/>
      </w:pPr>
      <w:r>
        <w:separator/>
      </w:r>
    </w:p>
  </w:footnote>
  <w:footnote w:type="continuationSeparator" w:id="0">
    <w:p w14:paraId="414C6F74" w14:textId="77777777" w:rsidR="00D43EB1" w:rsidRDefault="00D43EB1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1"/>
  </w:num>
  <w:num w:numId="2" w16cid:durableId="2082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230C43"/>
    <w:rsid w:val="0023732D"/>
    <w:rsid w:val="0033746C"/>
    <w:rsid w:val="005F1582"/>
    <w:rsid w:val="005F3162"/>
    <w:rsid w:val="006B4508"/>
    <w:rsid w:val="00831C52"/>
    <w:rsid w:val="008D572C"/>
    <w:rsid w:val="00C630C0"/>
    <w:rsid w:val="00C97C3B"/>
    <w:rsid w:val="00D43EB1"/>
    <w:rsid w:val="00DA22ED"/>
    <w:rsid w:val="00EE39ED"/>
    <w:rsid w:val="00F1450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4</cp:revision>
  <dcterms:created xsi:type="dcterms:W3CDTF">2022-05-30T06:07:00Z</dcterms:created>
  <dcterms:modified xsi:type="dcterms:W3CDTF">2022-06-02T16:23:00Z</dcterms:modified>
</cp:coreProperties>
</file>