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6</w:t>
      </w:r>
    </w:p>
    <w:p>
      <w:pPr>
        <w:pStyle w:val="Author"/>
      </w:pPr>
      <w:r>
        <w:t xml:space="preserve">Cody</w:t>
      </w:r>
      <w:r>
        <w:t xml:space="preserve"> </w:t>
      </w:r>
      <w:r>
        <w:t xml:space="preserve">Frisby</w:t>
      </w:r>
    </w:p>
    <w:p>
      <w:pPr>
        <w:pStyle w:val="Date"/>
      </w:pPr>
      <w:r>
        <w:t xml:space="preserve">10/1/2017</w:t>
      </w:r>
    </w:p>
    <w:p>
      <w:pPr>
        <w:pStyle w:val="FirstParagraph"/>
      </w:pPr>
      <w:r>
        <w:t xml:space="preserve">My dataset is one that includes crime data for each state, including the District of Columbia. The crime variables include</w:t>
      </w:r>
      <w:r>
        <w:t xml:space="preserve"> </w:t>
      </w:r>
      <w:r>
        <w:rPr>
          <w:b/>
        </w:rPr>
        <w:t xml:space="preserve">murder</w:t>
      </w:r>
      <w:r>
        <w:t xml:space="preserve">,</w:t>
      </w:r>
      <w:r>
        <w:t xml:space="preserve"> </w:t>
      </w:r>
      <w:r>
        <w:rPr>
          <w:b/>
        </w:rPr>
        <w:t xml:space="preserve">rape</w:t>
      </w:r>
      <w:r>
        <w:t xml:space="preserve">,</w:t>
      </w:r>
      <w:r>
        <w:t xml:space="preserve"> </w:t>
      </w:r>
      <w:r>
        <w:rPr>
          <w:b/>
        </w:rPr>
        <w:t xml:space="preserve">robbery</w:t>
      </w:r>
      <w:r>
        <w:t xml:space="preserve">,</w:t>
      </w:r>
      <w:r>
        <w:t xml:space="preserve"> </w:t>
      </w:r>
      <w:r>
        <w:rPr>
          <w:b/>
        </w:rPr>
        <w:t xml:space="preserve">assault</w:t>
      </w:r>
      <w:r>
        <w:t xml:space="preserve">,</w:t>
      </w:r>
      <w:r>
        <w:t xml:space="preserve"> </w:t>
      </w:r>
      <w:r>
        <w:rPr>
          <w:b/>
        </w:rPr>
        <w:t xml:space="preserve">burglary</w:t>
      </w:r>
      <w:r>
        <w:t xml:space="preserve">,</w:t>
      </w:r>
      <w:r>
        <w:t xml:space="preserve"> </w:t>
      </w:r>
      <w:r>
        <w:rPr>
          <w:b/>
        </w:rPr>
        <w:t xml:space="preserve">theft</w:t>
      </w:r>
      <w:r>
        <w:t xml:space="preserve">, and</w:t>
      </w:r>
      <w:r>
        <w:t xml:space="preserve"> </w:t>
      </w:r>
      <w:r>
        <w:rPr>
          <w:b/>
        </w:rPr>
        <w:t xml:space="preserve">vehicle</w:t>
      </w:r>
      <w:r>
        <w:t xml:space="preserve">.</w:t>
      </w:r>
    </w:p>
    <w:p>
      <w:pPr>
        <w:pStyle w:val="BodyText"/>
      </w:pPr>
      <w:r>
        <w:t xml:space="preserve">How do we decide the number of clusters to use when we can't visualize the data? Sometimes the "elbow" method can work, except when there isn't a distinct "elbow" in the data. The data here is the within groups sum of squares and we plot that against the number for k. If there is an "elbow" in the plot, we choose that number for k. Here it appears a "good" number for k is 2.</w:t>
      </w:r>
    </w:p>
    <w:p>
      <w:pPr>
        <w:pStyle w:val="Heading2"/>
      </w:pPr>
      <w:bookmarkStart w:id="21" w:name="r"/>
      <w:bookmarkEnd w:id="21"/>
      <w:r>
        <w:t xml:space="preserve">R</w:t>
      </w:r>
    </w:p>
    <w:p>
      <w:pPr>
        <w:pStyle w:val="FirstParagraph"/>
      </w:pPr>
      <w:r>
        <w:drawing>
          <wp:inline>
            <wp:extent cx="5334000" cy="4267200"/>
            <wp:effectExtent b="0" l="0" r="0" t="0"/>
            <wp:docPr descr="" id="1" name="Picture"/>
            <a:graphic>
              <a:graphicData uri="http://schemas.openxmlformats.org/drawingml/2006/picture">
                <pic:pic>
                  <pic:nvPicPr>
                    <pic:cNvPr descr="hw06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If we fit the model with</w:t>
      </w:r>
      <w:r>
        <w:t xml:space="preserve"> </w:t>
      </w:r>
      <m:oMath>
        <m:r>
          <m:t>k</m:t>
        </m:r>
        <m:r>
          <m:t>=</m:t>
        </m:r>
        <m:r>
          <m:t>2</m:t>
        </m:r>
      </m:oMath>
      <w:r>
        <w:t xml:space="preserve"> </w:t>
      </w:r>
      <w:r>
        <w:t xml:space="preserve">we get the following centroids.</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Murder</w:t>
            </w:r>
          </w:p>
        </w:tc>
        <w:tc>
          <w:tcPr>
            <w:tcBorders>
              <w:bottom w:val="single"/>
            </w:tcBorders>
            <w:vAlign w:val="bottom"/>
          </w:tcPr>
          <w:p>
            <w:pPr>
              <w:pStyle w:val="Compact"/>
              <w:jc w:val="right"/>
            </w:pPr>
            <w:r>
              <w:t xml:space="preserve">Rape</w:t>
            </w:r>
          </w:p>
        </w:tc>
        <w:tc>
          <w:tcPr>
            <w:tcBorders>
              <w:bottom w:val="single"/>
            </w:tcBorders>
            <w:vAlign w:val="bottom"/>
          </w:tcPr>
          <w:p>
            <w:pPr>
              <w:pStyle w:val="Compact"/>
              <w:jc w:val="right"/>
            </w:pPr>
            <w:r>
              <w:t xml:space="preserve">Robbery</w:t>
            </w:r>
          </w:p>
        </w:tc>
        <w:tc>
          <w:tcPr>
            <w:tcBorders>
              <w:bottom w:val="single"/>
            </w:tcBorders>
            <w:vAlign w:val="bottom"/>
          </w:tcPr>
          <w:p>
            <w:pPr>
              <w:pStyle w:val="Compact"/>
              <w:jc w:val="right"/>
            </w:pPr>
            <w:r>
              <w:t xml:space="preserve">Assault</w:t>
            </w:r>
          </w:p>
        </w:tc>
        <w:tc>
          <w:tcPr>
            <w:tcBorders>
              <w:bottom w:val="single"/>
            </w:tcBorders>
            <w:vAlign w:val="bottom"/>
          </w:tcPr>
          <w:p>
            <w:pPr>
              <w:pStyle w:val="Compact"/>
              <w:jc w:val="right"/>
            </w:pPr>
            <w:r>
              <w:t xml:space="preserve">Burglary</w:t>
            </w:r>
          </w:p>
        </w:tc>
        <w:tc>
          <w:tcPr>
            <w:tcBorders>
              <w:bottom w:val="single"/>
            </w:tcBorders>
            <w:vAlign w:val="bottom"/>
          </w:tcPr>
          <w:p>
            <w:pPr>
              <w:pStyle w:val="Compact"/>
              <w:jc w:val="right"/>
            </w:pPr>
            <w:r>
              <w:t xml:space="preserve">Theft</w:t>
            </w:r>
          </w:p>
        </w:tc>
        <w:tc>
          <w:tcPr>
            <w:tcBorders>
              <w:bottom w:val="single"/>
            </w:tcBorders>
            <w:vAlign w:val="bottom"/>
          </w:tcPr>
          <w:p>
            <w:pPr>
              <w:pStyle w:val="Compact"/>
              <w:jc w:val="right"/>
            </w:pPr>
            <w:r>
              <w:t xml:space="preserve">Vehicle</w:t>
            </w:r>
          </w:p>
        </w:tc>
      </w:tr>
      <w:tr>
        <w:tc>
          <w:p>
            <w:pPr>
              <w:pStyle w:val="Compact"/>
              <w:jc w:val="left"/>
            </w:pPr>
            <w:r>
              <w:t xml:space="preserve">1</w:t>
            </w:r>
          </w:p>
        </w:tc>
        <w:tc>
          <w:p>
            <w:pPr>
              <w:pStyle w:val="Compact"/>
              <w:jc w:val="right"/>
            </w:pPr>
            <w:r>
              <w:t xml:space="preserve">2.71</w:t>
            </w:r>
          </w:p>
        </w:tc>
        <w:tc>
          <w:p>
            <w:pPr>
              <w:pStyle w:val="Compact"/>
              <w:jc w:val="right"/>
            </w:pPr>
            <w:r>
              <w:t xml:space="preserve">3.13</w:t>
            </w:r>
          </w:p>
        </w:tc>
        <w:tc>
          <w:p>
            <w:pPr>
              <w:pStyle w:val="Compact"/>
              <w:jc w:val="right"/>
            </w:pPr>
            <w:r>
              <w:t xml:space="preserve">2.10</w:t>
            </w:r>
          </w:p>
        </w:tc>
        <w:tc>
          <w:p>
            <w:pPr>
              <w:pStyle w:val="Compact"/>
              <w:jc w:val="right"/>
            </w:pPr>
            <w:r>
              <w:t xml:space="preserve">2.84</w:t>
            </w:r>
          </w:p>
        </w:tc>
        <w:tc>
          <w:p>
            <w:pPr>
              <w:pStyle w:val="Compact"/>
              <w:jc w:val="right"/>
            </w:pPr>
            <w:r>
              <w:t xml:space="preserve">3.68</w:t>
            </w:r>
          </w:p>
        </w:tc>
        <w:tc>
          <w:p>
            <w:pPr>
              <w:pStyle w:val="Compact"/>
              <w:jc w:val="right"/>
            </w:pPr>
            <w:r>
              <w:t xml:space="preserve">4.48</w:t>
            </w:r>
          </w:p>
        </w:tc>
        <w:tc>
          <w:p>
            <w:pPr>
              <w:pStyle w:val="Compact"/>
              <w:jc w:val="right"/>
            </w:pPr>
            <w:r>
              <w:t xml:space="preserve">2.64</w:t>
            </w:r>
          </w:p>
        </w:tc>
      </w:tr>
      <w:tr>
        <w:tc>
          <w:p>
            <w:pPr>
              <w:pStyle w:val="Compact"/>
              <w:jc w:val="left"/>
            </w:pPr>
            <w:r>
              <w:t xml:space="preserve">2</w:t>
            </w:r>
          </w:p>
        </w:tc>
        <w:tc>
          <w:p>
            <w:pPr>
              <w:pStyle w:val="Compact"/>
              <w:jc w:val="right"/>
            </w:pPr>
            <w:r>
              <w:t xml:space="preserve">1.37</w:t>
            </w:r>
          </w:p>
        </w:tc>
        <w:tc>
          <w:p>
            <w:pPr>
              <w:pStyle w:val="Compact"/>
              <w:jc w:val="right"/>
            </w:pPr>
            <w:r>
              <w:t xml:space="preserve">1.71</w:t>
            </w:r>
          </w:p>
        </w:tc>
        <w:tc>
          <w:p>
            <w:pPr>
              <w:pStyle w:val="Compact"/>
              <w:jc w:val="right"/>
            </w:pPr>
            <w:r>
              <w:t xml:space="preserve">0.68</w:t>
            </w:r>
          </w:p>
        </w:tc>
        <w:tc>
          <w:p>
            <w:pPr>
              <w:pStyle w:val="Compact"/>
              <w:jc w:val="right"/>
            </w:pPr>
            <w:r>
              <w:t xml:space="preserve">1.31</w:t>
            </w:r>
          </w:p>
        </w:tc>
        <w:tc>
          <w:p>
            <w:pPr>
              <w:pStyle w:val="Compact"/>
              <w:jc w:val="right"/>
            </w:pPr>
            <w:r>
              <w:t xml:space="preserve">2.20</w:t>
            </w:r>
          </w:p>
        </w:tc>
        <w:tc>
          <w:p>
            <w:pPr>
              <w:pStyle w:val="Compact"/>
              <w:jc w:val="right"/>
            </w:pPr>
            <w:r>
              <w:t xml:space="preserve">3.41</w:t>
            </w:r>
          </w:p>
        </w:tc>
        <w:tc>
          <w:p>
            <w:pPr>
              <w:pStyle w:val="Compact"/>
              <w:jc w:val="right"/>
            </w:pPr>
            <w:r>
              <w:t xml:space="preserve">1.18</w:t>
            </w:r>
          </w:p>
        </w:tc>
      </w:tr>
    </w:tbl>
    <w:p>
      <w:pPr>
        <w:pStyle w:val="BodyText"/>
      </w:pPr>
      <w:r>
        <w:t xml:space="preserve">There are 7 variables, so we can't visualize them all together, but we can use the first two principal components to reduce our dimensions and visualize them by coloring the points by cluster to see how we did and if the result makes sense with our intuition.</w:t>
      </w:r>
    </w:p>
    <w:p>
      <w:pPr>
        <w:pStyle w:val="BodyText"/>
      </w:pPr>
      <w:r>
        <w:rPr>
          <w:b/>
        </w:rPr>
        <w:t xml:space="preserve">Note</w:t>
      </w:r>
      <w:r>
        <w:t xml:space="preserve">: I first performed this analysis without excluding DC and without standardizing the variance of each variable. In failing to do both these things, UT was grouped in the cluster with the highest murder rate when it actually is 11th lowest in the dataset.</w:t>
      </w:r>
    </w:p>
    <w:p>
      <w:pPr>
        <w:pStyle w:val="BodyText"/>
      </w:pPr>
      <w:r>
        <w:drawing>
          <wp:inline>
            <wp:extent cx="5334000" cy="4267200"/>
            <wp:effectExtent b="0" l="0" r="0" t="0"/>
            <wp:docPr descr="" id="1" name="Picture"/>
            <a:graphic>
              <a:graphicData uri="http://schemas.openxmlformats.org/drawingml/2006/picture">
                <pic:pic>
                  <pic:nvPicPr>
                    <pic:cNvPr descr="hw06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4" w:name="rapid-miner"/>
      <w:bookmarkEnd w:id="24"/>
      <w:r>
        <w:t xml:space="preserve">Rapid Miner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ad7b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dc:title>
  <dc:creator>Cody Frisby</dc:creator>
  <dcterms:created xsi:type="dcterms:W3CDTF">2017-10-01T15:46:11Z</dcterms:created>
  <dcterms:modified xsi:type="dcterms:W3CDTF">2017-10-01T15:46:11Z</dcterms:modified>
</cp:coreProperties>
</file>