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936FD" w14:textId="6BA0AD3D" w:rsidR="00CE28F9" w:rsidRPr="003E1E57" w:rsidRDefault="00961726" w:rsidP="00CE28F9">
      <w:pPr>
        <w:pStyle w:val="Title"/>
        <w:rPr>
          <w:color w:val="538135" w:themeColor="accent6" w:themeShade="BF"/>
        </w:rPr>
      </w:pPr>
      <w:r>
        <w:rPr>
          <w:noProof/>
        </w:rPr>
        <w:drawing>
          <wp:inline distT="0" distB="0" distL="0" distR="0" wp14:anchorId="34293751" wp14:editId="34293752">
            <wp:extent cx="18478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7850" cy="514350"/>
                    </a:xfrm>
                    <a:prstGeom prst="rect">
                      <a:avLst/>
                    </a:prstGeom>
                  </pic:spPr>
                </pic:pic>
              </a:graphicData>
            </a:graphic>
          </wp:inline>
        </w:drawing>
      </w:r>
      <w:r>
        <w:rPr>
          <w:color w:val="538135" w:themeColor="accent6" w:themeShade="BF"/>
        </w:rPr>
        <w:t xml:space="preserve">     </w:t>
      </w:r>
      <w:r w:rsidR="00773AB9">
        <w:rPr>
          <w:color w:val="538135" w:themeColor="accent6" w:themeShade="BF"/>
        </w:rPr>
        <w:t>INFO 3</w:t>
      </w:r>
      <w:r w:rsidR="002C1D36">
        <w:rPr>
          <w:color w:val="538135" w:themeColor="accent6" w:themeShade="BF"/>
        </w:rPr>
        <w:t>1</w:t>
      </w:r>
      <w:r w:rsidR="00773AB9">
        <w:rPr>
          <w:color w:val="538135" w:themeColor="accent6" w:themeShade="BF"/>
        </w:rPr>
        <w:t>3</w:t>
      </w:r>
      <w:r w:rsidR="00994BC4" w:rsidRPr="003E1E57">
        <w:rPr>
          <w:color w:val="538135" w:themeColor="accent6" w:themeShade="BF"/>
        </w:rPr>
        <w:t xml:space="preserve">0: </w:t>
      </w:r>
      <w:r w:rsidR="006D2CB8">
        <w:rPr>
          <w:color w:val="538135" w:themeColor="accent6" w:themeShade="BF"/>
        </w:rPr>
        <w:t>FALL</w:t>
      </w:r>
      <w:r w:rsidR="0003447D">
        <w:rPr>
          <w:color w:val="538135" w:themeColor="accent6" w:themeShade="BF"/>
        </w:rPr>
        <w:t xml:space="preserve"> 201</w:t>
      </w:r>
      <w:r w:rsidR="001A04C0">
        <w:rPr>
          <w:color w:val="538135" w:themeColor="accent6" w:themeShade="BF"/>
        </w:rPr>
        <w:t>7</w:t>
      </w:r>
    </w:p>
    <w:p w14:paraId="342936FE" w14:textId="77777777" w:rsidR="00953AD0" w:rsidRDefault="00953AD0" w:rsidP="00CE28F9">
      <w:pPr>
        <w:pStyle w:val="Heading1"/>
        <w:sectPr w:rsidR="00953AD0" w:rsidSect="00953AD0">
          <w:pgSz w:w="12240" w:h="15840"/>
          <w:pgMar w:top="1440" w:right="1440" w:bottom="1440" w:left="1440" w:header="720" w:footer="720" w:gutter="0"/>
          <w:cols w:space="720"/>
          <w:docGrid w:linePitch="360"/>
        </w:sectPr>
      </w:pPr>
    </w:p>
    <w:p w14:paraId="342936FF" w14:textId="77777777" w:rsidR="00994BC4" w:rsidRDefault="00994BC4" w:rsidP="00CE28F9">
      <w:pPr>
        <w:pStyle w:val="Heading1"/>
      </w:pPr>
      <w:r>
        <w:lastRenderedPageBreak/>
        <w:t xml:space="preserve">INSTRUCTOR: </w:t>
      </w:r>
      <w:r w:rsidR="003E1E57">
        <w:t>Dr. Matt North</w:t>
      </w:r>
    </w:p>
    <w:p w14:paraId="34293704" w14:textId="63D5313C" w:rsidR="00994BC4" w:rsidRDefault="003E1E57" w:rsidP="00994BC4">
      <w:r>
        <w:t xml:space="preserve">OFFICE:  CS </w:t>
      </w:r>
      <w:r w:rsidR="00F6109F">
        <w:t>601A</w:t>
      </w:r>
      <w:r w:rsidR="00B72546">
        <w:br/>
      </w:r>
      <w:r w:rsidR="0056522B">
        <w:t xml:space="preserve">OFFICE HOURS:  </w:t>
      </w:r>
      <w:r w:rsidR="0003447D">
        <w:t>M</w:t>
      </w:r>
      <w:r w:rsidR="00212ED5">
        <w:t>W</w:t>
      </w:r>
      <w:r w:rsidR="00935FEF" w:rsidRPr="00935FEF">
        <w:t xml:space="preserve"> 1:</w:t>
      </w:r>
      <w:r>
        <w:t>3</w:t>
      </w:r>
      <w:r w:rsidR="00935FEF" w:rsidRPr="00935FEF">
        <w:t>0-2:</w:t>
      </w:r>
      <w:r>
        <w:t>3</w:t>
      </w:r>
      <w:r w:rsidR="00935FEF" w:rsidRPr="00935FEF">
        <w:t>0</w:t>
      </w:r>
      <w:r w:rsidR="0056522B">
        <w:t xml:space="preserve">, </w:t>
      </w:r>
      <w:r w:rsidR="00212ED5">
        <w:t>TRF</w:t>
      </w:r>
      <w:r w:rsidR="0003447D">
        <w:t xml:space="preserve"> by appointment</w:t>
      </w:r>
      <w:r w:rsidR="00994BC4">
        <w:t xml:space="preserve"> </w:t>
      </w:r>
      <w:r w:rsidR="00B72546">
        <w:br/>
      </w:r>
      <w:r w:rsidR="002C1D36">
        <w:t>OFFICE PHONE: 863-7612</w:t>
      </w:r>
      <w:r w:rsidR="00B72546">
        <w:br/>
      </w:r>
      <w:r w:rsidR="00994BC4">
        <w:t>IS&amp;T OFFICE FAX:  863-</w:t>
      </w:r>
      <w:r w:rsidR="002C1D36">
        <w:t>8522</w:t>
      </w:r>
      <w:r w:rsidR="00B72546">
        <w:br/>
      </w:r>
      <w:r w:rsidR="00994BC4">
        <w:t xml:space="preserve">UVU EMAIL: </w:t>
      </w:r>
      <w:r>
        <w:rPr>
          <w:b/>
        </w:rPr>
        <w:t>mnorth</w:t>
      </w:r>
      <w:r w:rsidR="00994BC4" w:rsidRPr="00532485">
        <w:rPr>
          <w:b/>
        </w:rPr>
        <w:t>@uvu.edu</w:t>
      </w:r>
    </w:p>
    <w:p w14:paraId="34293706" w14:textId="77777777" w:rsidR="00994BC4" w:rsidRDefault="00994BC4" w:rsidP="00CE28F9">
      <w:pPr>
        <w:pStyle w:val="Heading1"/>
      </w:pPr>
      <w:r>
        <w:t xml:space="preserve">COURSE PREREQUISITES </w:t>
      </w:r>
    </w:p>
    <w:p w14:paraId="34293707" w14:textId="440DC729" w:rsidR="00994BC4" w:rsidRDefault="00773AB9" w:rsidP="000E67E9">
      <w:r w:rsidRPr="00773AB9">
        <w:t>Basic statistics course (STAT 2050 or MGMT 2340 or MATH 1040 or MATH 2040 or BESC 3010), and basic knowledge of Microsoft Excel, or Departmental Approval and University Advanced Standing</w:t>
      </w:r>
      <w:r w:rsidR="00B72546">
        <w:t>.</w:t>
      </w:r>
    </w:p>
    <w:p w14:paraId="34293708" w14:textId="77777777" w:rsidR="00994BC4" w:rsidRDefault="00994BC4" w:rsidP="00CE28F9">
      <w:pPr>
        <w:pStyle w:val="Heading1"/>
      </w:pPr>
      <w:r>
        <w:t>REQUIRED TEXTBOOKS</w:t>
      </w:r>
    </w:p>
    <w:p w14:paraId="34293709" w14:textId="4EDD992D" w:rsidR="00994BC4" w:rsidRDefault="00773AB9" w:rsidP="000E67E9">
      <w:pPr>
        <w:pStyle w:val="ListParagraph"/>
        <w:numPr>
          <w:ilvl w:val="0"/>
          <w:numId w:val="3"/>
        </w:numPr>
        <w:ind w:left="270" w:hanging="270"/>
      </w:pPr>
      <w:r w:rsidRPr="00773AB9">
        <w:rPr>
          <w:i/>
        </w:rPr>
        <w:t>Data Mining for the Masses</w:t>
      </w:r>
      <w:r>
        <w:t>, 2</w:t>
      </w:r>
      <w:r w:rsidRPr="00773AB9">
        <w:rPr>
          <w:vertAlign w:val="superscript"/>
        </w:rPr>
        <w:t>nd</w:t>
      </w:r>
      <w:r>
        <w:t xml:space="preserve"> Edition</w:t>
      </w:r>
      <w:r w:rsidR="000E67E9">
        <w:t>.</w:t>
      </w:r>
      <w:r>
        <w:t xml:space="preserve"> North, Matthew (2016). Infinite Press. ISBN: 978-1523321438</w:t>
      </w:r>
    </w:p>
    <w:p w14:paraId="71A82AAF" w14:textId="01B817FA" w:rsidR="00773AB9" w:rsidRPr="00773AB9" w:rsidRDefault="00773AB9" w:rsidP="00773AB9">
      <w:pPr>
        <w:pStyle w:val="ListParagraph"/>
        <w:ind w:left="270"/>
        <w:rPr>
          <w:b/>
          <w:sz w:val="16"/>
          <w:u w:val="single"/>
        </w:rPr>
      </w:pPr>
      <w:r w:rsidRPr="00773AB9">
        <w:rPr>
          <w:b/>
          <w:sz w:val="16"/>
          <w:u w:val="single"/>
        </w:rPr>
        <w:t>The book will be provided to you free of charge as a downloadable PDF in Canvas. If you would like a printed copy of the book, it can be purchased on Amazon.</w:t>
      </w:r>
    </w:p>
    <w:p w14:paraId="3429370B" w14:textId="77777777" w:rsidR="00994BC4" w:rsidRDefault="00994BC4" w:rsidP="00CE28F9">
      <w:pPr>
        <w:pStyle w:val="Heading1"/>
      </w:pPr>
      <w:r>
        <w:t>COURSE DESCRIPTION</w:t>
      </w:r>
    </w:p>
    <w:p w14:paraId="3429370C" w14:textId="224074B0" w:rsidR="00994BC4" w:rsidRDefault="00773AB9" w:rsidP="00994BC4">
      <w:r w:rsidRPr="00773AB9">
        <w:t>Intended for people who will be working with data analysts and data scientists, managing analytics projects, or investing in analytics ventures, and aspiring data scientists. Provides opportunities for students to gain skills in data-analytic thinking required to succeed in today's analytical and data-driven economy. Introduces the basics of data management and data analytics. Covers core analytic techniques: data exploration and visualization, pattern discovery (segmentation and association), predictive modeling (decision tree, logistic regression, neural network), and forecasting. Lab access f</w:t>
      </w:r>
      <w:r>
        <w:t>ee of $35 for computers applies</w:t>
      </w:r>
      <w:r w:rsidR="000E67E9" w:rsidRPr="000E67E9">
        <w:t>.</w:t>
      </w:r>
    </w:p>
    <w:p w14:paraId="3429370D" w14:textId="77777777" w:rsidR="00994BC4" w:rsidRDefault="00994BC4" w:rsidP="00CE28F9">
      <w:pPr>
        <w:pStyle w:val="Heading1"/>
      </w:pPr>
      <w:r>
        <w:t>LEARNING OBJECTIVES</w:t>
      </w:r>
    </w:p>
    <w:p w14:paraId="05F5A6A0" w14:textId="6315F239" w:rsidR="00773AB9" w:rsidRDefault="00773AB9" w:rsidP="00773AB9">
      <w:pPr>
        <w:pStyle w:val="ListParagraph"/>
        <w:numPr>
          <w:ilvl w:val="0"/>
          <w:numId w:val="2"/>
        </w:numPr>
      </w:pPr>
      <w:r>
        <w:t>Explain the general theoretical and practical aspects of data analytics.</w:t>
      </w:r>
    </w:p>
    <w:p w14:paraId="3C05F648" w14:textId="6595E91D" w:rsidR="00773AB9" w:rsidRDefault="00773AB9" w:rsidP="00773AB9">
      <w:pPr>
        <w:pStyle w:val="ListParagraph"/>
        <w:numPr>
          <w:ilvl w:val="0"/>
          <w:numId w:val="2"/>
        </w:numPr>
      </w:pPr>
      <w:r>
        <w:lastRenderedPageBreak/>
        <w:t>Identify basic components of data analytics and define the roles of preprocessing, analytic techniques, and classification and prediction.</w:t>
      </w:r>
    </w:p>
    <w:p w14:paraId="4BC5FDCD" w14:textId="71F55070" w:rsidR="00773AB9" w:rsidRDefault="00773AB9" w:rsidP="00773AB9">
      <w:pPr>
        <w:pStyle w:val="ListParagraph"/>
        <w:numPr>
          <w:ilvl w:val="0"/>
          <w:numId w:val="2"/>
        </w:numPr>
      </w:pPr>
      <w:r>
        <w:t>Demonstrate the ability to prepare and analyze a variety of data sets for specific purposes.</w:t>
      </w:r>
    </w:p>
    <w:p w14:paraId="34293715" w14:textId="54B02E69" w:rsidR="00770DA3" w:rsidRDefault="00773AB9" w:rsidP="00773AB9">
      <w:pPr>
        <w:pStyle w:val="ListParagraph"/>
        <w:numPr>
          <w:ilvl w:val="0"/>
          <w:numId w:val="2"/>
        </w:numPr>
      </w:pPr>
      <w:r>
        <w:t>Determine which data analytic techniques are most suited to which organizational problems.</w:t>
      </w:r>
    </w:p>
    <w:p w14:paraId="34293716" w14:textId="77777777" w:rsidR="00994BC4" w:rsidRDefault="00994BC4" w:rsidP="00CE28F9">
      <w:pPr>
        <w:pStyle w:val="Heading1"/>
      </w:pPr>
      <w:r>
        <w:t>GETTING STARTED IN THE COURSE</w:t>
      </w:r>
    </w:p>
    <w:p w14:paraId="34293717" w14:textId="4F51AB00" w:rsidR="00994BC4" w:rsidRDefault="00994BC4" w:rsidP="00994BC4">
      <w:r>
        <w:t xml:space="preserve">After reading this </w:t>
      </w:r>
      <w:r w:rsidR="0003447D">
        <w:t>syllabus</w:t>
      </w:r>
      <w:r>
        <w:t xml:space="preserve">, you should take time to look around the Canvas course environment.  Much of course content and communication tools for this semester are found here. The weekly </w:t>
      </w:r>
      <w:r w:rsidR="00503937">
        <w:t xml:space="preserve">course </w:t>
      </w:r>
      <w:r w:rsidR="0003447D">
        <w:t>schedule</w:t>
      </w:r>
      <w:r>
        <w:t xml:space="preserve"> is also included in the Syllabus.</w:t>
      </w:r>
    </w:p>
    <w:p w14:paraId="34293718" w14:textId="0D125801" w:rsidR="00994BC4" w:rsidRDefault="00994BC4" w:rsidP="00994BC4">
      <w:r>
        <w:t xml:space="preserve">The basic weekly framework as outlined in the schedule is implemented in the Canvas lesson </w:t>
      </w:r>
      <w:r w:rsidR="0003447D">
        <w:t>modules</w:t>
      </w:r>
      <w:r>
        <w:t xml:space="preserve">.  A lesson </w:t>
      </w:r>
      <w:r w:rsidR="0003447D">
        <w:t>module</w:t>
      </w:r>
      <w:r>
        <w:t xml:space="preserve"> has been created for each week in the semester.  Each lesson module will contain a link to the following if </w:t>
      </w:r>
      <w:r w:rsidR="00C72B4B">
        <w:t>applicable</w:t>
      </w:r>
      <w:r>
        <w:t>: chapter slideshow, weekly discussion topic, links to tutorials or screencasts, participation instructions, and quizzes.</w:t>
      </w:r>
    </w:p>
    <w:p w14:paraId="34293719" w14:textId="4DCDDC2A" w:rsidR="00994BC4" w:rsidRDefault="00994BC4" w:rsidP="00994BC4">
      <w:r>
        <w:t xml:space="preserve">Feedback for each graded assignment can be viewed in the </w:t>
      </w:r>
      <w:r w:rsidR="0003447D">
        <w:t>Grades</w:t>
      </w:r>
      <w:r>
        <w:t xml:space="preserve"> area.</w:t>
      </w:r>
    </w:p>
    <w:p w14:paraId="3429371A" w14:textId="77777777" w:rsidR="00994BC4" w:rsidRDefault="00994BC4" w:rsidP="00CE28F9">
      <w:pPr>
        <w:pStyle w:val="Heading1"/>
      </w:pPr>
      <w:r>
        <w:t>WEEKLY TIME ESTIMATES</w:t>
      </w:r>
    </w:p>
    <w:p w14:paraId="3429371B" w14:textId="2BE6E357" w:rsidR="00994BC4" w:rsidRDefault="00994BC4" w:rsidP="00994BC4">
      <w:r>
        <w:t xml:space="preserve">The Northwest Accreditation Board that accredits Utah Valley University has recommended that students be expected to spend about 3 hours of work or study for every credit hour of a course per week. So if the course is 3 credits, that would be 9 </w:t>
      </w:r>
      <w:r w:rsidR="00503937">
        <w:t>hours per week</w:t>
      </w:r>
      <w:r>
        <w:t xml:space="preserve"> of work for each week in the semester.</w:t>
      </w:r>
    </w:p>
    <w:p w14:paraId="3429371C" w14:textId="77777777" w:rsidR="00994BC4" w:rsidRDefault="00994BC4" w:rsidP="00994BC4">
      <w:r>
        <w:t xml:space="preserve">Excuses after the fact will not be a reason to delay due dates or extend the length of the semester. </w:t>
      </w:r>
      <w:r>
        <w:lastRenderedPageBreak/>
        <w:t xml:space="preserve">Incomplete grades are rarely given and only in accordance with UVU policy. </w:t>
      </w:r>
    </w:p>
    <w:p w14:paraId="3429371D" w14:textId="77777777" w:rsidR="00994BC4" w:rsidRDefault="00994BC4" w:rsidP="00CE28F9">
      <w:pPr>
        <w:pStyle w:val="Heading1"/>
      </w:pPr>
      <w:r>
        <w:t>GRADING PERCENTAGES</w:t>
      </w:r>
    </w:p>
    <w:p w14:paraId="3429371E" w14:textId="77777777" w:rsidR="00994BC4" w:rsidRDefault="00994BC4" w:rsidP="00994BC4">
      <w:r>
        <w:t>Your grade for this semester will be determined as follows:</w:t>
      </w:r>
    </w:p>
    <w:p w14:paraId="34293724" w14:textId="688F6287" w:rsidR="00994BC4" w:rsidRDefault="00A71F2F" w:rsidP="00994BC4">
      <w:r>
        <w:tab/>
        <w:t>Hybrid Activities</w:t>
      </w:r>
      <w:r>
        <w:tab/>
        <w:t>(x12)</w:t>
      </w:r>
      <w:r>
        <w:tab/>
      </w:r>
      <w:r>
        <w:tab/>
        <w:t xml:space="preserve">60 pts   </w:t>
      </w:r>
      <w:r>
        <w:tab/>
        <w:t>Assignments</w:t>
      </w:r>
      <w:r w:rsidR="004436CC">
        <w:t xml:space="preserve"> (x10)</w:t>
      </w:r>
      <w:r>
        <w:tab/>
      </w:r>
      <w:r>
        <w:tab/>
        <w:t>100 pts</w:t>
      </w:r>
      <w:r w:rsidR="00773AB9">
        <w:tab/>
        <w:t>Mid-term Exams (x2)</w:t>
      </w:r>
      <w:r w:rsidR="00773AB9">
        <w:tab/>
        <w:t xml:space="preserve"> </w:t>
      </w:r>
      <w:r w:rsidR="00773AB9">
        <w:tab/>
        <w:t xml:space="preserve">100 pts </w:t>
      </w:r>
      <w:r w:rsidR="00773AB9">
        <w:tab/>
        <w:t>Final Exam</w:t>
      </w:r>
      <w:r w:rsidR="00773AB9">
        <w:tab/>
        <w:t xml:space="preserve"> </w:t>
      </w:r>
      <w:r w:rsidR="00773AB9">
        <w:tab/>
      </w:r>
      <w:r w:rsidR="00773AB9">
        <w:tab/>
        <w:t xml:space="preserve">100 pts </w:t>
      </w:r>
      <w:r w:rsidR="00994BC4">
        <w:t>_______________________________________</w:t>
      </w:r>
      <w:r w:rsidR="00994BC4">
        <w:tab/>
        <w:t xml:space="preserve">Total </w:t>
      </w:r>
      <w:r w:rsidR="00A97EF4">
        <w:tab/>
      </w:r>
      <w:r w:rsidR="00A97EF4">
        <w:tab/>
      </w:r>
      <w:r w:rsidR="00BF4F5F">
        <w:tab/>
      </w:r>
      <w:r w:rsidR="00BF4F5F">
        <w:tab/>
      </w:r>
      <w:r w:rsidR="00F6790E">
        <w:t>36</w:t>
      </w:r>
      <w:r w:rsidR="00BF4F5F">
        <w:t>0 pts</w:t>
      </w:r>
    </w:p>
    <w:p w14:paraId="34293725" w14:textId="77777777" w:rsidR="00994BC4" w:rsidRDefault="00994BC4" w:rsidP="00CE28F9">
      <w:pPr>
        <w:pStyle w:val="Heading1"/>
      </w:pPr>
      <w:r>
        <w:t>GRADE SCALE</w:t>
      </w:r>
      <w:r w:rsidR="00963F16">
        <w:t xml:space="preserve"> </w:t>
      </w:r>
      <w:r w:rsidR="00BF4F5F">
        <w:t>(%)</w:t>
      </w:r>
      <w:r>
        <w:t xml:space="preserve">: </w:t>
      </w:r>
    </w:p>
    <w:p w14:paraId="3429372A" w14:textId="33EEC884" w:rsidR="00994BC4" w:rsidRDefault="00994BC4" w:rsidP="00994BC4">
      <w:r>
        <w:t>94 - 100: A</w:t>
      </w:r>
      <w:r>
        <w:tab/>
        <w:t>90 - 93: A-</w:t>
      </w:r>
      <w:r w:rsidR="00A71F2F">
        <w:tab/>
      </w:r>
      <w:r>
        <w:t>87 - 89: B+</w:t>
      </w:r>
      <w:r>
        <w:tab/>
        <w:t xml:space="preserve"> 83 - 86: B</w:t>
      </w:r>
      <w:r>
        <w:tab/>
        <w:t>80 - 82: B-</w:t>
      </w:r>
      <w:r w:rsidR="00A71F2F">
        <w:tab/>
      </w:r>
      <w:r>
        <w:t xml:space="preserve">77 - 79: C+ </w:t>
      </w:r>
      <w:r>
        <w:tab/>
        <w:t xml:space="preserve"> 73 - 76: C </w:t>
      </w:r>
      <w:r>
        <w:tab/>
        <w:t xml:space="preserve">70 - 72 C- </w:t>
      </w:r>
      <w:r w:rsidR="00A71F2F">
        <w:tab/>
      </w:r>
      <w:r>
        <w:t xml:space="preserve">67- 69: D+ </w:t>
      </w:r>
      <w:r>
        <w:tab/>
        <w:t xml:space="preserve"> 63 - 66: D </w:t>
      </w:r>
      <w:r>
        <w:tab/>
        <w:t xml:space="preserve">60 - 62: D- </w:t>
      </w:r>
      <w:r w:rsidR="00A97EF4">
        <w:t xml:space="preserve"> </w:t>
      </w:r>
      <w:r w:rsidR="00A71F2F">
        <w:tab/>
      </w:r>
      <w:r w:rsidR="00AC260F">
        <w:t>&lt; 60: F</w:t>
      </w:r>
    </w:p>
    <w:p w14:paraId="3429372B" w14:textId="77777777" w:rsidR="00F138F3" w:rsidRDefault="00F138F3" w:rsidP="00CE28F9">
      <w:pPr>
        <w:pStyle w:val="Heading1"/>
      </w:pPr>
      <w:r>
        <w:t xml:space="preserve">ASSIGNMENTS:  </w:t>
      </w:r>
    </w:p>
    <w:p w14:paraId="3429372F" w14:textId="43E8E934" w:rsidR="00F138F3" w:rsidRDefault="00F138F3" w:rsidP="00F138F3">
      <w:r>
        <w:t>Your class participation will be a key component helping you in assimilating and understanding the terminology, ethical ramifications, problem solving, and current trends in the areas of Information Systems and Information Technology.  You will submit y</w:t>
      </w:r>
      <w:r w:rsidR="00770DA3">
        <w:t>our completed assignments using Canvas</w:t>
      </w:r>
      <w:r>
        <w:t xml:space="preserve">.  Your instructor will make these assignments available throughout the semester.  </w:t>
      </w:r>
      <w:r w:rsidR="0060070B" w:rsidRPr="0060070B">
        <w:rPr>
          <w:b/>
          <w:u w:val="single"/>
        </w:rPr>
        <w:t xml:space="preserve">Late assignments will </w:t>
      </w:r>
      <w:r w:rsidR="00770DA3">
        <w:rPr>
          <w:b/>
          <w:u w:val="single"/>
        </w:rPr>
        <w:t>not be accepted</w:t>
      </w:r>
      <w:r w:rsidR="0060070B" w:rsidRPr="0060070B">
        <w:rPr>
          <w:b/>
          <w:u w:val="single"/>
        </w:rPr>
        <w:t>.</w:t>
      </w:r>
      <w:r w:rsidR="00773AB9">
        <w:rPr>
          <w:b/>
          <w:u w:val="single"/>
        </w:rPr>
        <w:t xml:space="preserve"> </w:t>
      </w:r>
      <w:r>
        <w:t>All assignment</w:t>
      </w:r>
      <w:r w:rsidR="00B72546">
        <w:t>s</w:t>
      </w:r>
      <w:r>
        <w:t xml:space="preserve"> are individual assignments and </w:t>
      </w:r>
      <w:r w:rsidR="00B72546">
        <w:t xml:space="preserve">must </w:t>
      </w:r>
      <w:r>
        <w:t>be completed in</w:t>
      </w:r>
      <w:r w:rsidR="00B72546">
        <w:t>dependently</w:t>
      </w:r>
      <w:r>
        <w:t xml:space="preserve">.  You will be tested on these concepts and skills during the </w:t>
      </w:r>
      <w:r w:rsidR="00773AB9">
        <w:t>Mid-Term</w:t>
      </w:r>
      <w:r>
        <w:t xml:space="preserve"> Exams so make sure</w:t>
      </w:r>
      <w:r w:rsidR="00B72546">
        <w:t xml:space="preserve"> you do this work for yourself.</w:t>
      </w:r>
      <w:r>
        <w:t xml:space="preserve"> See the section below on Academic Integrity for information about how cheating and plagiarism will be handled.  </w:t>
      </w:r>
      <w:r w:rsidR="00A71F2F">
        <w:t>Because this course is delivered as a hybrid of on-campus and online, you will also complete graded hybrid activities each week.</w:t>
      </w:r>
    </w:p>
    <w:p w14:paraId="34293730" w14:textId="77777777" w:rsidR="00994BC4" w:rsidRDefault="00770DA3" w:rsidP="00CE28F9">
      <w:pPr>
        <w:pStyle w:val="Heading1"/>
      </w:pPr>
      <w:r>
        <w:t>Project</w:t>
      </w:r>
      <w:r w:rsidR="00994BC4">
        <w:t xml:space="preserve">:  </w:t>
      </w:r>
    </w:p>
    <w:p w14:paraId="34293731" w14:textId="38B3C9DF" w:rsidR="00994BC4" w:rsidRDefault="00B72546" w:rsidP="00994BC4">
      <w:r>
        <w:t>To complete the project,</w:t>
      </w:r>
      <w:r w:rsidR="00462584">
        <w:t xml:space="preserve"> you will form a group </w:t>
      </w:r>
      <w:r w:rsidR="00503937">
        <w:t xml:space="preserve">of </w:t>
      </w:r>
      <w:r w:rsidR="00770DA3">
        <w:t>two to three people and</w:t>
      </w:r>
      <w:r w:rsidR="00462584">
        <w:t xml:space="preserve"> create </w:t>
      </w:r>
      <w:r w:rsidR="00773AB9">
        <w:t xml:space="preserve">an analytic model for a data set of your group’s choice. You will present </w:t>
      </w:r>
      <w:r w:rsidR="00773AB9">
        <w:lastRenderedPageBreak/>
        <w:t>this project to the class</w:t>
      </w:r>
      <w:r w:rsidR="00994BC4">
        <w:t>.  The detail</w:t>
      </w:r>
      <w:r>
        <w:t>ed requirements</w:t>
      </w:r>
      <w:r w:rsidR="00994BC4">
        <w:t xml:space="preserve"> for </w:t>
      </w:r>
      <w:r w:rsidR="00503937">
        <w:t>the project</w:t>
      </w:r>
      <w:r w:rsidR="00994BC4">
        <w:t xml:space="preserve"> will be placed in Canvas. </w:t>
      </w:r>
    </w:p>
    <w:p w14:paraId="34293732" w14:textId="0E2F5E10" w:rsidR="00994BC4" w:rsidRDefault="00994BC4" w:rsidP="00994BC4">
      <w:r>
        <w:t>All group members will be required to participate in authoring, editing, and researching.  Each team member must make a meaningful c</w:t>
      </w:r>
      <w:r w:rsidR="00503937">
        <w:t>ontribution to the p</w:t>
      </w:r>
      <w:r w:rsidR="00770DA3">
        <w:t>roject</w:t>
      </w:r>
      <w:r>
        <w:t xml:space="preserve"> by the due date.  No late work will be accepted for the </w:t>
      </w:r>
      <w:r w:rsidR="00503937">
        <w:t>p</w:t>
      </w:r>
      <w:r w:rsidR="00770DA3">
        <w:t>roject</w:t>
      </w:r>
      <w:r>
        <w:t>.</w:t>
      </w:r>
      <w:r w:rsidR="009D5A2B">
        <w:t xml:space="preserve"> </w:t>
      </w:r>
      <w:r w:rsidRPr="00503937">
        <w:rPr>
          <w:b/>
          <w:u w:val="single"/>
        </w:rPr>
        <w:t>I</w:t>
      </w:r>
      <w:r w:rsidR="00503937" w:rsidRPr="00503937">
        <w:rPr>
          <w:b/>
          <w:u w:val="single"/>
        </w:rPr>
        <w:t>f a student does not contribute to their team’s project, they will receive an F grade for INFO 31</w:t>
      </w:r>
      <w:r w:rsidR="00773AB9">
        <w:rPr>
          <w:b/>
          <w:u w:val="single"/>
        </w:rPr>
        <w:t>3</w:t>
      </w:r>
      <w:r w:rsidR="00503937" w:rsidRPr="00503937">
        <w:rPr>
          <w:b/>
          <w:u w:val="single"/>
        </w:rPr>
        <w:t>0</w:t>
      </w:r>
      <w:r>
        <w:t>.</w:t>
      </w:r>
    </w:p>
    <w:p w14:paraId="34293736" w14:textId="7E2454F2" w:rsidR="00994BC4" w:rsidRDefault="00994BC4" w:rsidP="00CE28F9">
      <w:pPr>
        <w:pStyle w:val="Heading1"/>
      </w:pPr>
      <w:r>
        <w:t xml:space="preserve">EXAMS:  </w:t>
      </w:r>
    </w:p>
    <w:p w14:paraId="34293737" w14:textId="550882BE" w:rsidR="00994BC4" w:rsidRDefault="00773AB9" w:rsidP="00994BC4">
      <w:r>
        <w:t>Three times</w:t>
      </w:r>
      <w:r w:rsidR="00E45DEF">
        <w:t xml:space="preserve"> </w:t>
      </w:r>
      <w:r w:rsidR="00994BC4">
        <w:t xml:space="preserve">during the semester, you will take </w:t>
      </w:r>
      <w:r>
        <w:t xml:space="preserve">exams </w:t>
      </w:r>
      <w:r w:rsidR="00994BC4">
        <w:t xml:space="preserve">that tests your understanding of problem-solving </w:t>
      </w:r>
      <w:r w:rsidR="00770DA3">
        <w:t xml:space="preserve">using </w:t>
      </w:r>
      <w:r>
        <w:t>analytics</w:t>
      </w:r>
      <w:r w:rsidR="00994BC4">
        <w:t xml:space="preserve">.  </w:t>
      </w:r>
    </w:p>
    <w:p w14:paraId="34293738" w14:textId="428C8944" w:rsidR="00994BC4" w:rsidRDefault="00994BC4" w:rsidP="00994BC4">
      <w:r>
        <w:t xml:space="preserve">These hands-on exams are worth a large percentage of your grade, so do not take these lightly.  The best way to prepare for these exams is to complete the participation activities, review assigned tutorials, </w:t>
      </w:r>
      <w:r w:rsidR="00E45DEF">
        <w:t>videos</w:t>
      </w:r>
      <w:r>
        <w:t xml:space="preserve"> and other help</w:t>
      </w:r>
      <w:r w:rsidR="00773AB9">
        <w:t>ful</w:t>
      </w:r>
      <w:r>
        <w:t xml:space="preserve"> resources. Make sure you get any unanswered questions addressed before you take the exams. </w:t>
      </w:r>
    </w:p>
    <w:p w14:paraId="34293739" w14:textId="77777777" w:rsidR="00994BC4" w:rsidRDefault="00994BC4" w:rsidP="00CE28F9">
      <w:pPr>
        <w:pStyle w:val="Heading1"/>
      </w:pPr>
      <w:r>
        <w:t>MAKEUP/EARLY EXAMS:</w:t>
      </w:r>
    </w:p>
    <w:p w14:paraId="3429373A" w14:textId="77777777" w:rsidR="00994BC4" w:rsidRDefault="00994BC4" w:rsidP="00994BC4">
      <w:r>
        <w:t>Very rarely you may have extenuating circumstances that require taking an early exam or a makeup exam or quiz.  You must gain prior approval from your instructor to take an exam early or make up an exam.  Trying to gain dispensation after the fact will usually result in denial of your request.</w:t>
      </w:r>
    </w:p>
    <w:p w14:paraId="3429373B" w14:textId="77777777" w:rsidR="00E45DEF" w:rsidRDefault="00994BC4" w:rsidP="00994BC4">
      <w:r>
        <w:t xml:space="preserve">Any make up exams or quizzes will be administered </w:t>
      </w:r>
      <w:r w:rsidR="00E45DEF">
        <w:t>by the department and t</w:t>
      </w:r>
      <w:r>
        <w:t xml:space="preserve">here will be a </w:t>
      </w:r>
      <w:r w:rsidRPr="00C6492D">
        <w:rPr>
          <w:b/>
          <w:u w:val="single"/>
        </w:rPr>
        <w:t>proctor fee</w:t>
      </w:r>
      <w:r w:rsidR="00E45DEF">
        <w:rPr>
          <w:b/>
          <w:u w:val="single"/>
        </w:rPr>
        <w:t>.</w:t>
      </w:r>
      <w:r>
        <w:t xml:space="preserve"> </w:t>
      </w:r>
    </w:p>
    <w:p w14:paraId="3429373C" w14:textId="77777777" w:rsidR="00994BC4" w:rsidRDefault="00994BC4" w:rsidP="00994BC4">
      <w:r>
        <w:t xml:space="preserve">It is university policy that students take final exams during finals week.  </w:t>
      </w:r>
    </w:p>
    <w:p w14:paraId="3429373D" w14:textId="77777777" w:rsidR="00994BC4" w:rsidRDefault="00994BC4" w:rsidP="00CE28F9">
      <w:pPr>
        <w:pStyle w:val="Heading1"/>
      </w:pPr>
      <w:r>
        <w:t>SOFTWARE REQUIREMENTS</w:t>
      </w:r>
    </w:p>
    <w:p w14:paraId="3429373E" w14:textId="720D2FDB" w:rsidR="00994BC4" w:rsidRDefault="00770DA3" w:rsidP="00994BC4">
      <w:r>
        <w:t xml:space="preserve">Work for this class will be completed </w:t>
      </w:r>
      <w:r w:rsidR="00B72546">
        <w:t xml:space="preserve">primarily using </w:t>
      </w:r>
      <w:r w:rsidR="00773AB9">
        <w:t xml:space="preserve">Excel, </w:t>
      </w:r>
      <w:proofErr w:type="spellStart"/>
      <w:r w:rsidR="00773AB9">
        <w:t>Rapidminer</w:t>
      </w:r>
      <w:proofErr w:type="spellEnd"/>
      <w:r w:rsidR="00773AB9">
        <w:t xml:space="preserve"> and R</w:t>
      </w:r>
      <w:r>
        <w:t xml:space="preserve">. </w:t>
      </w:r>
      <w:r w:rsidR="00773AB9">
        <w:t>These are</w:t>
      </w:r>
      <w:r>
        <w:t xml:space="preserve"> available on university computers through the virtual lab.</w:t>
      </w:r>
      <w:r w:rsidR="00B72546">
        <w:t xml:space="preserve"> The instructor may also introduce exercises in other </w:t>
      </w:r>
      <w:r w:rsidR="00773AB9">
        <w:t>analytics</w:t>
      </w:r>
      <w:r w:rsidR="00B72546">
        <w:t xml:space="preserve"> to help broaden your experience.</w:t>
      </w:r>
      <w:r w:rsidR="00994BC4">
        <w:t xml:space="preserve">  </w:t>
      </w:r>
    </w:p>
    <w:p w14:paraId="3429373F" w14:textId="77777777" w:rsidR="00994BC4" w:rsidRDefault="00994BC4" w:rsidP="00994BC4">
      <w:r>
        <w:lastRenderedPageBreak/>
        <w:t xml:space="preserve">The lab fee you paid when you registered for the course allows you to use the computer labs in the CS building. Use your </w:t>
      </w:r>
      <w:proofErr w:type="spellStart"/>
      <w:r>
        <w:t>UVLink</w:t>
      </w:r>
      <w:proofErr w:type="spellEnd"/>
      <w:r>
        <w:t xml:space="preserve"> username and password to log into the computer labs. Contact your instructor if you are having problems. </w:t>
      </w:r>
    </w:p>
    <w:p w14:paraId="34293740" w14:textId="77777777" w:rsidR="00994BC4" w:rsidRPr="00C6492D" w:rsidRDefault="00994BC4" w:rsidP="00CE28F9">
      <w:pPr>
        <w:pStyle w:val="Heading1"/>
      </w:pPr>
      <w:r w:rsidRPr="00C6492D">
        <w:t>ABET Accreditation</w:t>
      </w:r>
    </w:p>
    <w:p w14:paraId="502B4E4F" w14:textId="77777777" w:rsidR="00B72546" w:rsidRDefault="00B72546" w:rsidP="00B72546">
      <w:r>
        <w:t>The Information Systems and Information Technology programs at UVU are accredited by the Computing Accreditation Commission of the Accreditation Board for Engineering and Technology (ABET). According to ABET,</w:t>
      </w:r>
    </w:p>
    <w:p w14:paraId="28681C7E" w14:textId="77777777" w:rsidR="00B72546" w:rsidRDefault="00B72546" w:rsidP="00B72546">
      <w:r>
        <w:t>“accreditation is proof that a collegiate program has met certain standards necessary to produce graduates who are ready to enter their professions” (http://www.abet.org/why-accreditation-matters/).</w:t>
      </w:r>
    </w:p>
    <w:p w14:paraId="34293744" w14:textId="20636447" w:rsidR="00994BC4" w:rsidRDefault="00B72546" w:rsidP="00773AB9">
      <w:r>
        <w:t xml:space="preserve">The IS&amp;T Department follows strict data collection, curriculum, and assessment standards to maintain ABET accreditation. </w:t>
      </w:r>
      <w:r w:rsidR="00994BC4">
        <w:t xml:space="preserve">To ensure both Information Systems and Information Technology programs strive to meet the standardized outcomes, </w:t>
      </w:r>
      <w:r w:rsidR="00773AB9">
        <w:t>ABET outcomes are regularly assessed in INFO and IT courses.</w:t>
      </w:r>
    </w:p>
    <w:p w14:paraId="34293745" w14:textId="77777777" w:rsidR="00994BC4" w:rsidRDefault="00994BC4" w:rsidP="00CE28F9">
      <w:pPr>
        <w:pStyle w:val="Heading1"/>
      </w:pPr>
      <w:r>
        <w:t>PROHIBITION ON SOFTWARE COPYING</w:t>
      </w:r>
    </w:p>
    <w:p w14:paraId="34293746" w14:textId="77777777" w:rsidR="00994BC4" w:rsidRDefault="00994BC4" w:rsidP="00994BC4">
      <w:r>
        <w:t xml:space="preserve">Copying of unlicensed software is illegal and punishable by fines if you or your place of business is audited. We strongly encourage you to support those who make their living developing software by purchasing your software. </w:t>
      </w:r>
    </w:p>
    <w:p w14:paraId="34293747" w14:textId="77777777" w:rsidR="00994BC4" w:rsidRDefault="00994BC4" w:rsidP="00CE28F9">
      <w:pPr>
        <w:pStyle w:val="Heading1"/>
      </w:pPr>
      <w:r>
        <w:t>ACADEMIC INTEGRITY</w:t>
      </w:r>
    </w:p>
    <w:p w14:paraId="0D6D17B4" w14:textId="77777777" w:rsidR="00B72546" w:rsidRPr="00B72546" w:rsidRDefault="00994BC4" w:rsidP="00B72546">
      <w:pPr>
        <w:rPr>
          <w:rFonts w:cs="Arial"/>
          <w:bCs/>
          <w:color w:val="000000"/>
          <w:shd w:val="clear" w:color="auto" w:fill="FFFFFF"/>
        </w:rPr>
      </w:pPr>
      <w:r>
        <w:t>A</w:t>
      </w:r>
      <w:r w:rsidR="00B72546" w:rsidRPr="00B72546">
        <w:rPr>
          <w:rFonts w:cs="Arial"/>
          <w:bCs/>
          <w:color w:val="000000"/>
          <w:shd w:val="clear" w:color="auto" w:fill="FFFFFF"/>
        </w:rPr>
        <w:t xml:space="preserve">cademic dishonesty will not be tolerated. The penalty for a first offense is a failing grade for the assignment, test, or quiz. The student will not be allowed to resubmit that assignment, test, or quiz for a grade. A second offense will result in a failing grade for the course. All violations of academic integrity will be reported to (a) the Information Systems &amp; Technology Department Chair and (b) the Student Conduct Director. Multiple occurrences of academic integrity violations on record for a student will involve further sanctions, such as probation, </w:t>
      </w:r>
      <w:r w:rsidR="00B72546" w:rsidRPr="00B72546">
        <w:rPr>
          <w:rFonts w:cs="Arial"/>
          <w:bCs/>
          <w:color w:val="000000"/>
          <w:shd w:val="clear" w:color="auto" w:fill="FFFFFF"/>
        </w:rPr>
        <w:lastRenderedPageBreak/>
        <w:t>suspension, expulsion, and revocation of admissions or degree. Please read Section D Academic Responsibilities and Section M Sanctions described at http://www.uvu.edu/catalog/current/policies-requirements/student-rights-and-responsibilities.html.</w:t>
      </w:r>
    </w:p>
    <w:p w14:paraId="2D32FC7B" w14:textId="77777777" w:rsidR="00B72546" w:rsidRPr="00B72546" w:rsidRDefault="00B72546" w:rsidP="00B72546">
      <w:pPr>
        <w:rPr>
          <w:rFonts w:cs="Arial"/>
          <w:bCs/>
          <w:color w:val="000000"/>
          <w:shd w:val="clear" w:color="auto" w:fill="FFFFFF"/>
        </w:rPr>
      </w:pPr>
      <w:r w:rsidRPr="00B72546">
        <w:rPr>
          <w:rFonts w:cs="Arial"/>
          <w:bCs/>
          <w:color w:val="000000"/>
          <w:shd w:val="clear" w:color="auto" w:fill="FFFFFF"/>
        </w:rPr>
        <w:t>“Cheating is the act of using, attempting to use, or providing others with unauthorized information, materials, or study aids in academic work. Cheating includes, but is not limited to, passing examination answers to, or taking examinations for someone else, or preparing or copying others’ academic work.”</w:t>
      </w:r>
    </w:p>
    <w:p w14:paraId="3429374A" w14:textId="3A87C0CC" w:rsidR="00994BC4" w:rsidRDefault="00B72546" w:rsidP="00B72546">
      <w:r w:rsidRPr="00B72546">
        <w:rPr>
          <w:rFonts w:cs="Arial"/>
          <w:bCs/>
          <w:color w:val="000000"/>
          <w:shd w:val="clear" w:color="auto" w:fill="FFFFFF"/>
        </w:rPr>
        <w:t>Cheating includes copying assignments and assessments from another student, taking screenshots of quizzes and tests, sharing copies of unauthorized screenshots, etc., or using a substantial portion of another student’s work as your own work. In other words, if it appears to the professor that the work of two or more students is substantially the same, sanctions will be imposed on all parties. Even after the course is completed, sanctions may be imposed. That is, if evidence surfaces indicating academic integrity violations occurred, you may receive a failing grade on a deliverable, failing course g</w:t>
      </w:r>
      <w:r>
        <w:rPr>
          <w:rFonts w:cs="Arial"/>
          <w:bCs/>
          <w:color w:val="000000"/>
          <w:shd w:val="clear" w:color="auto" w:fill="FFFFFF"/>
        </w:rPr>
        <w:t>rade, or revocation of a degree.</w:t>
      </w:r>
      <w:r w:rsidR="00994BC4">
        <w:t xml:space="preserve"> </w:t>
      </w:r>
    </w:p>
    <w:p w14:paraId="3429374B" w14:textId="75B3A948" w:rsidR="00994BC4" w:rsidRDefault="00994BC4" w:rsidP="00CE28F9">
      <w:pPr>
        <w:pStyle w:val="Heading1"/>
      </w:pPr>
      <w:r>
        <w:t>STUDENTS WITH DISABILITIES</w:t>
      </w:r>
    </w:p>
    <w:p w14:paraId="3429374C" w14:textId="40B5A212" w:rsidR="00994BC4" w:rsidRPr="00B72546" w:rsidRDefault="00B72546" w:rsidP="00B72546">
      <w:pPr>
        <w:rPr>
          <w:rFonts w:cs="Arial"/>
          <w:bCs/>
          <w:color w:val="000000"/>
          <w:shd w:val="clear" w:color="auto" w:fill="FFFFFF"/>
        </w:rPr>
      </w:pPr>
      <w:r w:rsidRPr="00B72546">
        <w:rPr>
          <w:rFonts w:cs="Arial"/>
          <w:bCs/>
          <w:color w:val="000000"/>
          <w:shd w:val="clear" w:color="auto" w:fill="FFFFFF"/>
        </w:rPr>
        <w:t>Students who need accommodations because of a disability may contact the UVU Accessibility Services Department (ASD), located on the Orem Campus in LC 312. To schedule an appointment or to speak with a counselor, call the ASD office at 801-863-8747. Deaf/Hard of Hearing individuals, email nicole.hemmingse</w:t>
      </w:r>
      <w:r>
        <w:rPr>
          <w:rFonts w:cs="Arial"/>
          <w:bCs/>
          <w:color w:val="000000"/>
          <w:shd w:val="clear" w:color="auto" w:fill="FFFFFF"/>
        </w:rPr>
        <w:t xml:space="preserve">n@uvu.edu or text 385-208-2677. </w:t>
      </w:r>
      <w:r w:rsidRPr="00B72546">
        <w:rPr>
          <w:rFonts w:cs="Arial"/>
          <w:bCs/>
          <w:color w:val="000000"/>
          <w:shd w:val="clear" w:color="auto" w:fill="FFFFFF"/>
        </w:rPr>
        <w:t>Accommodative testing must be prearranged.</w:t>
      </w:r>
    </w:p>
    <w:p w14:paraId="3429374D" w14:textId="77777777" w:rsidR="00994BC4" w:rsidRDefault="00994BC4" w:rsidP="00CE28F9">
      <w:pPr>
        <w:pStyle w:val="Heading1"/>
      </w:pPr>
      <w:r>
        <w:t>TEACHER/COURSE EVALUATIONS</w:t>
      </w:r>
    </w:p>
    <w:p w14:paraId="3429374E" w14:textId="77777777" w:rsidR="00994BC4" w:rsidRDefault="00994BC4" w:rsidP="00994BC4">
      <w:r>
        <w:t xml:space="preserve">UVU is dedicated to providing quality academic experiences for students. Help us identify areas where I can improve my teaching by participating in the Student Ratings of Instructor (SRI). Your </w:t>
      </w:r>
      <w:r>
        <w:lastRenderedPageBreak/>
        <w:t xml:space="preserve">confidentiality is assured. Your feedback is critical if we are to improve the teaching and learning at UVU. </w:t>
      </w:r>
    </w:p>
    <w:p w14:paraId="3429374F" w14:textId="77777777" w:rsidR="00994BC4" w:rsidRDefault="00994BC4" w:rsidP="00CE28F9">
      <w:pPr>
        <w:pStyle w:val="Heading1"/>
      </w:pPr>
      <w:r>
        <w:t xml:space="preserve">BACKUP NOTICE </w:t>
      </w:r>
    </w:p>
    <w:p w14:paraId="20FA25A5" w14:textId="7DFF1A7E" w:rsidR="00503937" w:rsidRDefault="00994BC4" w:rsidP="00B72546">
      <w:r>
        <w:t xml:space="preserve">You must keep backup copies of all your graded work until the end of the course; recording errors may occur, servers may crash, or your instructor may </w:t>
      </w:r>
      <w:r w:rsidR="00770DA3">
        <w:t>l</w:t>
      </w:r>
      <w:r>
        <w:t xml:space="preserve">ose your scores due to some hardware failure or </w:t>
      </w:r>
      <w:r w:rsidR="00770DA3">
        <w:t>a</w:t>
      </w:r>
      <w:r>
        <w:t>ccident. It is your sole responsibility to prove you have completed all the required wo</w:t>
      </w:r>
      <w:r w:rsidR="00503937">
        <w:t xml:space="preserve">rk at the end of the semester! </w:t>
      </w:r>
    </w:p>
    <w:p w14:paraId="3782F1C0" w14:textId="68B7C94E" w:rsidR="00503937" w:rsidRDefault="00503937" w:rsidP="00503937">
      <w:pPr>
        <w:pStyle w:val="Heading1"/>
      </w:pPr>
      <w:r>
        <w:t>Safe Zone</w:t>
      </w:r>
    </w:p>
    <w:p w14:paraId="525E07DA" w14:textId="77777777" w:rsidR="00B72546" w:rsidRDefault="00B72546" w:rsidP="00B72546">
      <w:r>
        <w:t>UVU Policy 165 defines protected classes as</w:t>
      </w:r>
    </w:p>
    <w:p w14:paraId="7C601474" w14:textId="77777777" w:rsidR="00B72546" w:rsidRDefault="00B72546" w:rsidP="00B72546">
      <w:r>
        <w:t>“race, color, religion, national origin, sex, sexual orientation, gender identity, age (40 and over), disability, veteran status, pregnancy, childbirth, or pregnancy-related conditions, genetic information, or other bases protected by applicable federal, state, or local law.”</w:t>
      </w:r>
    </w:p>
    <w:p w14:paraId="7A7BA8C8" w14:textId="6BE3222A" w:rsidR="00B72546" w:rsidRDefault="00B72546" w:rsidP="00B72546">
      <w:r>
        <w:t>Most full-time IS&amp;T faculty and staff have received Safe Zone training that states “regardless of gender identify, gender expression, or sexual orientation, you will be treated and respected as a human being.”</w:t>
      </w:r>
    </w:p>
    <w:p w14:paraId="0A3F1D21" w14:textId="75070C2B" w:rsidR="00503937" w:rsidRDefault="00B72546" w:rsidP="00B72546">
      <w:r>
        <w:t>Bigotry and harassment will not be tolerated by the IS&amp;T Department.</w:t>
      </w:r>
    </w:p>
    <w:p w14:paraId="6751B341" w14:textId="77777777" w:rsidR="008F1E3D" w:rsidRDefault="008F1E3D" w:rsidP="00B72546"/>
    <w:p w14:paraId="4456C318" w14:textId="20ADD64F" w:rsidR="008F1E3D" w:rsidRDefault="008F1E3D" w:rsidP="00B72546">
      <w:r>
        <w:t xml:space="preserve">For other policies pertaining to students in this course, please visit: </w:t>
      </w:r>
      <w:r w:rsidRPr="008F1E3D">
        <w:t>https://www.uvu.edu/ist/studentresources/syllabus.html</w:t>
      </w:r>
    </w:p>
    <w:p w14:paraId="480364CC" w14:textId="77777777" w:rsidR="008F1E3D" w:rsidRDefault="008F1E3D" w:rsidP="00B72546">
      <w:pPr>
        <w:sectPr w:rsidR="008F1E3D" w:rsidSect="00953AD0">
          <w:type w:val="continuous"/>
          <w:pgSz w:w="12240" w:h="15840"/>
          <w:pgMar w:top="1440" w:right="1440" w:bottom="1440" w:left="1440" w:header="720" w:footer="720" w:gutter="0"/>
          <w:cols w:num="2" w:space="720"/>
          <w:docGrid w:linePitch="360"/>
        </w:sectPr>
      </w:pPr>
    </w:p>
    <w:tbl>
      <w:tblPr>
        <w:tblStyle w:val="LightList-Accent3"/>
        <w:tblW w:w="9440" w:type="dxa"/>
        <w:tblLook w:val="04A0" w:firstRow="1" w:lastRow="0" w:firstColumn="1" w:lastColumn="0" w:noHBand="0" w:noVBand="1"/>
      </w:tblPr>
      <w:tblGrid>
        <w:gridCol w:w="910"/>
        <w:gridCol w:w="977"/>
        <w:gridCol w:w="3074"/>
        <w:gridCol w:w="4479"/>
      </w:tblGrid>
      <w:tr w:rsidR="00B25D8B" w:rsidRPr="001B2AF0" w14:paraId="7A35D88F" w14:textId="77777777" w:rsidTr="00B2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hideMark/>
          </w:tcPr>
          <w:p w14:paraId="57FB243D" w14:textId="77777777" w:rsidR="00B25D8B" w:rsidRPr="00503937" w:rsidRDefault="00B25D8B" w:rsidP="007A3088">
            <w:pPr>
              <w:jc w:val="center"/>
              <w:rPr>
                <w:rFonts w:asciiTheme="minorHAnsi" w:hAnsiTheme="minorHAnsi"/>
                <w:bCs w:val="0"/>
              </w:rPr>
            </w:pPr>
            <w:r w:rsidRPr="00503937">
              <w:rPr>
                <w:rStyle w:val="Strong"/>
                <w:rFonts w:asciiTheme="minorHAnsi" w:hAnsiTheme="minorHAnsi"/>
              </w:rPr>
              <w:lastRenderedPageBreak/>
              <w:t>WEEK</w:t>
            </w:r>
            <w:r w:rsidRPr="00503937">
              <w:rPr>
                <w:rStyle w:val="Strong"/>
                <w:rFonts w:asciiTheme="minorHAnsi" w:hAnsiTheme="minorHAnsi"/>
              </w:rPr>
              <w:br/>
              <w:t>#</w:t>
            </w:r>
          </w:p>
        </w:tc>
        <w:tc>
          <w:tcPr>
            <w:tcW w:w="977" w:type="dxa"/>
          </w:tcPr>
          <w:p w14:paraId="58AA1B84" w14:textId="77777777" w:rsidR="00B25D8B" w:rsidRPr="00503937" w:rsidRDefault="00B25D8B" w:rsidP="007A30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503937">
              <w:rPr>
                <w:rFonts w:asciiTheme="minorHAnsi" w:hAnsiTheme="minorHAnsi"/>
                <w:b w:val="0"/>
              </w:rPr>
              <w:t>START</w:t>
            </w:r>
          </w:p>
          <w:p w14:paraId="10EE6B40" w14:textId="77777777" w:rsidR="00B25D8B" w:rsidRPr="00503937" w:rsidRDefault="00B25D8B" w:rsidP="007A30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503937">
              <w:rPr>
                <w:rFonts w:asciiTheme="minorHAnsi" w:hAnsiTheme="minorHAnsi"/>
                <w:b w:val="0"/>
              </w:rPr>
              <w:t>DATE</w:t>
            </w:r>
          </w:p>
        </w:tc>
        <w:tc>
          <w:tcPr>
            <w:tcW w:w="3074" w:type="dxa"/>
            <w:hideMark/>
          </w:tcPr>
          <w:p w14:paraId="259536FD" w14:textId="77777777" w:rsidR="00B25D8B" w:rsidRPr="00503937" w:rsidRDefault="00B25D8B" w:rsidP="007A308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03937">
              <w:rPr>
                <w:rStyle w:val="Strong"/>
                <w:rFonts w:asciiTheme="minorHAnsi" w:hAnsiTheme="minorHAnsi"/>
              </w:rPr>
              <w:t>TEXT TOPICS</w:t>
            </w:r>
          </w:p>
        </w:tc>
        <w:tc>
          <w:tcPr>
            <w:tcW w:w="4479" w:type="dxa"/>
            <w:hideMark/>
          </w:tcPr>
          <w:p w14:paraId="686B5F59" w14:textId="77777777" w:rsidR="00B25D8B" w:rsidRPr="00503937" w:rsidRDefault="00B25D8B" w:rsidP="007A308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03937">
              <w:rPr>
                <w:rStyle w:val="Strong"/>
                <w:rFonts w:asciiTheme="minorHAnsi" w:hAnsiTheme="minorHAnsi"/>
              </w:rPr>
              <w:t>GRADED ASSIGNMENT</w:t>
            </w:r>
          </w:p>
        </w:tc>
      </w:tr>
      <w:tr w:rsidR="00B25D8B" w:rsidRPr="001B2AF0" w14:paraId="44276614" w14:textId="77777777" w:rsidTr="00B25D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10" w:type="dxa"/>
            <w:hideMark/>
          </w:tcPr>
          <w:p w14:paraId="7EC1D01E"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1</w:t>
            </w:r>
          </w:p>
        </w:tc>
        <w:tc>
          <w:tcPr>
            <w:tcW w:w="977" w:type="dxa"/>
          </w:tcPr>
          <w:p w14:paraId="6C5A1DEF" w14:textId="30B6A1AE"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21 Aug</w:t>
            </w:r>
          </w:p>
        </w:tc>
        <w:tc>
          <w:tcPr>
            <w:tcW w:w="3074" w:type="dxa"/>
            <w:hideMark/>
          </w:tcPr>
          <w:p w14:paraId="768F6095" w14:textId="49F3036F" w:rsidR="00E31F9A" w:rsidRPr="00A71F2F" w:rsidRDefault="00A71F2F" w:rsidP="007A3088">
            <w:pPr>
              <w:cnfStyle w:val="000000100000" w:firstRow="0" w:lastRow="0" w:firstColumn="0" w:lastColumn="0" w:oddVBand="0" w:evenVBand="0" w:oddHBand="1" w:evenHBand="0" w:firstRowFirstColumn="0" w:firstRowLastColumn="0" w:lastRowFirstColumn="0" w:lastRowLastColumn="0"/>
              <w:rPr>
                <w:rFonts w:asciiTheme="minorHAnsi" w:hAnsiTheme="minorHAnsi"/>
                <w:bCs/>
              </w:rPr>
            </w:pPr>
            <w:r>
              <w:rPr>
                <w:rFonts w:asciiTheme="minorHAnsi" w:hAnsiTheme="minorHAnsi"/>
                <w:bCs/>
              </w:rPr>
              <w:t>Chapter 1: Introduction and CRISP-DM</w:t>
            </w:r>
          </w:p>
        </w:tc>
        <w:tc>
          <w:tcPr>
            <w:tcW w:w="4479" w:type="dxa"/>
            <w:hideMark/>
          </w:tcPr>
          <w:p w14:paraId="75792904" w14:textId="23E936EE" w:rsidR="004436CC" w:rsidRPr="00503937" w:rsidRDefault="00E31F9A" w:rsidP="004436CC">
            <w:pPr>
              <w:pStyle w:val="NormalWeb"/>
              <w:spacing w:before="100" w:after="24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Hybrid Activity: Outline CRISP-DM</w:t>
            </w:r>
            <w:r w:rsidR="004436CC">
              <w:rPr>
                <w:rFonts w:asciiTheme="minorHAnsi" w:hAnsiTheme="minorHAnsi"/>
                <w:sz w:val="20"/>
                <w:szCs w:val="20"/>
              </w:rPr>
              <w:br/>
            </w:r>
            <w:r w:rsidR="00B830B2" w:rsidRPr="00B830B2">
              <w:rPr>
                <w:rFonts w:asciiTheme="minorHAnsi" w:hAnsiTheme="minorHAnsi"/>
                <w:sz w:val="20"/>
                <w:szCs w:val="20"/>
              </w:rPr>
              <w:t>Assignment: Data Analysis in Excel</w:t>
            </w:r>
          </w:p>
        </w:tc>
      </w:tr>
      <w:tr w:rsidR="00B25D8B" w:rsidRPr="001B2AF0" w14:paraId="78BD9489"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3683EF33"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2</w:t>
            </w:r>
          </w:p>
        </w:tc>
        <w:tc>
          <w:tcPr>
            <w:tcW w:w="977" w:type="dxa"/>
          </w:tcPr>
          <w:p w14:paraId="7E7C3A82" w14:textId="3FA8882C"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28 Aug</w:t>
            </w:r>
          </w:p>
        </w:tc>
        <w:tc>
          <w:tcPr>
            <w:tcW w:w="3074" w:type="dxa"/>
            <w:hideMark/>
          </w:tcPr>
          <w:p w14:paraId="585A0ED5" w14:textId="77777777" w:rsidR="00B25D8B" w:rsidRDefault="004436CC" w:rsidP="004436CC">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2: Business &amp; Data Understanding</w:t>
            </w:r>
          </w:p>
          <w:p w14:paraId="7EDD9C43" w14:textId="11F7D766" w:rsidR="00F6790E" w:rsidRPr="00503937" w:rsidRDefault="00F6790E"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Style w:val="style41"/>
                <w:rFonts w:asciiTheme="minorHAnsi" w:hAnsiTheme="minorHAnsi" w:cs="Times New Roman"/>
                <w:sz w:val="20"/>
                <w:szCs w:val="20"/>
              </w:rPr>
              <w:t>Chapter 3: Data Preparation</w:t>
            </w:r>
          </w:p>
        </w:tc>
        <w:tc>
          <w:tcPr>
            <w:tcW w:w="4479" w:type="dxa"/>
            <w:hideMark/>
          </w:tcPr>
          <w:p w14:paraId="7D6B4A89" w14:textId="5D9E9BC3" w:rsidR="00B25D8B" w:rsidRDefault="004436CC"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Hybrid Activity: </w:t>
            </w:r>
            <w:r w:rsidR="003452BD">
              <w:rPr>
                <w:rFonts w:asciiTheme="minorHAnsi" w:hAnsiTheme="minorHAnsi"/>
              </w:rPr>
              <w:t>Data Understanding DB</w:t>
            </w:r>
            <w:r w:rsidR="003452BD">
              <w:rPr>
                <w:rFonts w:asciiTheme="minorHAnsi" w:hAnsiTheme="minorHAnsi"/>
              </w:rPr>
              <w:br/>
            </w:r>
            <w:r w:rsidR="00B830B2">
              <w:rPr>
                <w:rFonts w:asciiTheme="minorHAnsi" w:hAnsiTheme="minorHAnsi"/>
              </w:rPr>
              <w:t>Assignment: Chapter 3 Exercise</w:t>
            </w:r>
          </w:p>
          <w:p w14:paraId="16C0AD1B" w14:textId="10B53C28" w:rsidR="00441CFB" w:rsidRPr="00503937" w:rsidRDefault="00441CFB"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25D8B" w:rsidRPr="001B2AF0" w14:paraId="475C7B44"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1BF840A9"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3</w:t>
            </w:r>
          </w:p>
        </w:tc>
        <w:tc>
          <w:tcPr>
            <w:tcW w:w="977" w:type="dxa"/>
          </w:tcPr>
          <w:p w14:paraId="1DD554A9" w14:textId="34B082A3"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 Sep</w:t>
            </w:r>
          </w:p>
        </w:tc>
        <w:tc>
          <w:tcPr>
            <w:tcW w:w="3074" w:type="dxa"/>
            <w:hideMark/>
          </w:tcPr>
          <w:p w14:paraId="773EB5C1" w14:textId="63F8D5A3" w:rsidR="00B25D8B" w:rsidRPr="00441CFB" w:rsidRDefault="00F6790E" w:rsidP="004436CC">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color w:val="FF0000"/>
                <w:sz w:val="20"/>
                <w:szCs w:val="20"/>
              </w:rPr>
            </w:pPr>
            <w:r w:rsidRPr="00441CFB">
              <w:rPr>
                <w:rStyle w:val="style41"/>
                <w:rFonts w:asciiTheme="minorHAnsi" w:hAnsiTheme="minorHAnsi" w:cs="Times New Roman"/>
                <w:color w:val="FF0000"/>
                <w:sz w:val="20"/>
                <w:szCs w:val="20"/>
              </w:rPr>
              <w:t>Labor Day Holiday, No Class</w:t>
            </w:r>
          </w:p>
          <w:p w14:paraId="1C1D92E4" w14:textId="437E9827" w:rsidR="004436CC" w:rsidRPr="00503937" w:rsidRDefault="004436CC" w:rsidP="004436C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479" w:type="dxa"/>
            <w:hideMark/>
          </w:tcPr>
          <w:p w14:paraId="3598F0D9" w14:textId="3C8F3986" w:rsidR="00B25D8B" w:rsidRPr="00503937" w:rsidRDefault="004436CC" w:rsidP="00B830B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Hybrid Activity: Outliers</w:t>
            </w:r>
            <w:r>
              <w:rPr>
                <w:rFonts w:asciiTheme="minorHAnsi" w:hAnsiTheme="minorHAnsi"/>
              </w:rPr>
              <w:br/>
            </w:r>
          </w:p>
        </w:tc>
      </w:tr>
      <w:tr w:rsidR="00B25D8B" w:rsidRPr="001B2AF0" w14:paraId="4C478957" w14:textId="77777777" w:rsidTr="00441CFB">
        <w:trPr>
          <w:trHeight w:val="430"/>
        </w:trPr>
        <w:tc>
          <w:tcPr>
            <w:cnfStyle w:val="001000000000" w:firstRow="0" w:lastRow="0" w:firstColumn="1" w:lastColumn="0" w:oddVBand="0" w:evenVBand="0" w:oddHBand="0" w:evenHBand="0" w:firstRowFirstColumn="0" w:firstRowLastColumn="0" w:lastRowFirstColumn="0" w:lastRowLastColumn="0"/>
            <w:tcW w:w="910" w:type="dxa"/>
            <w:hideMark/>
          </w:tcPr>
          <w:p w14:paraId="41F1AFA7"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4</w:t>
            </w:r>
          </w:p>
        </w:tc>
        <w:tc>
          <w:tcPr>
            <w:tcW w:w="977" w:type="dxa"/>
          </w:tcPr>
          <w:p w14:paraId="6FEC6C3D" w14:textId="58E0FF9A"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11 Sep</w:t>
            </w:r>
          </w:p>
        </w:tc>
        <w:tc>
          <w:tcPr>
            <w:tcW w:w="3074" w:type="dxa"/>
            <w:hideMark/>
          </w:tcPr>
          <w:p w14:paraId="5C014071" w14:textId="39BB2479" w:rsidR="00B25D8B" w:rsidRPr="00503937" w:rsidRDefault="004436CC"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Style w:val="style41"/>
                <w:rFonts w:asciiTheme="minorHAnsi" w:hAnsiTheme="minorHAnsi" w:cs="Times New Roman"/>
                <w:sz w:val="20"/>
                <w:szCs w:val="20"/>
              </w:rPr>
              <w:t>Chapter 4: Correlation</w:t>
            </w:r>
          </w:p>
        </w:tc>
        <w:tc>
          <w:tcPr>
            <w:tcW w:w="4479" w:type="dxa"/>
            <w:hideMark/>
          </w:tcPr>
          <w:p w14:paraId="371218A0" w14:textId="7E35C31E" w:rsidR="004436CC" w:rsidRPr="00503937" w:rsidRDefault="004436CC" w:rsidP="003452BD">
            <w:pPr>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Hybrid Activity: Types of Correlation</w:t>
            </w:r>
            <w:r>
              <w:rPr>
                <w:rFonts w:asciiTheme="minorHAnsi" w:hAnsiTheme="minorHAnsi"/>
              </w:rPr>
              <w:br/>
            </w:r>
            <w:r w:rsidR="003452BD">
              <w:rPr>
                <w:rFonts w:asciiTheme="minorHAnsi" w:hAnsiTheme="minorHAnsi"/>
              </w:rPr>
              <w:t>A</w:t>
            </w:r>
            <w:bookmarkStart w:id="0" w:name="_GoBack"/>
            <w:bookmarkEnd w:id="0"/>
            <w:r w:rsidR="003452BD">
              <w:rPr>
                <w:rFonts w:asciiTheme="minorHAnsi" w:hAnsiTheme="minorHAnsi"/>
              </w:rPr>
              <w:t>ssignment: Chapter 4 Exercise</w:t>
            </w:r>
          </w:p>
        </w:tc>
      </w:tr>
      <w:tr w:rsidR="00B25D8B" w:rsidRPr="001B2AF0" w14:paraId="55D59ABA"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tcPr>
          <w:p w14:paraId="6F6CB8ED"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5</w:t>
            </w:r>
          </w:p>
        </w:tc>
        <w:tc>
          <w:tcPr>
            <w:tcW w:w="977" w:type="dxa"/>
          </w:tcPr>
          <w:p w14:paraId="38FF52A3" w14:textId="5088DD15"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18 Sep</w:t>
            </w:r>
          </w:p>
        </w:tc>
        <w:tc>
          <w:tcPr>
            <w:tcW w:w="3074" w:type="dxa"/>
          </w:tcPr>
          <w:p w14:paraId="3611F87A" w14:textId="4FE406E1" w:rsidR="00B25D8B" w:rsidRPr="00503937" w:rsidRDefault="004436CC" w:rsidP="004436CC">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5: Association Rules</w:t>
            </w:r>
          </w:p>
        </w:tc>
        <w:tc>
          <w:tcPr>
            <w:tcW w:w="4479" w:type="dxa"/>
          </w:tcPr>
          <w:p w14:paraId="6A76422D" w14:textId="6BCC42AC" w:rsidR="00B25D8B" w:rsidRPr="00503937" w:rsidRDefault="004436CC" w:rsidP="00441CFB">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t xml:space="preserve">Hybrid Activity: </w:t>
            </w:r>
            <w:r w:rsidR="00441CFB">
              <w:rPr>
                <w:rFonts w:asciiTheme="minorHAnsi" w:hAnsiTheme="minorHAnsi"/>
              </w:rPr>
              <w:t>Hospitalization</w:t>
            </w:r>
            <w:r>
              <w:rPr>
                <w:rFonts w:asciiTheme="minorHAnsi" w:hAnsiTheme="minorHAnsi"/>
              </w:rPr>
              <w:br/>
            </w:r>
            <w:r w:rsidR="003452BD">
              <w:rPr>
                <w:rFonts w:asciiTheme="minorHAnsi" w:hAnsiTheme="minorHAnsi"/>
              </w:rPr>
              <w:t>Assignment: Chapter 5 Exercise</w:t>
            </w:r>
          </w:p>
        </w:tc>
      </w:tr>
      <w:tr w:rsidR="00B25D8B" w:rsidRPr="001B2AF0" w14:paraId="63DFC0AA"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7E9DBE5D"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6</w:t>
            </w:r>
          </w:p>
        </w:tc>
        <w:tc>
          <w:tcPr>
            <w:tcW w:w="977" w:type="dxa"/>
          </w:tcPr>
          <w:p w14:paraId="049CEC1A" w14:textId="3F7AFA61"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25 Sep</w:t>
            </w:r>
          </w:p>
        </w:tc>
        <w:tc>
          <w:tcPr>
            <w:tcW w:w="3074" w:type="dxa"/>
            <w:hideMark/>
          </w:tcPr>
          <w:p w14:paraId="131A4DBB" w14:textId="6819E9FF" w:rsidR="00B25D8B" w:rsidRPr="00503937" w:rsidRDefault="004436CC"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Chapter 6: Clustering</w:t>
            </w:r>
          </w:p>
        </w:tc>
        <w:tc>
          <w:tcPr>
            <w:tcW w:w="4479" w:type="dxa"/>
            <w:hideMark/>
          </w:tcPr>
          <w:p w14:paraId="62CA783B" w14:textId="32892454" w:rsidR="00441CFB" w:rsidRDefault="004436CC" w:rsidP="00441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w:t>
            </w:r>
            <w:r w:rsidR="00441CFB">
              <w:rPr>
                <w:rFonts w:asciiTheme="minorHAnsi" w:hAnsiTheme="minorHAnsi"/>
              </w:rPr>
              <w:t>ybrid Activity: Cluster Visualization</w:t>
            </w:r>
          </w:p>
          <w:p w14:paraId="7324BFD2" w14:textId="4A48B812" w:rsidR="00B25D8B" w:rsidRPr="00503937" w:rsidRDefault="003452BD" w:rsidP="00441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Assignment: Chapter 6 Exercise</w:t>
            </w:r>
          </w:p>
        </w:tc>
      </w:tr>
      <w:tr w:rsidR="00B25D8B" w:rsidRPr="001B2AF0" w14:paraId="2E0DF785"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19EF30D2"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7</w:t>
            </w:r>
          </w:p>
        </w:tc>
        <w:tc>
          <w:tcPr>
            <w:tcW w:w="977" w:type="dxa"/>
          </w:tcPr>
          <w:p w14:paraId="0830B3D2" w14:textId="50BAA06A"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 Oct</w:t>
            </w:r>
          </w:p>
        </w:tc>
        <w:tc>
          <w:tcPr>
            <w:tcW w:w="3074" w:type="dxa"/>
            <w:hideMark/>
          </w:tcPr>
          <w:p w14:paraId="4F6F365C" w14:textId="4544B0C8" w:rsidR="00B25D8B" w:rsidRPr="00503937" w:rsidRDefault="004436CC" w:rsidP="004436C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03937">
              <w:rPr>
                <w:rStyle w:val="style41"/>
                <w:rFonts w:asciiTheme="minorHAnsi" w:hAnsiTheme="minorHAnsi" w:cs="Times New Roman"/>
                <w:color w:val="FF0000"/>
                <w:sz w:val="20"/>
                <w:szCs w:val="20"/>
              </w:rPr>
              <w:t>Midterm Exa</w:t>
            </w:r>
            <w:r>
              <w:rPr>
                <w:rStyle w:val="style41"/>
                <w:rFonts w:asciiTheme="minorHAnsi" w:hAnsiTheme="minorHAnsi" w:cs="Times New Roman"/>
                <w:color w:val="FF0000"/>
                <w:sz w:val="20"/>
                <w:szCs w:val="20"/>
              </w:rPr>
              <w:t>m #1</w:t>
            </w:r>
          </w:p>
        </w:tc>
        <w:tc>
          <w:tcPr>
            <w:tcW w:w="4479" w:type="dxa"/>
            <w:hideMark/>
          </w:tcPr>
          <w:p w14:paraId="788554AA" w14:textId="144344EE" w:rsidR="00B25D8B" w:rsidRPr="00503937" w:rsidRDefault="00B25D8B" w:rsidP="007A308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25D8B" w:rsidRPr="001B2AF0" w14:paraId="0E4B172A"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68DD633C"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8</w:t>
            </w:r>
          </w:p>
        </w:tc>
        <w:tc>
          <w:tcPr>
            <w:tcW w:w="977" w:type="dxa"/>
          </w:tcPr>
          <w:p w14:paraId="1034DE4D" w14:textId="3EEDD109"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9 Oct</w:t>
            </w:r>
          </w:p>
        </w:tc>
        <w:tc>
          <w:tcPr>
            <w:tcW w:w="3074" w:type="dxa"/>
            <w:hideMark/>
          </w:tcPr>
          <w:p w14:paraId="5740D9DB" w14:textId="49CA8541" w:rsidR="00B25D8B" w:rsidRPr="00503937" w:rsidRDefault="004436CC"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rPr>
            </w:pPr>
            <w:r>
              <w:rPr>
                <w:rStyle w:val="style111"/>
                <w:rFonts w:asciiTheme="minorHAnsi" w:hAnsiTheme="minorHAnsi"/>
                <w:sz w:val="20"/>
                <w:szCs w:val="20"/>
              </w:rPr>
              <w:t>Chapter 7: Predicting Categories</w:t>
            </w:r>
          </w:p>
        </w:tc>
        <w:tc>
          <w:tcPr>
            <w:tcW w:w="4479" w:type="dxa"/>
            <w:hideMark/>
          </w:tcPr>
          <w:p w14:paraId="52A25DDC" w14:textId="0C7F3969" w:rsidR="00B25D8B" w:rsidRDefault="004436CC" w:rsidP="003452B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Hybrid Activity: </w:t>
            </w:r>
            <w:r w:rsidR="00441CFB">
              <w:rPr>
                <w:rFonts w:asciiTheme="minorHAnsi" w:hAnsiTheme="minorHAnsi"/>
              </w:rPr>
              <w:t>Is Clustering Profiling?</w:t>
            </w:r>
          </w:p>
          <w:p w14:paraId="6DF29500" w14:textId="370E1E27" w:rsidR="003452BD" w:rsidRPr="00503937" w:rsidRDefault="003452BD" w:rsidP="003452B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Assignment: Chapter 7 Exercise</w:t>
            </w:r>
          </w:p>
        </w:tc>
      </w:tr>
      <w:tr w:rsidR="00B25D8B" w:rsidRPr="001B2AF0" w14:paraId="2BBDB40E"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71C46AF7"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9</w:t>
            </w:r>
          </w:p>
        </w:tc>
        <w:tc>
          <w:tcPr>
            <w:tcW w:w="977" w:type="dxa"/>
          </w:tcPr>
          <w:p w14:paraId="1748753A" w14:textId="507516BB"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16 Oct</w:t>
            </w:r>
          </w:p>
        </w:tc>
        <w:tc>
          <w:tcPr>
            <w:tcW w:w="3074" w:type="dxa"/>
            <w:hideMark/>
          </w:tcPr>
          <w:p w14:paraId="5CDC5C46" w14:textId="6D8940F2" w:rsidR="00B25D8B" w:rsidRDefault="004436CC" w:rsidP="007A3088">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8: Linear Regression</w:t>
            </w:r>
          </w:p>
          <w:p w14:paraId="51C5F056" w14:textId="0145CAFF" w:rsidR="008F1E3D" w:rsidRPr="00503937" w:rsidRDefault="008F1E3D" w:rsidP="007A308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479" w:type="dxa"/>
          </w:tcPr>
          <w:p w14:paraId="31A1EAE9" w14:textId="2EEC1C0B" w:rsidR="00B25D8B" w:rsidRPr="00503937" w:rsidRDefault="00F6790E" w:rsidP="00441CFB">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t xml:space="preserve">Hybrid Activity: </w:t>
            </w:r>
            <w:r w:rsidR="00441CFB">
              <w:rPr>
                <w:rFonts w:asciiTheme="minorHAnsi" w:hAnsiTheme="minorHAnsi"/>
              </w:rPr>
              <w:t>Predicting Survival</w:t>
            </w:r>
            <w:r>
              <w:rPr>
                <w:rFonts w:asciiTheme="minorHAnsi" w:hAnsiTheme="minorHAnsi"/>
              </w:rPr>
              <w:br/>
              <w:t>Assignment: Chapter 8 Exercise</w:t>
            </w:r>
          </w:p>
        </w:tc>
      </w:tr>
      <w:tr w:rsidR="00B25D8B" w:rsidRPr="001B2AF0" w14:paraId="0BD37AD2"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hideMark/>
          </w:tcPr>
          <w:p w14:paraId="27B13489" w14:textId="77777777" w:rsidR="00B25D8B" w:rsidRPr="00503937" w:rsidRDefault="00B25D8B" w:rsidP="007A3088">
            <w:pPr>
              <w:rPr>
                <w:rFonts w:asciiTheme="minorHAnsi" w:hAnsiTheme="minorHAnsi"/>
                <w:b w:val="0"/>
                <w:bCs w:val="0"/>
              </w:rPr>
            </w:pPr>
            <w:r w:rsidRPr="00503937">
              <w:rPr>
                <w:rStyle w:val="Strong"/>
                <w:rFonts w:asciiTheme="minorHAnsi" w:hAnsiTheme="minorHAnsi"/>
              </w:rPr>
              <w:t>10</w:t>
            </w:r>
          </w:p>
        </w:tc>
        <w:tc>
          <w:tcPr>
            <w:tcW w:w="977" w:type="dxa"/>
          </w:tcPr>
          <w:p w14:paraId="54392F21" w14:textId="6B9F17AF"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 Oct</w:t>
            </w:r>
          </w:p>
        </w:tc>
        <w:tc>
          <w:tcPr>
            <w:tcW w:w="3074" w:type="dxa"/>
            <w:hideMark/>
          </w:tcPr>
          <w:p w14:paraId="30D1EA25" w14:textId="73757633" w:rsidR="008F1E3D" w:rsidRPr="00503937" w:rsidRDefault="004436CC"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Chapter 9: Logistic Regression</w:t>
            </w:r>
          </w:p>
        </w:tc>
        <w:tc>
          <w:tcPr>
            <w:tcW w:w="4479" w:type="dxa"/>
            <w:hideMark/>
          </w:tcPr>
          <w:p w14:paraId="0010492A" w14:textId="3A968AB7" w:rsidR="00B25D8B" w:rsidRPr="00503937" w:rsidRDefault="00F6790E" w:rsidP="00441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Hybrid Activity: </w:t>
            </w:r>
            <w:r w:rsidR="00441CFB">
              <w:rPr>
                <w:rFonts w:asciiTheme="minorHAnsi" w:hAnsiTheme="minorHAnsi"/>
              </w:rPr>
              <w:t>Predicting Renewals</w:t>
            </w:r>
            <w:r>
              <w:rPr>
                <w:rFonts w:asciiTheme="minorHAnsi" w:hAnsiTheme="minorHAnsi"/>
              </w:rPr>
              <w:br/>
              <w:t>Assignment: Chapter 9 Exercise</w:t>
            </w:r>
          </w:p>
        </w:tc>
      </w:tr>
      <w:tr w:rsidR="00B25D8B" w:rsidRPr="001B2AF0" w14:paraId="20B21E69"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tcPr>
          <w:p w14:paraId="4B1B845C" w14:textId="77777777" w:rsidR="00B25D8B" w:rsidRPr="00503937" w:rsidRDefault="00B25D8B" w:rsidP="007A3088">
            <w:pPr>
              <w:rPr>
                <w:rFonts w:asciiTheme="minorHAnsi" w:hAnsiTheme="minorHAnsi"/>
                <w:bCs w:val="0"/>
              </w:rPr>
            </w:pPr>
            <w:r w:rsidRPr="00503937">
              <w:rPr>
                <w:rStyle w:val="Strong"/>
                <w:rFonts w:asciiTheme="minorHAnsi" w:hAnsiTheme="minorHAnsi"/>
              </w:rPr>
              <w:t>11</w:t>
            </w:r>
          </w:p>
        </w:tc>
        <w:tc>
          <w:tcPr>
            <w:tcW w:w="977" w:type="dxa"/>
          </w:tcPr>
          <w:p w14:paraId="79B19C26" w14:textId="4179F191" w:rsidR="00B25D8B" w:rsidRPr="00503937" w:rsidRDefault="006D2CB8" w:rsidP="00B7254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30 Oct</w:t>
            </w:r>
          </w:p>
        </w:tc>
        <w:tc>
          <w:tcPr>
            <w:tcW w:w="3074" w:type="dxa"/>
          </w:tcPr>
          <w:p w14:paraId="2DC0468E" w14:textId="66390364" w:rsidR="00B25D8B" w:rsidRPr="00503937" w:rsidRDefault="00F6790E" w:rsidP="00F6790E">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10: Decision Trees</w:t>
            </w:r>
          </w:p>
        </w:tc>
        <w:tc>
          <w:tcPr>
            <w:tcW w:w="4479" w:type="dxa"/>
          </w:tcPr>
          <w:p w14:paraId="445F8D07" w14:textId="24478F2F" w:rsidR="00B25D8B" w:rsidRPr="00503937" w:rsidRDefault="00F6790E" w:rsidP="00441CFB">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t xml:space="preserve">Hybrid Activity: </w:t>
            </w:r>
            <w:r w:rsidR="00441CFB">
              <w:rPr>
                <w:rFonts w:asciiTheme="minorHAnsi" w:hAnsiTheme="minorHAnsi"/>
              </w:rPr>
              <w:t>Decision Tree Voodoo</w:t>
            </w:r>
            <w:r>
              <w:rPr>
                <w:rFonts w:asciiTheme="minorHAnsi" w:hAnsiTheme="minorHAnsi"/>
              </w:rPr>
              <w:br/>
              <w:t>Assignment: Chapter 10 Exercise</w:t>
            </w:r>
          </w:p>
        </w:tc>
      </w:tr>
      <w:tr w:rsidR="00B25D8B" w:rsidRPr="001B2AF0" w14:paraId="7AB99518"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tcPr>
          <w:p w14:paraId="6C4565F4" w14:textId="4A4ACB37" w:rsidR="00B25D8B" w:rsidRPr="00503937" w:rsidRDefault="00B25D8B" w:rsidP="007A3088">
            <w:pPr>
              <w:rPr>
                <w:rFonts w:asciiTheme="minorHAnsi" w:hAnsiTheme="minorHAnsi"/>
                <w:b w:val="0"/>
                <w:bCs w:val="0"/>
              </w:rPr>
            </w:pPr>
            <w:r w:rsidRPr="00503937">
              <w:rPr>
                <w:rStyle w:val="Strong"/>
                <w:rFonts w:asciiTheme="minorHAnsi" w:hAnsiTheme="minorHAnsi"/>
              </w:rPr>
              <w:t>12</w:t>
            </w:r>
          </w:p>
        </w:tc>
        <w:tc>
          <w:tcPr>
            <w:tcW w:w="977" w:type="dxa"/>
          </w:tcPr>
          <w:p w14:paraId="3D652A3E" w14:textId="573B6629" w:rsidR="00B25D8B" w:rsidRPr="00503937" w:rsidRDefault="006D2CB8" w:rsidP="00B7254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 Nov</w:t>
            </w:r>
          </w:p>
        </w:tc>
        <w:tc>
          <w:tcPr>
            <w:tcW w:w="3074" w:type="dxa"/>
          </w:tcPr>
          <w:p w14:paraId="6D1255E0" w14:textId="3CA2E570" w:rsidR="00B25D8B" w:rsidRPr="00503937" w:rsidRDefault="00F6790E" w:rsidP="004436C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Chapter 11: Neural Networks</w:t>
            </w:r>
          </w:p>
        </w:tc>
        <w:tc>
          <w:tcPr>
            <w:tcW w:w="4479" w:type="dxa"/>
          </w:tcPr>
          <w:p w14:paraId="73756BE8" w14:textId="4F1459D4" w:rsidR="00B25D8B" w:rsidRPr="00503937" w:rsidRDefault="00F6790E" w:rsidP="00441CFB">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t xml:space="preserve">Hybrid Activity: </w:t>
            </w:r>
            <w:r w:rsidR="00441CFB">
              <w:rPr>
                <w:rFonts w:asciiTheme="minorHAnsi" w:hAnsiTheme="minorHAnsi"/>
              </w:rPr>
              <w:t>Propagation</w:t>
            </w:r>
            <w:r>
              <w:rPr>
                <w:rFonts w:asciiTheme="minorHAnsi" w:hAnsiTheme="minorHAnsi"/>
              </w:rPr>
              <w:t xml:space="preserve"> DB</w:t>
            </w:r>
            <w:r>
              <w:rPr>
                <w:rFonts w:asciiTheme="minorHAnsi" w:hAnsiTheme="minorHAnsi"/>
              </w:rPr>
              <w:br/>
              <w:t>Assignment: Chapter 11 Exercise</w:t>
            </w:r>
          </w:p>
        </w:tc>
      </w:tr>
      <w:tr w:rsidR="001A04C0" w:rsidRPr="001B2AF0" w14:paraId="26D01814"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tcPr>
          <w:p w14:paraId="3C99B6A0" w14:textId="77777777" w:rsidR="001A04C0" w:rsidRPr="00503937" w:rsidRDefault="001A04C0" w:rsidP="001A04C0">
            <w:pPr>
              <w:rPr>
                <w:rFonts w:asciiTheme="minorHAnsi" w:hAnsiTheme="minorHAnsi"/>
                <w:b w:val="0"/>
                <w:bCs w:val="0"/>
              </w:rPr>
            </w:pPr>
            <w:r w:rsidRPr="00503937">
              <w:rPr>
                <w:rStyle w:val="Strong"/>
                <w:rFonts w:asciiTheme="minorHAnsi" w:hAnsiTheme="minorHAnsi"/>
              </w:rPr>
              <w:t>13</w:t>
            </w:r>
          </w:p>
        </w:tc>
        <w:tc>
          <w:tcPr>
            <w:tcW w:w="977" w:type="dxa"/>
          </w:tcPr>
          <w:p w14:paraId="6FFFEA2B" w14:textId="1F8F2508" w:rsidR="001A04C0" w:rsidRPr="00503937" w:rsidRDefault="006D2CB8" w:rsidP="001A04C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 Nov</w:t>
            </w:r>
          </w:p>
        </w:tc>
        <w:tc>
          <w:tcPr>
            <w:tcW w:w="3074" w:type="dxa"/>
          </w:tcPr>
          <w:p w14:paraId="47C76FDA" w14:textId="618C983B" w:rsidR="001A04C0" w:rsidRPr="00503937" w:rsidRDefault="00F6790E" w:rsidP="001A04C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03937">
              <w:rPr>
                <w:rStyle w:val="style41"/>
                <w:rFonts w:asciiTheme="minorHAnsi" w:hAnsiTheme="minorHAnsi" w:cs="Times New Roman"/>
                <w:color w:val="FF0000"/>
                <w:sz w:val="20"/>
                <w:szCs w:val="20"/>
              </w:rPr>
              <w:t>Midterm Exa</w:t>
            </w:r>
            <w:r>
              <w:rPr>
                <w:rStyle w:val="style41"/>
                <w:rFonts w:asciiTheme="minorHAnsi" w:hAnsiTheme="minorHAnsi" w:cs="Times New Roman"/>
                <w:color w:val="FF0000"/>
                <w:sz w:val="20"/>
                <w:szCs w:val="20"/>
              </w:rPr>
              <w:t>m #2</w:t>
            </w:r>
          </w:p>
        </w:tc>
        <w:tc>
          <w:tcPr>
            <w:tcW w:w="4479" w:type="dxa"/>
          </w:tcPr>
          <w:p w14:paraId="491ADE54" w14:textId="09BEA562" w:rsidR="001A04C0" w:rsidRPr="00503937" w:rsidRDefault="001A04C0" w:rsidP="001A04C0">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br/>
            </w:r>
          </w:p>
        </w:tc>
      </w:tr>
      <w:tr w:rsidR="001A04C0" w:rsidRPr="001B2AF0" w14:paraId="6A757E19"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tcPr>
          <w:p w14:paraId="18388FC2" w14:textId="77777777" w:rsidR="001A04C0" w:rsidRPr="00503937" w:rsidRDefault="001A04C0" w:rsidP="001A04C0">
            <w:pPr>
              <w:rPr>
                <w:rFonts w:asciiTheme="minorHAnsi" w:hAnsiTheme="minorHAnsi"/>
                <w:bCs w:val="0"/>
              </w:rPr>
            </w:pPr>
            <w:r w:rsidRPr="00503937">
              <w:rPr>
                <w:rFonts w:asciiTheme="minorHAnsi" w:hAnsiTheme="minorHAnsi"/>
                <w:b w:val="0"/>
              </w:rPr>
              <w:t>14</w:t>
            </w:r>
          </w:p>
        </w:tc>
        <w:tc>
          <w:tcPr>
            <w:tcW w:w="977" w:type="dxa"/>
          </w:tcPr>
          <w:p w14:paraId="4CEFCCCF" w14:textId="0A7A25C5" w:rsidR="001A04C0" w:rsidRPr="00503937" w:rsidRDefault="006D2CB8" w:rsidP="001A04C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20 Nov</w:t>
            </w:r>
          </w:p>
        </w:tc>
        <w:tc>
          <w:tcPr>
            <w:tcW w:w="3074" w:type="dxa"/>
          </w:tcPr>
          <w:p w14:paraId="2690F80B" w14:textId="337C2F58" w:rsidR="001A04C0" w:rsidRPr="00503937" w:rsidRDefault="00F6790E" w:rsidP="001A04C0">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color w:val="FF0000"/>
                <w:sz w:val="20"/>
                <w:szCs w:val="20"/>
              </w:rPr>
              <w:t>Thanksgiving</w:t>
            </w:r>
            <w:r w:rsidRPr="00503937">
              <w:rPr>
                <w:rStyle w:val="style41"/>
                <w:rFonts w:asciiTheme="minorHAnsi" w:hAnsiTheme="minorHAnsi" w:cs="Times New Roman"/>
                <w:color w:val="FF0000"/>
                <w:sz w:val="20"/>
                <w:szCs w:val="20"/>
              </w:rPr>
              <w:t xml:space="preserve"> Week, No Class</w:t>
            </w:r>
          </w:p>
        </w:tc>
        <w:tc>
          <w:tcPr>
            <w:tcW w:w="4479" w:type="dxa"/>
          </w:tcPr>
          <w:p w14:paraId="2288857B" w14:textId="2F08FA8F" w:rsidR="001A04C0" w:rsidRPr="00503937" w:rsidRDefault="001A04C0" w:rsidP="001A04C0">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p>
        </w:tc>
      </w:tr>
      <w:tr w:rsidR="001A04C0" w:rsidRPr="001B2AF0" w14:paraId="25D9D64E"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tcPr>
          <w:p w14:paraId="38736AB0" w14:textId="77777777" w:rsidR="001A04C0" w:rsidRPr="00503937" w:rsidRDefault="001A04C0" w:rsidP="001A04C0">
            <w:pPr>
              <w:rPr>
                <w:rFonts w:asciiTheme="minorHAnsi" w:hAnsiTheme="minorHAnsi"/>
                <w:bCs w:val="0"/>
              </w:rPr>
            </w:pPr>
            <w:r w:rsidRPr="00503937">
              <w:rPr>
                <w:rFonts w:asciiTheme="minorHAnsi" w:hAnsiTheme="minorHAnsi"/>
                <w:b w:val="0"/>
              </w:rPr>
              <w:t>15</w:t>
            </w:r>
          </w:p>
        </w:tc>
        <w:tc>
          <w:tcPr>
            <w:tcW w:w="977" w:type="dxa"/>
          </w:tcPr>
          <w:p w14:paraId="3ED0A11A" w14:textId="4F99122C" w:rsidR="001A04C0" w:rsidRPr="00503937" w:rsidRDefault="006D2CB8" w:rsidP="001A04C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27 Nov</w:t>
            </w:r>
          </w:p>
        </w:tc>
        <w:tc>
          <w:tcPr>
            <w:tcW w:w="3074" w:type="dxa"/>
          </w:tcPr>
          <w:p w14:paraId="260BE730" w14:textId="77777777" w:rsidR="00F6790E" w:rsidRDefault="00F6790E" w:rsidP="00F6790E">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12: Text Mining</w:t>
            </w:r>
          </w:p>
          <w:p w14:paraId="64C14101" w14:textId="31B0E51F" w:rsidR="001A04C0" w:rsidRPr="00503937" w:rsidRDefault="00F6790E" w:rsidP="00F6790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Style w:val="style41"/>
                <w:rFonts w:asciiTheme="minorHAnsi" w:hAnsiTheme="minorHAnsi" w:cs="Times New Roman"/>
                <w:sz w:val="20"/>
                <w:szCs w:val="20"/>
              </w:rPr>
              <w:t>Chapter 13: Cross-validation</w:t>
            </w:r>
          </w:p>
        </w:tc>
        <w:tc>
          <w:tcPr>
            <w:tcW w:w="4479" w:type="dxa"/>
          </w:tcPr>
          <w:p w14:paraId="64E7A60B" w14:textId="57C1162F" w:rsidR="001A04C0" w:rsidRPr="00503937" w:rsidRDefault="00F6790E" w:rsidP="001A04C0">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Pr>
                <w:rFonts w:asciiTheme="minorHAnsi" w:hAnsiTheme="minorHAnsi"/>
              </w:rPr>
              <w:t xml:space="preserve">Hybrid Activity: </w:t>
            </w:r>
            <w:proofErr w:type="spellStart"/>
            <w:r>
              <w:rPr>
                <w:rFonts w:asciiTheme="minorHAnsi" w:hAnsiTheme="minorHAnsi"/>
              </w:rPr>
              <w:t>Prez</w:t>
            </w:r>
            <w:proofErr w:type="spellEnd"/>
            <w:r>
              <w:rPr>
                <w:rFonts w:asciiTheme="minorHAnsi" w:hAnsiTheme="minorHAnsi"/>
              </w:rPr>
              <w:t xml:space="preserve"> </w:t>
            </w:r>
            <w:proofErr w:type="spellStart"/>
            <w:r>
              <w:rPr>
                <w:rFonts w:asciiTheme="minorHAnsi" w:hAnsiTheme="minorHAnsi"/>
              </w:rPr>
              <w:t>sez</w:t>
            </w:r>
            <w:proofErr w:type="spellEnd"/>
            <w:r>
              <w:rPr>
                <w:rFonts w:asciiTheme="minorHAnsi" w:hAnsiTheme="minorHAnsi"/>
              </w:rPr>
              <w:t xml:space="preserve"> what?!?</w:t>
            </w:r>
          </w:p>
        </w:tc>
      </w:tr>
      <w:tr w:rsidR="001A04C0" w:rsidRPr="001B2AF0" w14:paraId="0DC0348E" w14:textId="77777777" w:rsidTr="00B25D8B">
        <w:trPr>
          <w:trHeight w:val="432"/>
        </w:trPr>
        <w:tc>
          <w:tcPr>
            <w:cnfStyle w:val="001000000000" w:firstRow="0" w:lastRow="0" w:firstColumn="1" w:lastColumn="0" w:oddVBand="0" w:evenVBand="0" w:oddHBand="0" w:evenHBand="0" w:firstRowFirstColumn="0" w:firstRowLastColumn="0" w:lastRowFirstColumn="0" w:lastRowLastColumn="0"/>
            <w:tcW w:w="910" w:type="dxa"/>
          </w:tcPr>
          <w:p w14:paraId="30FF2DCD" w14:textId="77777777" w:rsidR="001A04C0" w:rsidRPr="00503937" w:rsidRDefault="001A04C0" w:rsidP="001A04C0">
            <w:pPr>
              <w:rPr>
                <w:rFonts w:asciiTheme="minorHAnsi" w:hAnsiTheme="minorHAnsi"/>
                <w:bCs w:val="0"/>
              </w:rPr>
            </w:pPr>
            <w:r w:rsidRPr="00503937">
              <w:rPr>
                <w:rFonts w:asciiTheme="minorHAnsi" w:hAnsiTheme="minorHAnsi"/>
                <w:b w:val="0"/>
              </w:rPr>
              <w:t>16</w:t>
            </w:r>
          </w:p>
        </w:tc>
        <w:tc>
          <w:tcPr>
            <w:tcW w:w="977" w:type="dxa"/>
          </w:tcPr>
          <w:p w14:paraId="488CE58B" w14:textId="30FC85D7" w:rsidR="001A04C0" w:rsidRPr="00503937" w:rsidRDefault="006D2CB8" w:rsidP="001A04C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 Dec</w:t>
            </w:r>
          </w:p>
        </w:tc>
        <w:tc>
          <w:tcPr>
            <w:tcW w:w="3074" w:type="dxa"/>
          </w:tcPr>
          <w:p w14:paraId="628F1658" w14:textId="77777777" w:rsidR="00F6790E" w:rsidRDefault="00F6790E" w:rsidP="00F6790E">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r>
              <w:rPr>
                <w:rStyle w:val="style41"/>
                <w:rFonts w:asciiTheme="minorHAnsi" w:hAnsiTheme="minorHAnsi" w:cs="Times New Roman"/>
                <w:sz w:val="20"/>
                <w:szCs w:val="20"/>
              </w:rPr>
              <w:t>Chapter 14: Ethics</w:t>
            </w:r>
          </w:p>
          <w:p w14:paraId="604ED7B1" w14:textId="1DA27577" w:rsidR="00F6790E" w:rsidRPr="00503937" w:rsidRDefault="00F6790E" w:rsidP="00441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Style w:val="style41"/>
                <w:rFonts w:asciiTheme="minorHAnsi" w:hAnsiTheme="minorHAnsi" w:cs="Times New Roman"/>
                <w:sz w:val="20"/>
                <w:szCs w:val="20"/>
              </w:rPr>
              <w:t>Final Exam Rev</w:t>
            </w:r>
            <w:r w:rsidR="00441CFB">
              <w:rPr>
                <w:rStyle w:val="style41"/>
                <w:rFonts w:asciiTheme="minorHAnsi" w:hAnsiTheme="minorHAnsi" w:cs="Times New Roman"/>
                <w:sz w:val="20"/>
                <w:szCs w:val="20"/>
              </w:rPr>
              <w:t>i</w:t>
            </w:r>
            <w:r>
              <w:rPr>
                <w:rStyle w:val="style41"/>
                <w:rFonts w:asciiTheme="minorHAnsi" w:hAnsiTheme="minorHAnsi" w:cs="Times New Roman"/>
                <w:sz w:val="20"/>
                <w:szCs w:val="20"/>
              </w:rPr>
              <w:t>ew</w:t>
            </w:r>
          </w:p>
        </w:tc>
        <w:tc>
          <w:tcPr>
            <w:tcW w:w="4479" w:type="dxa"/>
          </w:tcPr>
          <w:p w14:paraId="4BB5851B" w14:textId="09853EA6" w:rsidR="001A04C0" w:rsidRPr="00503937" w:rsidRDefault="001A04C0" w:rsidP="001A04C0">
            <w:pPr>
              <w:cnfStyle w:val="000000000000" w:firstRow="0" w:lastRow="0" w:firstColumn="0" w:lastColumn="0" w:oddVBand="0" w:evenVBand="0" w:oddHBand="0" w:evenHBand="0" w:firstRowFirstColumn="0" w:firstRowLastColumn="0" w:lastRowFirstColumn="0" w:lastRowLastColumn="0"/>
              <w:rPr>
                <w:rStyle w:val="style41"/>
                <w:rFonts w:asciiTheme="minorHAnsi" w:hAnsiTheme="minorHAnsi" w:cs="Times New Roman"/>
                <w:sz w:val="20"/>
                <w:szCs w:val="20"/>
              </w:rPr>
            </w:pPr>
          </w:p>
        </w:tc>
      </w:tr>
      <w:tr w:rsidR="001A04C0" w:rsidRPr="001B2AF0" w14:paraId="2E6627E4" w14:textId="77777777" w:rsidTr="00B25D8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10" w:type="dxa"/>
          </w:tcPr>
          <w:p w14:paraId="21ACD39A" w14:textId="77777777" w:rsidR="001A04C0" w:rsidRPr="00503937" w:rsidRDefault="001A04C0" w:rsidP="001A04C0">
            <w:pPr>
              <w:rPr>
                <w:rFonts w:asciiTheme="minorHAnsi" w:hAnsiTheme="minorHAnsi"/>
                <w:b w:val="0"/>
                <w:bCs w:val="0"/>
              </w:rPr>
            </w:pPr>
            <w:r w:rsidRPr="00503937">
              <w:rPr>
                <w:rFonts w:asciiTheme="minorHAnsi" w:hAnsiTheme="minorHAnsi"/>
                <w:b w:val="0"/>
              </w:rPr>
              <w:t>17</w:t>
            </w:r>
          </w:p>
        </w:tc>
        <w:tc>
          <w:tcPr>
            <w:tcW w:w="977" w:type="dxa"/>
          </w:tcPr>
          <w:p w14:paraId="7E3E6E45" w14:textId="708C1512" w:rsidR="001A04C0" w:rsidRPr="00503937" w:rsidRDefault="001A04C0" w:rsidP="001A04C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553" w:type="dxa"/>
            <w:gridSpan w:val="2"/>
          </w:tcPr>
          <w:p w14:paraId="3C19372A" w14:textId="5BBD3152" w:rsidR="001A04C0" w:rsidRPr="00503937" w:rsidRDefault="001A04C0" w:rsidP="006D2CB8">
            <w:pPr>
              <w:cnfStyle w:val="000000100000" w:firstRow="0" w:lastRow="0" w:firstColumn="0" w:lastColumn="0" w:oddVBand="0" w:evenVBand="0" w:oddHBand="1" w:evenHBand="0" w:firstRowFirstColumn="0" w:firstRowLastColumn="0" w:lastRowFirstColumn="0" w:lastRowLastColumn="0"/>
              <w:rPr>
                <w:rStyle w:val="style41"/>
                <w:rFonts w:asciiTheme="minorHAnsi" w:hAnsiTheme="minorHAnsi" w:cs="Times New Roman"/>
                <w:sz w:val="20"/>
                <w:szCs w:val="20"/>
              </w:rPr>
            </w:pPr>
            <w:r w:rsidRPr="00503937">
              <w:rPr>
                <w:rFonts w:asciiTheme="minorHAnsi" w:hAnsiTheme="minorHAnsi"/>
                <w:color w:val="FF0000"/>
              </w:rPr>
              <w:t xml:space="preserve">Final Exam, </w:t>
            </w:r>
            <w:r w:rsidR="006D2CB8">
              <w:rPr>
                <w:rFonts w:asciiTheme="minorHAnsi" w:hAnsiTheme="minorHAnsi"/>
                <w:color w:val="FF0000"/>
              </w:rPr>
              <w:t>Mon</w:t>
            </w:r>
            <w:r>
              <w:rPr>
                <w:rFonts w:asciiTheme="minorHAnsi" w:hAnsiTheme="minorHAnsi"/>
                <w:color w:val="FF0000"/>
              </w:rPr>
              <w:t>day</w:t>
            </w:r>
            <w:r w:rsidRPr="00503937">
              <w:rPr>
                <w:rFonts w:asciiTheme="minorHAnsi" w:hAnsiTheme="minorHAnsi"/>
                <w:color w:val="FF0000"/>
              </w:rPr>
              <w:t xml:space="preserve">, </w:t>
            </w:r>
            <w:r w:rsidR="006D2CB8">
              <w:rPr>
                <w:rFonts w:asciiTheme="minorHAnsi" w:hAnsiTheme="minorHAnsi"/>
                <w:color w:val="FF0000"/>
              </w:rPr>
              <w:t>December 11</w:t>
            </w:r>
            <w:r w:rsidR="006D2CB8" w:rsidRPr="006D2CB8">
              <w:rPr>
                <w:rFonts w:asciiTheme="minorHAnsi" w:hAnsiTheme="minorHAnsi"/>
                <w:color w:val="FF0000"/>
                <w:vertAlign w:val="superscript"/>
              </w:rPr>
              <w:t>th</w:t>
            </w:r>
            <w:r w:rsidRPr="00503937">
              <w:rPr>
                <w:rFonts w:asciiTheme="minorHAnsi" w:hAnsiTheme="minorHAnsi"/>
                <w:color w:val="FF0000"/>
              </w:rPr>
              <w:t xml:space="preserve">, </w:t>
            </w:r>
            <w:r w:rsidR="006D2CB8">
              <w:rPr>
                <w:rFonts w:asciiTheme="minorHAnsi" w:hAnsiTheme="minorHAnsi"/>
                <w:color w:val="FF0000"/>
              </w:rPr>
              <w:t>3</w:t>
            </w:r>
            <w:r w:rsidRPr="00503937">
              <w:rPr>
                <w:rFonts w:asciiTheme="minorHAnsi" w:hAnsiTheme="minorHAnsi"/>
                <w:color w:val="FF0000"/>
              </w:rPr>
              <w:t xml:space="preserve"> PM</w:t>
            </w:r>
          </w:p>
        </w:tc>
      </w:tr>
    </w:tbl>
    <w:p w14:paraId="34293750" w14:textId="383557B5" w:rsidR="006A6F48" w:rsidRDefault="006A6F48"/>
    <w:sectPr w:rsidR="006A6F48" w:rsidSect="00B2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A3D1F"/>
    <w:multiLevelType w:val="hybridMultilevel"/>
    <w:tmpl w:val="DF3A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FCB"/>
    <w:multiLevelType w:val="hybridMultilevel"/>
    <w:tmpl w:val="176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E4AB7"/>
    <w:multiLevelType w:val="hybridMultilevel"/>
    <w:tmpl w:val="1E6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C4"/>
    <w:rsid w:val="0003447D"/>
    <w:rsid w:val="00041DB6"/>
    <w:rsid w:val="000D10CC"/>
    <w:rsid w:val="000E67E9"/>
    <w:rsid w:val="0012649F"/>
    <w:rsid w:val="00127EBF"/>
    <w:rsid w:val="001A04C0"/>
    <w:rsid w:val="00212ED5"/>
    <w:rsid w:val="002237F3"/>
    <w:rsid w:val="002C1D36"/>
    <w:rsid w:val="00335B31"/>
    <w:rsid w:val="003452BD"/>
    <w:rsid w:val="003C6061"/>
    <w:rsid w:val="003E1E57"/>
    <w:rsid w:val="00441CFB"/>
    <w:rsid w:val="004436CC"/>
    <w:rsid w:val="00462584"/>
    <w:rsid w:val="00465A48"/>
    <w:rsid w:val="00467B23"/>
    <w:rsid w:val="004C2A4F"/>
    <w:rsid w:val="004D35FD"/>
    <w:rsid w:val="00502BFB"/>
    <w:rsid w:val="00503937"/>
    <w:rsid w:val="005222E1"/>
    <w:rsid w:val="00532485"/>
    <w:rsid w:val="0056522B"/>
    <w:rsid w:val="005D24BB"/>
    <w:rsid w:val="0060070B"/>
    <w:rsid w:val="00670EAC"/>
    <w:rsid w:val="006A6452"/>
    <w:rsid w:val="006A6F48"/>
    <w:rsid w:val="006D2CB8"/>
    <w:rsid w:val="006F4034"/>
    <w:rsid w:val="00707F22"/>
    <w:rsid w:val="00727128"/>
    <w:rsid w:val="00770DA3"/>
    <w:rsid w:val="00773AB9"/>
    <w:rsid w:val="007756F6"/>
    <w:rsid w:val="007E599C"/>
    <w:rsid w:val="008043D2"/>
    <w:rsid w:val="008158DC"/>
    <w:rsid w:val="008F1E3D"/>
    <w:rsid w:val="00935FEF"/>
    <w:rsid w:val="00953AD0"/>
    <w:rsid w:val="00961726"/>
    <w:rsid w:val="00963F16"/>
    <w:rsid w:val="0096752C"/>
    <w:rsid w:val="00994BC4"/>
    <w:rsid w:val="009A1DC2"/>
    <w:rsid w:val="009D5A2B"/>
    <w:rsid w:val="00A71F2F"/>
    <w:rsid w:val="00A97EF4"/>
    <w:rsid w:val="00AC260F"/>
    <w:rsid w:val="00AD7BEF"/>
    <w:rsid w:val="00B25D8B"/>
    <w:rsid w:val="00B518E6"/>
    <w:rsid w:val="00B72546"/>
    <w:rsid w:val="00B830B2"/>
    <w:rsid w:val="00BF4F5F"/>
    <w:rsid w:val="00C6492D"/>
    <w:rsid w:val="00C72B4B"/>
    <w:rsid w:val="00CE28F9"/>
    <w:rsid w:val="00D16512"/>
    <w:rsid w:val="00DC028B"/>
    <w:rsid w:val="00E31F9A"/>
    <w:rsid w:val="00E45DEF"/>
    <w:rsid w:val="00E5399A"/>
    <w:rsid w:val="00E70DA4"/>
    <w:rsid w:val="00EC1212"/>
    <w:rsid w:val="00F138F3"/>
    <w:rsid w:val="00F6109F"/>
    <w:rsid w:val="00F6790E"/>
    <w:rsid w:val="00F9121D"/>
    <w:rsid w:val="00FC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6FD"/>
  <w15:chartTrackingRefBased/>
  <w15:docId w15:val="{03AF8E34-02E7-45F8-BE9C-BAFAEB98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8F9"/>
  </w:style>
  <w:style w:type="paragraph" w:styleId="Heading1">
    <w:name w:val="heading 1"/>
    <w:basedOn w:val="Normal"/>
    <w:next w:val="Normal"/>
    <w:link w:val="Heading1Char"/>
    <w:uiPriority w:val="9"/>
    <w:qFormat/>
    <w:rsid w:val="00CE28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E28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E28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E28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E28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E28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E28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E28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28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8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E28F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E28F9"/>
    <w:rPr>
      <w:caps/>
      <w:color w:val="1F4D78" w:themeColor="accent1" w:themeShade="7F"/>
      <w:spacing w:val="15"/>
    </w:rPr>
  </w:style>
  <w:style w:type="character" w:customStyle="1" w:styleId="Heading4Char">
    <w:name w:val="Heading 4 Char"/>
    <w:basedOn w:val="DefaultParagraphFont"/>
    <w:link w:val="Heading4"/>
    <w:uiPriority w:val="9"/>
    <w:semiHidden/>
    <w:rsid w:val="00CE28F9"/>
    <w:rPr>
      <w:caps/>
      <w:color w:val="2E74B5" w:themeColor="accent1" w:themeShade="BF"/>
      <w:spacing w:val="10"/>
    </w:rPr>
  </w:style>
  <w:style w:type="character" w:customStyle="1" w:styleId="Heading5Char">
    <w:name w:val="Heading 5 Char"/>
    <w:basedOn w:val="DefaultParagraphFont"/>
    <w:link w:val="Heading5"/>
    <w:uiPriority w:val="9"/>
    <w:semiHidden/>
    <w:rsid w:val="00CE28F9"/>
    <w:rPr>
      <w:caps/>
      <w:color w:val="2E74B5" w:themeColor="accent1" w:themeShade="BF"/>
      <w:spacing w:val="10"/>
    </w:rPr>
  </w:style>
  <w:style w:type="character" w:customStyle="1" w:styleId="Heading6Char">
    <w:name w:val="Heading 6 Char"/>
    <w:basedOn w:val="DefaultParagraphFont"/>
    <w:link w:val="Heading6"/>
    <w:uiPriority w:val="9"/>
    <w:semiHidden/>
    <w:rsid w:val="00CE28F9"/>
    <w:rPr>
      <w:caps/>
      <w:color w:val="2E74B5" w:themeColor="accent1" w:themeShade="BF"/>
      <w:spacing w:val="10"/>
    </w:rPr>
  </w:style>
  <w:style w:type="character" w:customStyle="1" w:styleId="Heading7Char">
    <w:name w:val="Heading 7 Char"/>
    <w:basedOn w:val="DefaultParagraphFont"/>
    <w:link w:val="Heading7"/>
    <w:uiPriority w:val="9"/>
    <w:semiHidden/>
    <w:rsid w:val="00CE28F9"/>
    <w:rPr>
      <w:caps/>
      <w:color w:val="2E74B5" w:themeColor="accent1" w:themeShade="BF"/>
      <w:spacing w:val="10"/>
    </w:rPr>
  </w:style>
  <w:style w:type="character" w:customStyle="1" w:styleId="Heading8Char">
    <w:name w:val="Heading 8 Char"/>
    <w:basedOn w:val="DefaultParagraphFont"/>
    <w:link w:val="Heading8"/>
    <w:uiPriority w:val="9"/>
    <w:semiHidden/>
    <w:rsid w:val="00CE28F9"/>
    <w:rPr>
      <w:caps/>
      <w:spacing w:val="10"/>
      <w:sz w:val="18"/>
      <w:szCs w:val="18"/>
    </w:rPr>
  </w:style>
  <w:style w:type="character" w:customStyle="1" w:styleId="Heading9Char">
    <w:name w:val="Heading 9 Char"/>
    <w:basedOn w:val="DefaultParagraphFont"/>
    <w:link w:val="Heading9"/>
    <w:uiPriority w:val="9"/>
    <w:semiHidden/>
    <w:rsid w:val="00CE28F9"/>
    <w:rPr>
      <w:i/>
      <w:iCs/>
      <w:caps/>
      <w:spacing w:val="10"/>
      <w:sz w:val="18"/>
      <w:szCs w:val="18"/>
    </w:rPr>
  </w:style>
  <w:style w:type="paragraph" w:styleId="Caption">
    <w:name w:val="caption"/>
    <w:basedOn w:val="Normal"/>
    <w:next w:val="Normal"/>
    <w:uiPriority w:val="35"/>
    <w:semiHidden/>
    <w:unhideWhenUsed/>
    <w:qFormat/>
    <w:rsid w:val="00CE28F9"/>
    <w:rPr>
      <w:b/>
      <w:bCs/>
      <w:color w:val="2E74B5" w:themeColor="accent1" w:themeShade="BF"/>
      <w:sz w:val="16"/>
      <w:szCs w:val="16"/>
    </w:rPr>
  </w:style>
  <w:style w:type="paragraph" w:styleId="Title">
    <w:name w:val="Title"/>
    <w:basedOn w:val="Normal"/>
    <w:next w:val="Normal"/>
    <w:link w:val="TitleChar"/>
    <w:uiPriority w:val="10"/>
    <w:qFormat/>
    <w:rsid w:val="00CE28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E28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E28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28F9"/>
    <w:rPr>
      <w:caps/>
      <w:color w:val="595959" w:themeColor="text1" w:themeTint="A6"/>
      <w:spacing w:val="10"/>
      <w:sz w:val="21"/>
      <w:szCs w:val="21"/>
    </w:rPr>
  </w:style>
  <w:style w:type="character" w:styleId="Strong">
    <w:name w:val="Strong"/>
    <w:uiPriority w:val="22"/>
    <w:qFormat/>
    <w:rsid w:val="00CE28F9"/>
    <w:rPr>
      <w:b/>
      <w:bCs/>
    </w:rPr>
  </w:style>
  <w:style w:type="character" w:styleId="Emphasis">
    <w:name w:val="Emphasis"/>
    <w:uiPriority w:val="20"/>
    <w:qFormat/>
    <w:rsid w:val="00CE28F9"/>
    <w:rPr>
      <w:caps/>
      <w:color w:val="1F4D78" w:themeColor="accent1" w:themeShade="7F"/>
      <w:spacing w:val="5"/>
    </w:rPr>
  </w:style>
  <w:style w:type="paragraph" w:styleId="NoSpacing">
    <w:name w:val="No Spacing"/>
    <w:uiPriority w:val="1"/>
    <w:qFormat/>
    <w:rsid w:val="00CE28F9"/>
    <w:pPr>
      <w:spacing w:after="0" w:line="240" w:lineRule="auto"/>
    </w:pPr>
  </w:style>
  <w:style w:type="paragraph" w:styleId="Quote">
    <w:name w:val="Quote"/>
    <w:basedOn w:val="Normal"/>
    <w:next w:val="Normal"/>
    <w:link w:val="QuoteChar"/>
    <w:uiPriority w:val="29"/>
    <w:qFormat/>
    <w:rsid w:val="00CE28F9"/>
    <w:rPr>
      <w:i/>
      <w:iCs/>
      <w:sz w:val="24"/>
      <w:szCs w:val="24"/>
    </w:rPr>
  </w:style>
  <w:style w:type="character" w:customStyle="1" w:styleId="QuoteChar">
    <w:name w:val="Quote Char"/>
    <w:basedOn w:val="DefaultParagraphFont"/>
    <w:link w:val="Quote"/>
    <w:uiPriority w:val="29"/>
    <w:rsid w:val="00CE28F9"/>
    <w:rPr>
      <w:i/>
      <w:iCs/>
      <w:sz w:val="24"/>
      <w:szCs w:val="24"/>
    </w:rPr>
  </w:style>
  <w:style w:type="paragraph" w:styleId="IntenseQuote">
    <w:name w:val="Intense Quote"/>
    <w:basedOn w:val="Normal"/>
    <w:next w:val="Normal"/>
    <w:link w:val="IntenseQuoteChar"/>
    <w:uiPriority w:val="30"/>
    <w:qFormat/>
    <w:rsid w:val="00CE28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E28F9"/>
    <w:rPr>
      <w:color w:val="5B9BD5" w:themeColor="accent1"/>
      <w:sz w:val="24"/>
      <w:szCs w:val="24"/>
    </w:rPr>
  </w:style>
  <w:style w:type="character" w:styleId="SubtleEmphasis">
    <w:name w:val="Subtle Emphasis"/>
    <w:uiPriority w:val="19"/>
    <w:qFormat/>
    <w:rsid w:val="00CE28F9"/>
    <w:rPr>
      <w:i/>
      <w:iCs/>
      <w:color w:val="1F4D78" w:themeColor="accent1" w:themeShade="7F"/>
    </w:rPr>
  </w:style>
  <w:style w:type="character" w:styleId="IntenseEmphasis">
    <w:name w:val="Intense Emphasis"/>
    <w:uiPriority w:val="21"/>
    <w:qFormat/>
    <w:rsid w:val="00CE28F9"/>
    <w:rPr>
      <w:b/>
      <w:bCs/>
      <w:caps/>
      <w:color w:val="1F4D78" w:themeColor="accent1" w:themeShade="7F"/>
      <w:spacing w:val="10"/>
    </w:rPr>
  </w:style>
  <w:style w:type="character" w:styleId="SubtleReference">
    <w:name w:val="Subtle Reference"/>
    <w:uiPriority w:val="31"/>
    <w:qFormat/>
    <w:rsid w:val="00CE28F9"/>
    <w:rPr>
      <w:b/>
      <w:bCs/>
      <w:color w:val="5B9BD5" w:themeColor="accent1"/>
    </w:rPr>
  </w:style>
  <w:style w:type="character" w:styleId="IntenseReference">
    <w:name w:val="Intense Reference"/>
    <w:uiPriority w:val="32"/>
    <w:qFormat/>
    <w:rsid w:val="00CE28F9"/>
    <w:rPr>
      <w:b/>
      <w:bCs/>
      <w:i/>
      <w:iCs/>
      <w:caps/>
      <w:color w:val="5B9BD5" w:themeColor="accent1"/>
    </w:rPr>
  </w:style>
  <w:style w:type="character" w:styleId="BookTitle">
    <w:name w:val="Book Title"/>
    <w:uiPriority w:val="33"/>
    <w:qFormat/>
    <w:rsid w:val="00CE28F9"/>
    <w:rPr>
      <w:b/>
      <w:bCs/>
      <w:i/>
      <w:iCs/>
      <w:spacing w:val="0"/>
    </w:rPr>
  </w:style>
  <w:style w:type="paragraph" w:styleId="TOCHeading">
    <w:name w:val="TOC Heading"/>
    <w:basedOn w:val="Heading1"/>
    <w:next w:val="Normal"/>
    <w:uiPriority w:val="39"/>
    <w:semiHidden/>
    <w:unhideWhenUsed/>
    <w:qFormat/>
    <w:rsid w:val="00CE28F9"/>
    <w:pPr>
      <w:outlineLvl w:val="9"/>
    </w:pPr>
  </w:style>
  <w:style w:type="character" w:styleId="Hyperlink">
    <w:name w:val="Hyperlink"/>
    <w:basedOn w:val="DefaultParagraphFont"/>
    <w:uiPriority w:val="99"/>
    <w:unhideWhenUsed/>
    <w:rsid w:val="004D35FD"/>
    <w:rPr>
      <w:color w:val="0563C1" w:themeColor="hyperlink"/>
      <w:u w:val="single"/>
    </w:rPr>
  </w:style>
  <w:style w:type="paragraph" w:styleId="ListParagraph">
    <w:name w:val="List Paragraph"/>
    <w:basedOn w:val="Normal"/>
    <w:uiPriority w:val="34"/>
    <w:qFormat/>
    <w:rsid w:val="003E1E57"/>
    <w:pPr>
      <w:ind w:left="720"/>
      <w:contextualSpacing/>
    </w:pPr>
  </w:style>
  <w:style w:type="paragraph" w:styleId="NormalWeb">
    <w:name w:val="Normal (Web)"/>
    <w:basedOn w:val="Normal"/>
    <w:uiPriority w:val="99"/>
    <w:unhideWhenUsed/>
    <w:rsid w:val="00B25D8B"/>
    <w:pPr>
      <w:spacing w:beforeAutospacing="1" w:after="100" w:afterAutospacing="1" w:line="240" w:lineRule="auto"/>
    </w:pPr>
    <w:rPr>
      <w:rFonts w:ascii="Times New Roman" w:hAnsi="Times New Roman" w:cs="Times New Roman"/>
      <w:sz w:val="24"/>
      <w:szCs w:val="24"/>
    </w:rPr>
  </w:style>
  <w:style w:type="character" w:customStyle="1" w:styleId="style41">
    <w:name w:val="style41"/>
    <w:basedOn w:val="DefaultParagraphFont"/>
    <w:rsid w:val="00B25D8B"/>
    <w:rPr>
      <w:rFonts w:ascii="Arial" w:hAnsi="Arial" w:cs="Arial" w:hint="default"/>
      <w:sz w:val="22"/>
      <w:szCs w:val="22"/>
    </w:rPr>
  </w:style>
  <w:style w:type="character" w:customStyle="1" w:styleId="style111">
    <w:name w:val="style111"/>
    <w:basedOn w:val="DefaultParagraphFont"/>
    <w:rsid w:val="00B25D8B"/>
    <w:rPr>
      <w:sz w:val="22"/>
      <w:szCs w:val="22"/>
    </w:rPr>
  </w:style>
  <w:style w:type="table" w:styleId="LightList-Accent3">
    <w:name w:val="Light List Accent 3"/>
    <w:basedOn w:val="TableNormal"/>
    <w:uiPriority w:val="61"/>
    <w:rsid w:val="00B25D8B"/>
    <w:pPr>
      <w:spacing w:before="0" w:after="0" w:line="240" w:lineRule="auto"/>
    </w:pPr>
    <w:rPr>
      <w:rFonts w:ascii="Times New Roman" w:eastAsia="Times New Roman" w:hAnsi="Times New Roman"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2364">
      <w:bodyDiv w:val="1"/>
      <w:marLeft w:val="0"/>
      <w:marRight w:val="0"/>
      <w:marTop w:val="0"/>
      <w:marBottom w:val="0"/>
      <w:divBdr>
        <w:top w:val="none" w:sz="0" w:space="0" w:color="auto"/>
        <w:left w:val="none" w:sz="0" w:space="0" w:color="auto"/>
        <w:bottom w:val="none" w:sz="0" w:space="0" w:color="auto"/>
        <w:right w:val="none" w:sz="0" w:space="0" w:color="auto"/>
      </w:divBdr>
      <w:divsChild>
        <w:div w:id="1716269066">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979964015">
      <w:bodyDiv w:val="1"/>
      <w:marLeft w:val="0"/>
      <w:marRight w:val="0"/>
      <w:marTop w:val="0"/>
      <w:marBottom w:val="0"/>
      <w:divBdr>
        <w:top w:val="none" w:sz="0" w:space="0" w:color="auto"/>
        <w:left w:val="none" w:sz="0" w:space="0" w:color="auto"/>
        <w:bottom w:val="none" w:sz="0" w:space="0" w:color="auto"/>
        <w:right w:val="none" w:sz="0" w:space="0" w:color="auto"/>
      </w:divBdr>
    </w:div>
    <w:div w:id="1272670097">
      <w:bodyDiv w:val="1"/>
      <w:marLeft w:val="0"/>
      <w:marRight w:val="0"/>
      <w:marTop w:val="0"/>
      <w:marBottom w:val="0"/>
      <w:divBdr>
        <w:top w:val="none" w:sz="0" w:space="0" w:color="auto"/>
        <w:left w:val="none" w:sz="0" w:space="0" w:color="auto"/>
        <w:bottom w:val="none" w:sz="0" w:space="0" w:color="auto"/>
        <w:right w:val="none" w:sz="0" w:space="0" w:color="auto"/>
      </w:divBdr>
      <w:divsChild>
        <w:div w:id="1232499939">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14586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Matt North</cp:lastModifiedBy>
  <cp:revision>4</cp:revision>
  <dcterms:created xsi:type="dcterms:W3CDTF">2017-08-23T17:14:00Z</dcterms:created>
  <dcterms:modified xsi:type="dcterms:W3CDTF">2017-08-23T21:01:00Z</dcterms:modified>
</cp:coreProperties>
</file>