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55" w:rsidRDefault="00D268A9">
      <w:r>
        <w:t>Problem Set 9</w:t>
      </w:r>
      <w:r w:rsidR="005D60FB">
        <w:tab/>
      </w:r>
    </w:p>
    <w:p w:rsidR="006B1448" w:rsidRDefault="006B1448">
      <w:r>
        <w:t>Part I</w:t>
      </w:r>
    </w:p>
    <w:p w:rsidR="00383741" w:rsidRDefault="00383741">
      <w:r>
        <w:t xml:space="preserve">Data has been collected on the weekly sales of Ultra Shine </w:t>
      </w:r>
      <w:proofErr w:type="spellStart"/>
      <w:r>
        <w:t>tootpaste</w:t>
      </w:r>
      <w:proofErr w:type="spellEnd"/>
      <w:r>
        <w:t>.  90 past values have been recorded and sales are in units of 1000 tubes.  Use the output from the SAS program “</w:t>
      </w:r>
      <w:r w:rsidRPr="0049677D">
        <w:rPr>
          <w:b/>
        </w:rPr>
        <w:t>Toothpaste – problem set 5</w:t>
      </w:r>
      <w:r>
        <w:t>” to answer questions 1 – 4.</w:t>
      </w:r>
    </w:p>
    <w:p w:rsidR="00383741" w:rsidRPr="00B7518B" w:rsidRDefault="00B7518B" w:rsidP="00B751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Time series plots are included in the output </w:t>
      </w:r>
      <w:r w:rsidRPr="00B7518B">
        <w:rPr>
          <w:rFonts w:eastAsiaTheme="minorEastAsia"/>
        </w:rPr>
        <w:t xml:space="preserve">for both the original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B7518B">
        <w:rPr>
          <w:rFonts w:eastAsiaTheme="minorEastAsia"/>
        </w:rPr>
        <w:t xml:space="preserve"> and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B7518B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B7518B">
        <w:rPr>
          <w:rFonts w:eastAsiaTheme="minorEastAsia"/>
        </w:rPr>
        <w:t>.</w:t>
      </w:r>
    </w:p>
    <w:p w:rsidR="00383741" w:rsidRDefault="00383741" w:rsidP="00B7518B">
      <w:pPr>
        <w:ind w:left="1080"/>
      </w:pPr>
      <w:r>
        <w:t xml:space="preserve">a) Examine the plot of the original sales data,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  Does the original time series appear stationary?  Explain.</w:t>
      </w:r>
    </w:p>
    <w:p w:rsidR="00383741" w:rsidRDefault="00383741" w:rsidP="00B7518B">
      <w:pPr>
        <w:ind w:left="360" w:firstLine="720"/>
        <w:rPr>
          <w:rFonts w:eastAsiaTheme="minorEastAsia"/>
        </w:rPr>
      </w:pPr>
      <w:r>
        <w:t xml:space="preserve">b)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B7518B">
        <w:rPr>
          <w:rFonts w:eastAsiaTheme="minorEastAsia"/>
        </w:rPr>
        <w:t>.</w:t>
      </w:r>
    </w:p>
    <w:p w:rsidR="00383741" w:rsidRDefault="00383741" w:rsidP="00B7518B">
      <w:pPr>
        <w:ind w:left="1080"/>
      </w:pPr>
      <w:r>
        <w:rPr>
          <w:rFonts w:eastAsiaTheme="minorEastAsia"/>
        </w:rPr>
        <w:t xml:space="preserve">c) </w:t>
      </w:r>
      <w:r>
        <w:t>Examine the plot of the first differences of the sales data.  Do the first differences appear stationary?  Explain.</w:t>
      </w:r>
    </w:p>
    <w:p w:rsidR="00383741" w:rsidRDefault="00B7518B">
      <w:pPr>
        <w:rPr>
          <w:rFonts w:eastAsiaTheme="minorEastAsia"/>
        </w:rPr>
      </w:pPr>
      <w:r>
        <w:t>2.</w:t>
      </w:r>
      <w:r>
        <w:tab/>
      </w:r>
      <w:r w:rsidR="00383741"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3741">
        <w:rPr>
          <w:rFonts w:eastAsiaTheme="minorEastAsia"/>
        </w:rPr>
        <w:t xml:space="preserve"> for the original time series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663CA">
        <w:rPr>
          <w:rFonts w:eastAsiaTheme="minorEastAsia"/>
        </w:rPr>
        <w:t xml:space="preserve">, using only the first 10 observations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>.</w:t>
      </w:r>
    </w:p>
    <w:p w:rsidR="006B6717" w:rsidRDefault="006B6717" w:rsidP="006B6717">
      <w:pPr>
        <w:ind w:left="720" w:hanging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  <w:t xml:space="preserve">Graphs of the SAC, SPAC, as well as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</m:oMath>
      <w:r>
        <w:rPr>
          <w:rFonts w:eastAsiaTheme="minorEastAsia"/>
        </w:rPr>
        <w:t xml:space="preserve"> are included for both the original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:rsidR="006B6717" w:rsidRDefault="006B6717" w:rsidP="006B6717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  <w:r w:rsidR="00500C75">
        <w:rPr>
          <w:rFonts w:eastAsiaTheme="minorEastAsia"/>
        </w:rPr>
        <w:t xml:space="preserve">Examine the SAC plot for the original time series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00C75">
        <w:rPr>
          <w:rFonts w:eastAsiaTheme="minorEastAsia"/>
        </w:rPr>
        <w:t xml:space="preserve">.  What does this plot indicate regarding the stationarity of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00C75">
        <w:rPr>
          <w:rFonts w:eastAsiaTheme="minorEastAsia"/>
        </w:rPr>
        <w:t>?  Explain.</w:t>
      </w:r>
    </w:p>
    <w:p w:rsidR="00500C75" w:rsidRDefault="00500C75" w:rsidP="006B6717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b) Examine the SAC plot for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 What does this plot indicate regarding the stationarity of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?  Explain.</w:t>
      </w:r>
    </w:p>
    <w:p w:rsidR="00500C75" w:rsidRDefault="00500C75" w:rsidP="006B6717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c) Using the values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for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hand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.</m:t>
        </m:r>
      </m:oMath>
    </w:p>
    <w:p w:rsidR="00500C75" w:rsidRDefault="00500C75" w:rsidP="006B6717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d) </w:t>
      </w:r>
      <w:r w:rsidRPr="00D268A9">
        <w:rPr>
          <w:rFonts w:eastAsiaTheme="minorEastAsia"/>
          <w:color w:val="FF0000"/>
        </w:rPr>
        <w:t xml:space="preserve">Using the values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kk</m:t>
            </m:r>
          </m:sub>
        </m:sSub>
      </m:oMath>
      <w:r w:rsidRPr="00D268A9">
        <w:rPr>
          <w:rFonts w:eastAsiaTheme="minorEastAsia"/>
          <w:color w:val="FF0000"/>
        </w:rPr>
        <w:t xml:space="preserve"> for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268A9">
        <w:rPr>
          <w:rFonts w:eastAsiaTheme="minorEastAsia"/>
          <w:color w:val="FF0000"/>
        </w:rPr>
        <w:t xml:space="preserve">, hand calculate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11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22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33</m:t>
            </m:r>
          </m:sub>
        </m:sSub>
      </m:oMath>
      <w:r w:rsidRPr="00D268A9">
        <w:rPr>
          <w:rFonts w:eastAsiaTheme="minorEastAsia"/>
          <w:color w:val="FF0000"/>
        </w:rPr>
        <w:t xml:space="preserve"> by using the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k</m:t>
            </m:r>
          </m:sub>
        </m:sSub>
      </m:oMath>
      <w:r w:rsidRPr="00D268A9">
        <w:rPr>
          <w:rFonts w:eastAsiaTheme="minorEastAsia"/>
          <w:color w:val="FF0000"/>
        </w:rPr>
        <w:t xml:space="preserve"> for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268A9">
        <w:rPr>
          <w:rFonts w:eastAsiaTheme="minorEastAsia"/>
          <w:color w:val="FF0000"/>
        </w:rPr>
        <w:t xml:space="preserve">.  Also calculate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22</m:t>
                </m:r>
              </m:sub>
            </m:sSub>
          </m:sub>
        </m:sSub>
        <m:r>
          <w:rPr>
            <w:rFonts w:ascii="Cambria Math" w:eastAsiaTheme="minorEastAsia" w:hAnsi="Cambria Math"/>
            <w:color w:val="FF0000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22</m:t>
                </m:r>
              </m:sub>
            </m:sSub>
          </m:sub>
        </m:sSub>
      </m:oMath>
      <w:r w:rsidRPr="00D268A9">
        <w:rPr>
          <w:rFonts w:eastAsiaTheme="minorEastAsia"/>
          <w:color w:val="FF0000"/>
        </w:rPr>
        <w:t>.</w:t>
      </w:r>
      <w:r w:rsidR="00D268A9">
        <w:rPr>
          <w:rFonts w:eastAsiaTheme="minorEastAsia"/>
          <w:color w:val="FF0000"/>
        </w:rPr>
        <w:t xml:space="preserve">  (Don’t attempt this one)</w:t>
      </w:r>
      <w:bookmarkStart w:id="0" w:name="_GoBack"/>
      <w:bookmarkEnd w:id="0"/>
    </w:p>
    <w:p w:rsidR="00500C75" w:rsidRDefault="008B5A35" w:rsidP="006B6717">
      <w:pPr>
        <w:ind w:left="720" w:hanging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ab/>
        <w:t xml:space="preserve">A tentative model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=δ+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was fit to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8B5A35" w:rsidRDefault="008B5A35" w:rsidP="006B6717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a) Using the SAC and SPAC 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 justify the choice of the model.</w:t>
      </w:r>
    </w:p>
    <w:p w:rsidR="008B5A35" w:rsidRDefault="008B5A35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b) Identify the least squares point estimates for </w:t>
      </w:r>
      <m:oMath>
        <m:r>
          <w:rPr>
            <w:rFonts w:ascii="Cambria Math" w:eastAsiaTheme="minorEastAsia" w:hAnsi="Cambria Math"/>
          </w:rPr>
          <m:t xml:space="preserve">δ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ϑ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8B5A35" w:rsidRDefault="008B5A35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c) Compute the mean of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8B5A35" w:rsidRDefault="008B5A35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d) Algebraically expand the model to express it in terms of the original time series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:rsidR="008B5A35" w:rsidRDefault="008B5A35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e) Calculate the residual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:rsidR="00B7518B" w:rsidRDefault="008B5A35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f)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91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92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90</m:t>
            </m:r>
          </m:e>
        </m:d>
        <m:r>
          <w:rPr>
            <w:rFonts w:ascii="Cambria Math" w:eastAsiaTheme="minorEastAsia" w:hAnsi="Cambria Math"/>
          </w:rPr>
          <m:t xml:space="preserve">, 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93</m:t>
            </m:r>
          </m:sub>
        </m:sSub>
        <m:r>
          <w:rPr>
            <w:rFonts w:ascii="Cambria Math" w:eastAsiaTheme="minorEastAsia" w:hAnsi="Cambria Math"/>
          </w:rPr>
          <m:t>(90)</m:t>
        </m:r>
      </m:oMath>
      <w:r>
        <w:rPr>
          <w:rFonts w:eastAsiaTheme="minorEastAsia"/>
        </w:rPr>
        <w:t>.</w:t>
      </w:r>
    </w:p>
    <w:p w:rsidR="006B1448" w:rsidRDefault="009650D4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>Part II</w:t>
      </w:r>
    </w:p>
    <w:p w:rsidR="009650D4" w:rsidRDefault="009650D4" w:rsidP="009650D4">
      <w:r>
        <w:rPr>
          <w:rFonts w:eastAsiaTheme="minorEastAsia"/>
        </w:rPr>
        <w:t xml:space="preserve">Data has been collected for 150 daily viscosity readings for chemical product XR-22.  </w:t>
      </w:r>
      <w:r>
        <w:t>Use the output from the SAS program “</w:t>
      </w:r>
      <w:r w:rsidR="0049677D" w:rsidRPr="0049677D">
        <w:rPr>
          <w:b/>
        </w:rPr>
        <w:t>Viscosity XR22</w:t>
      </w:r>
      <w:r w:rsidRPr="0049677D">
        <w:rPr>
          <w:b/>
        </w:rPr>
        <w:t xml:space="preserve"> – problem set 5</w:t>
      </w:r>
      <w:r>
        <w:t>” to answer question 5.</w:t>
      </w:r>
    </w:p>
    <w:p w:rsidR="009650D4" w:rsidRDefault="009650D4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tab/>
        <w:t xml:space="preserve">Examine the time series plot, as well as plots of both the SAC and SPAC for the original time series,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:rsidR="009650D4" w:rsidRDefault="009650D4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a) Use the time series plot and the SAC plot to determine if the original time series,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appears stationary.  Explain.</w:t>
      </w:r>
    </w:p>
    <w:p w:rsidR="009650D4" w:rsidRDefault="009650D4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b) Use the SAC and SPAC to tentatively identify a model for the original time series,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  Explain your answer.</w:t>
      </w:r>
    </w:p>
    <w:p w:rsidR="0049677D" w:rsidRDefault="0049677D" w:rsidP="008B5A35">
      <w:pPr>
        <w:ind w:left="720" w:hanging="720"/>
        <w:rPr>
          <w:rFonts w:eastAsiaTheme="minorEastAsia"/>
        </w:rPr>
      </w:pPr>
    </w:p>
    <w:p w:rsidR="0049677D" w:rsidRDefault="0049677D" w:rsidP="008B5A35">
      <w:pPr>
        <w:ind w:left="720" w:hanging="720"/>
        <w:rPr>
          <w:rFonts w:eastAsiaTheme="minorEastAsia"/>
        </w:rPr>
      </w:pPr>
      <w:r>
        <w:rPr>
          <w:rFonts w:eastAsiaTheme="minorEastAsia"/>
        </w:rPr>
        <w:t>Part III</w:t>
      </w:r>
    </w:p>
    <w:p w:rsidR="006024B6" w:rsidRDefault="006024B6" w:rsidP="006024B6">
      <w:r>
        <w:t>Data has been collected on the weekly sales of Shimmer Shampoo bottles.  Use the output from the SAS program “</w:t>
      </w:r>
      <w:r>
        <w:rPr>
          <w:b/>
        </w:rPr>
        <w:t>Shampoo</w:t>
      </w:r>
      <w:r w:rsidRPr="0049677D">
        <w:rPr>
          <w:b/>
        </w:rPr>
        <w:t xml:space="preserve"> – problem set 5</w:t>
      </w:r>
      <w:r>
        <w:t>” to answer question 6.</w:t>
      </w:r>
    </w:p>
    <w:p w:rsidR="006024B6" w:rsidRDefault="006024B6" w:rsidP="006024B6">
      <w:pPr>
        <w:ind w:left="720" w:hanging="720"/>
        <w:rPr>
          <w:rFonts w:eastAsiaTheme="minorEastAsia"/>
        </w:rPr>
      </w:pPr>
      <w:r>
        <w:t>6.</w:t>
      </w:r>
      <w:r>
        <w:tab/>
      </w:r>
      <w:r>
        <w:rPr>
          <w:rFonts w:eastAsiaTheme="minorEastAsia"/>
        </w:rPr>
        <w:t xml:space="preserve">Examine the time series plot, as well as plots of both the SAC and SPAC for the original time series,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the differenced time 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:rsidR="006024B6" w:rsidRDefault="006024B6" w:rsidP="006024B6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a) Decide whether to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based on stationarity.  Justify your choice.</w:t>
      </w:r>
    </w:p>
    <w:p w:rsidR="006024B6" w:rsidRDefault="006024B6" w:rsidP="006024B6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b) Identify a tentative model for your chosen time series in part (a) using the appropriate SAC and SPAC.  </w:t>
      </w:r>
      <w:r w:rsidR="00285428">
        <w:rPr>
          <w:rFonts w:eastAsiaTheme="minorEastAsia"/>
        </w:rPr>
        <w:t>Justify your choice.  Did you include a constant term?  Why or why not?</w:t>
      </w:r>
    </w:p>
    <w:p w:rsidR="00285428" w:rsidRDefault="00285428" w:rsidP="006024B6">
      <w:pPr>
        <w:ind w:left="720" w:hanging="720"/>
      </w:pPr>
    </w:p>
    <w:p w:rsidR="006B1448" w:rsidRDefault="006B1448" w:rsidP="008B5A35">
      <w:pPr>
        <w:ind w:left="720" w:hanging="720"/>
      </w:pPr>
    </w:p>
    <w:sectPr w:rsidR="006B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3B17"/>
    <w:multiLevelType w:val="hybridMultilevel"/>
    <w:tmpl w:val="DBB4128C"/>
    <w:lvl w:ilvl="0" w:tplc="CB68E228">
      <w:start w:val="1"/>
      <w:numFmt w:val="decimal"/>
      <w:lvlText w:val="%1.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41"/>
    <w:rsid w:val="00125511"/>
    <w:rsid w:val="00285428"/>
    <w:rsid w:val="00383741"/>
    <w:rsid w:val="0049677D"/>
    <w:rsid w:val="00500C75"/>
    <w:rsid w:val="005D60FB"/>
    <w:rsid w:val="006024B6"/>
    <w:rsid w:val="006B1448"/>
    <w:rsid w:val="006B6717"/>
    <w:rsid w:val="008B5A35"/>
    <w:rsid w:val="009650D4"/>
    <w:rsid w:val="00B7518B"/>
    <w:rsid w:val="00C36155"/>
    <w:rsid w:val="00CA2D6E"/>
    <w:rsid w:val="00D268A9"/>
    <w:rsid w:val="00E216B6"/>
    <w:rsid w:val="00E663CA"/>
    <w:rsid w:val="00F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819"/>
  <w15:docId w15:val="{C68C0025-FB40-42AC-89D0-5F97E0C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7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Erik Heiny</cp:lastModifiedBy>
  <cp:revision>2</cp:revision>
  <dcterms:created xsi:type="dcterms:W3CDTF">2016-04-08T20:46:00Z</dcterms:created>
  <dcterms:modified xsi:type="dcterms:W3CDTF">2016-04-08T20:46:00Z</dcterms:modified>
</cp:coreProperties>
</file>