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131" w:rsidRPr="00752131" w:rsidRDefault="00752131" w:rsidP="00752131">
      <w:r w:rsidRPr="00752131">
        <w:t>ENVIRONMENTAL IMPACTS</w:t>
      </w:r>
    </w:p>
    <w:p w:rsidR="00752131" w:rsidRPr="00752131" w:rsidRDefault="00752131" w:rsidP="00752131">
      <w:pPr>
        <w:ind w:firstLine="720"/>
        <w:contextualSpacing/>
      </w:pPr>
      <w:r w:rsidRPr="00752131">
        <w:t xml:space="preserve">Environmental impact studies seek to identify and quantify the </w:t>
      </w:r>
      <w:r w:rsidR="00D86BCF">
        <w:t>e</w:t>
      </w:r>
      <w:r w:rsidRPr="00752131">
        <w:t>ffect of environmental conditions</w:t>
      </w:r>
      <w:r>
        <w:t xml:space="preserve"> </w:t>
      </w:r>
      <w:r w:rsidRPr="00752131">
        <w:t>on human and ecological health. For example, extreme heat poses a threat to public health by</w:t>
      </w:r>
      <w:r>
        <w:t xml:space="preserve"> </w:t>
      </w:r>
      <w:r w:rsidRPr="00752131">
        <w:t>creating conditions conducive to hyperthermia. Likewise, extreme cold poses a threat to public</w:t>
      </w:r>
    </w:p>
    <w:p w:rsidR="00752131" w:rsidRPr="00752131" w:rsidRDefault="00752131" w:rsidP="00752131">
      <w:pPr>
        <w:contextualSpacing/>
      </w:pPr>
      <w:r w:rsidRPr="00752131">
        <w:t>health via conditions suitable to hypothermia. Extreme weather events (tornados, typhoons, etc.)</w:t>
      </w:r>
    </w:p>
    <w:p w:rsidR="00752131" w:rsidRPr="00752131" w:rsidRDefault="00752131" w:rsidP="00752131">
      <w:pPr>
        <w:contextualSpacing/>
      </w:pPr>
      <w:r w:rsidRPr="00752131">
        <w:t>also pose an obvious threat to public health. A less understood environmental variable that, hypothetically,</w:t>
      </w:r>
      <w:r>
        <w:t xml:space="preserve"> </w:t>
      </w:r>
      <w:r w:rsidRPr="00752131">
        <w:t>may also pose a threat to public health is the concentration of pollution (air quality).</w:t>
      </w:r>
    </w:p>
    <w:p w:rsidR="00752131" w:rsidRPr="00752131" w:rsidRDefault="00752131" w:rsidP="00752131">
      <w:pPr>
        <w:ind w:firstLine="720"/>
        <w:contextualSpacing/>
      </w:pPr>
      <w:r w:rsidRPr="00752131">
        <w:t>In an effort to understand the impact of the environment on human health, the dataset</w:t>
      </w:r>
    </w:p>
    <w:p w:rsidR="00752131" w:rsidRPr="00752131" w:rsidRDefault="00752131" w:rsidP="00752131">
      <w:pPr>
        <w:contextualSpacing/>
      </w:pPr>
      <w:r w:rsidRPr="00752131">
        <w:t>EnvironmentalImpacts.txt contains environmental and socio-economic information for</w:t>
      </w:r>
      <w:r>
        <w:t xml:space="preserve"> </w:t>
      </w:r>
      <w:r w:rsidRPr="00752131">
        <w:t>60 different cities in the U.S. The collected variabl</w:t>
      </w:r>
      <w:r>
        <w:t>es are given in the Table below.</w:t>
      </w:r>
    </w:p>
    <w:p w:rsidR="00752131" w:rsidRDefault="00752131" w:rsidP="00752131"/>
    <w:p w:rsidR="00752131" w:rsidRPr="00752131" w:rsidRDefault="00752131" w:rsidP="00752131">
      <w:pPr>
        <w:contextualSpacing/>
      </w:pPr>
      <w:r w:rsidRPr="006F5D6B">
        <w:rPr>
          <w:u w:val="single"/>
        </w:rPr>
        <w:t>Variable</w:t>
      </w:r>
      <w:r w:rsidRPr="00752131">
        <w:t xml:space="preserve"> </w:t>
      </w:r>
      <w:r>
        <w:tab/>
      </w:r>
      <w:r>
        <w:tab/>
      </w:r>
      <w:r w:rsidRPr="006F5D6B">
        <w:rPr>
          <w:u w:val="single"/>
        </w:rPr>
        <w:t>Description</w:t>
      </w:r>
    </w:p>
    <w:p w:rsidR="00752131" w:rsidRPr="00752131" w:rsidRDefault="00752131" w:rsidP="00752131">
      <w:pPr>
        <w:contextualSpacing/>
      </w:pPr>
      <w:proofErr w:type="spellStart"/>
      <w:r w:rsidRPr="00752131">
        <w:t>AnnPrecip</w:t>
      </w:r>
      <w:proofErr w:type="spellEnd"/>
      <w:r w:rsidRPr="00752131">
        <w:t xml:space="preserve"> </w:t>
      </w:r>
      <w:r>
        <w:tab/>
      </w:r>
      <w:r>
        <w:tab/>
      </w:r>
      <w:r w:rsidRPr="00752131">
        <w:t>Mean annual precipitation</w:t>
      </w:r>
    </w:p>
    <w:p w:rsidR="00752131" w:rsidRPr="00752131" w:rsidRDefault="00752131" w:rsidP="00752131">
      <w:pPr>
        <w:contextualSpacing/>
      </w:pPr>
      <w:proofErr w:type="spellStart"/>
      <w:r w:rsidRPr="00752131">
        <w:t>MeanJanTemp</w:t>
      </w:r>
      <w:proofErr w:type="spellEnd"/>
      <w:r>
        <w:tab/>
      </w:r>
      <w:r>
        <w:tab/>
      </w:r>
      <w:r w:rsidRPr="00752131">
        <w:t>Mean January temperature (in degree F)</w:t>
      </w:r>
    </w:p>
    <w:p w:rsidR="00752131" w:rsidRPr="00752131" w:rsidRDefault="00752131" w:rsidP="00752131">
      <w:pPr>
        <w:contextualSpacing/>
      </w:pPr>
      <w:proofErr w:type="spellStart"/>
      <w:r w:rsidRPr="00752131">
        <w:t>MeanJulyTemp</w:t>
      </w:r>
      <w:proofErr w:type="spellEnd"/>
      <w:r>
        <w:tab/>
      </w:r>
      <w:r>
        <w:tab/>
      </w:r>
      <w:r w:rsidRPr="00752131">
        <w:t>Mean July temperature (in degree F)</w:t>
      </w:r>
    </w:p>
    <w:p w:rsidR="00752131" w:rsidRPr="00752131" w:rsidRDefault="00752131" w:rsidP="00752131">
      <w:pPr>
        <w:contextualSpacing/>
      </w:pPr>
      <w:r w:rsidRPr="00752131">
        <w:t xml:space="preserve">PctGT65 </w:t>
      </w:r>
      <w:r>
        <w:tab/>
      </w:r>
      <w:r>
        <w:tab/>
      </w:r>
      <w:r w:rsidRPr="00752131">
        <w:t>Percent of population greater than 65</w:t>
      </w:r>
    </w:p>
    <w:p w:rsidR="00752131" w:rsidRPr="00752131" w:rsidRDefault="00752131" w:rsidP="00752131">
      <w:pPr>
        <w:contextualSpacing/>
      </w:pPr>
      <w:proofErr w:type="spellStart"/>
      <w:r w:rsidRPr="00752131">
        <w:t>PopPerHouse</w:t>
      </w:r>
      <w:proofErr w:type="spellEnd"/>
      <w:r w:rsidRPr="00752131">
        <w:t xml:space="preserve"> </w:t>
      </w:r>
      <w:r>
        <w:tab/>
      </w:r>
      <w:r>
        <w:tab/>
      </w:r>
      <w:r w:rsidRPr="00752131">
        <w:t>Population per household</w:t>
      </w:r>
    </w:p>
    <w:p w:rsidR="00752131" w:rsidRPr="00752131" w:rsidRDefault="00752131" w:rsidP="00752131">
      <w:pPr>
        <w:contextualSpacing/>
      </w:pPr>
      <w:r w:rsidRPr="00752131">
        <w:t xml:space="preserve">School </w:t>
      </w:r>
      <w:r>
        <w:tab/>
      </w:r>
      <w:r>
        <w:tab/>
      </w:r>
      <w:r>
        <w:tab/>
      </w:r>
      <w:r w:rsidRPr="00752131">
        <w:t>Median school years completed</w:t>
      </w:r>
    </w:p>
    <w:p w:rsidR="00752131" w:rsidRPr="00752131" w:rsidRDefault="00752131" w:rsidP="00752131">
      <w:pPr>
        <w:contextualSpacing/>
      </w:pPr>
      <w:proofErr w:type="spellStart"/>
      <w:r w:rsidRPr="00752131">
        <w:t>PctSound</w:t>
      </w:r>
      <w:proofErr w:type="spellEnd"/>
      <w:r w:rsidRPr="00752131">
        <w:t xml:space="preserve"> </w:t>
      </w:r>
      <w:r>
        <w:tab/>
      </w:r>
      <w:r>
        <w:tab/>
      </w:r>
      <w:r w:rsidRPr="00752131">
        <w:t>Percent of housing units that are “sound”</w:t>
      </w:r>
    </w:p>
    <w:p w:rsidR="00752131" w:rsidRPr="00752131" w:rsidRDefault="00752131" w:rsidP="00752131">
      <w:pPr>
        <w:contextualSpacing/>
      </w:pPr>
      <w:proofErr w:type="spellStart"/>
      <w:r w:rsidRPr="00752131">
        <w:t>PopPerSqMile</w:t>
      </w:r>
      <w:proofErr w:type="spellEnd"/>
      <w:r w:rsidRPr="00752131">
        <w:t xml:space="preserve"> </w:t>
      </w:r>
      <w:r>
        <w:tab/>
      </w:r>
      <w:r>
        <w:tab/>
      </w:r>
      <w:r w:rsidRPr="00752131">
        <w:t>Population per square mile</w:t>
      </w:r>
    </w:p>
    <w:p w:rsidR="00752131" w:rsidRPr="00752131" w:rsidRDefault="00752131" w:rsidP="00752131">
      <w:pPr>
        <w:contextualSpacing/>
      </w:pPr>
      <w:proofErr w:type="spellStart"/>
      <w:r w:rsidRPr="00752131">
        <w:t>PctNonWhite</w:t>
      </w:r>
      <w:proofErr w:type="spellEnd"/>
      <w:r w:rsidRPr="00752131">
        <w:t xml:space="preserve"> </w:t>
      </w:r>
      <w:r>
        <w:tab/>
      </w:r>
      <w:r>
        <w:tab/>
      </w:r>
      <w:r w:rsidRPr="00752131">
        <w:t>Percent of population that is nonwhite</w:t>
      </w:r>
    </w:p>
    <w:p w:rsidR="00752131" w:rsidRPr="00752131" w:rsidRDefault="00752131" w:rsidP="00752131">
      <w:pPr>
        <w:contextualSpacing/>
      </w:pPr>
      <w:proofErr w:type="spellStart"/>
      <w:r w:rsidRPr="00752131">
        <w:t>PctWhiteCollar</w:t>
      </w:r>
      <w:proofErr w:type="spellEnd"/>
      <w:r w:rsidRPr="00752131">
        <w:t xml:space="preserve"> </w:t>
      </w:r>
      <w:r>
        <w:tab/>
      </w:r>
      <w:r>
        <w:tab/>
      </w:r>
      <w:r w:rsidRPr="00752131">
        <w:t>Percent of employment in white-collar jobs</w:t>
      </w:r>
    </w:p>
    <w:p w:rsidR="00752131" w:rsidRPr="00752131" w:rsidRDefault="00752131" w:rsidP="00752131">
      <w:pPr>
        <w:contextualSpacing/>
      </w:pPr>
      <w:r w:rsidRPr="00752131">
        <w:t xml:space="preserve">PctU20000 </w:t>
      </w:r>
      <w:r>
        <w:tab/>
      </w:r>
      <w:r>
        <w:tab/>
      </w:r>
      <w:r w:rsidRPr="00752131">
        <w:t>Percent of families with income under $20000</w:t>
      </w:r>
    </w:p>
    <w:p w:rsidR="00752131" w:rsidRPr="00752131" w:rsidRDefault="00752131" w:rsidP="00752131">
      <w:pPr>
        <w:contextualSpacing/>
      </w:pPr>
      <w:r w:rsidRPr="00752131">
        <w:t xml:space="preserve">Hydrocarbons </w:t>
      </w:r>
      <w:r>
        <w:tab/>
      </w:r>
      <w:r>
        <w:tab/>
      </w:r>
      <w:r w:rsidRPr="00752131">
        <w:t>Relative pollution potential of hydrocarbons</w:t>
      </w:r>
    </w:p>
    <w:p w:rsidR="00752131" w:rsidRPr="00752131" w:rsidRDefault="00752131" w:rsidP="00752131">
      <w:pPr>
        <w:contextualSpacing/>
      </w:pPr>
      <w:r w:rsidRPr="00752131">
        <w:t xml:space="preserve">Nitrogen </w:t>
      </w:r>
      <w:r>
        <w:tab/>
      </w:r>
      <w:r>
        <w:tab/>
      </w:r>
      <w:r w:rsidRPr="00752131">
        <w:t>Relative pollution potential of oxides in nitrogen</w:t>
      </w:r>
    </w:p>
    <w:p w:rsidR="00752131" w:rsidRPr="00752131" w:rsidRDefault="00752131" w:rsidP="00752131">
      <w:pPr>
        <w:contextualSpacing/>
      </w:pPr>
      <w:r w:rsidRPr="00752131">
        <w:t xml:space="preserve">SO2 </w:t>
      </w:r>
      <w:r>
        <w:tab/>
      </w:r>
      <w:r>
        <w:tab/>
      </w:r>
      <w:r>
        <w:tab/>
      </w:r>
      <w:r w:rsidRPr="00752131">
        <w:t>Relative pollution potential of oxides in sulfur dioxide</w:t>
      </w:r>
    </w:p>
    <w:p w:rsidR="00752131" w:rsidRPr="00752131" w:rsidRDefault="00752131" w:rsidP="00752131">
      <w:pPr>
        <w:contextualSpacing/>
      </w:pPr>
      <w:proofErr w:type="spellStart"/>
      <w:r w:rsidRPr="00752131">
        <w:t>RelHumid</w:t>
      </w:r>
      <w:proofErr w:type="spellEnd"/>
      <w:r w:rsidRPr="00752131">
        <w:t xml:space="preserve"> </w:t>
      </w:r>
      <w:r>
        <w:tab/>
      </w:r>
      <w:r>
        <w:tab/>
      </w:r>
      <w:r w:rsidRPr="00752131">
        <w:t>Annual average relative humidity</w:t>
      </w:r>
    </w:p>
    <w:p w:rsidR="00752131" w:rsidRDefault="006F5D6B" w:rsidP="00752131">
      <w:pPr>
        <w:contextualSpacing/>
      </w:pPr>
      <w:proofErr w:type="spellStart"/>
      <w:r>
        <w:t>AAmort</w:t>
      </w:r>
      <w:proofErr w:type="spellEnd"/>
      <w:r>
        <w:t xml:space="preserve"> </w:t>
      </w:r>
      <w:r>
        <w:tab/>
      </w:r>
      <w:r>
        <w:tab/>
        <w:t xml:space="preserve">Age </w:t>
      </w:r>
      <w:r w:rsidR="00752131" w:rsidRPr="00752131">
        <w:t>adjusted mortality</w:t>
      </w:r>
      <w:r w:rsidR="005813A7">
        <w:t xml:space="preserve"> (estimated </w:t>
      </w:r>
      <w:bookmarkStart w:id="0" w:name="_GoBack"/>
      <w:bookmarkEnd w:id="0"/>
      <w:r w:rsidR="005813A7">
        <w:t>annual no. of deaths per 100,000)</w:t>
      </w:r>
    </w:p>
    <w:p w:rsidR="00752131" w:rsidRPr="00752131" w:rsidRDefault="00752131" w:rsidP="00752131">
      <w:pPr>
        <w:contextualSpacing/>
      </w:pPr>
    </w:p>
    <w:p w:rsidR="00752131" w:rsidRPr="00752131" w:rsidRDefault="00752131" w:rsidP="00752131">
      <w:pPr>
        <w:contextualSpacing/>
      </w:pPr>
      <w:r w:rsidRPr="00752131">
        <w:t>The goal of this analysis is to determine which, if any, of the above environmental and socioeconomic</w:t>
      </w:r>
    </w:p>
    <w:p w:rsidR="002F1E0B" w:rsidRDefault="00752131" w:rsidP="00752131">
      <w:pPr>
        <w:contextualSpacing/>
      </w:pPr>
      <w:r w:rsidRPr="00752131">
        <w:t>variables contributed to the mortality rate.</w:t>
      </w:r>
    </w:p>
    <w:sectPr w:rsidR="002F1E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31"/>
    <w:rsid w:val="002F1E0B"/>
    <w:rsid w:val="005813A7"/>
    <w:rsid w:val="006F5D6B"/>
    <w:rsid w:val="00752131"/>
    <w:rsid w:val="00D8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34FC"/>
  <w15:chartTrackingRefBased/>
  <w15:docId w15:val="{08E0FA70-5B4E-4017-9DEF-02B8564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B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B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Heiny</dc:creator>
  <cp:keywords/>
  <dc:description/>
  <cp:lastModifiedBy>Erik Heiny</cp:lastModifiedBy>
  <cp:revision>6</cp:revision>
  <cp:lastPrinted>2016-03-14T16:25:00Z</cp:lastPrinted>
  <dcterms:created xsi:type="dcterms:W3CDTF">2016-03-12T15:52:00Z</dcterms:created>
  <dcterms:modified xsi:type="dcterms:W3CDTF">2016-03-14T16:27:00Z</dcterms:modified>
</cp:coreProperties>
</file>