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59" w:rsidRDefault="00AF52D8" w:rsidP="00153859">
      <w:pPr>
        <w:rPr>
          <w:b/>
          <w:sz w:val="28"/>
        </w:rPr>
      </w:pPr>
      <w:r>
        <w:rPr>
          <w:b/>
          <w:sz w:val="28"/>
        </w:rPr>
        <w:t xml:space="preserve">MATH </w:t>
      </w:r>
      <w:r w:rsidR="00253515">
        <w:rPr>
          <w:b/>
          <w:sz w:val="28"/>
        </w:rPr>
        <w:t>472</w:t>
      </w:r>
      <w:r w:rsidR="00C0665D">
        <w:rPr>
          <w:b/>
          <w:sz w:val="28"/>
        </w:rPr>
        <w:t>0</w:t>
      </w:r>
      <w:r w:rsidR="00253515">
        <w:rPr>
          <w:b/>
          <w:sz w:val="28"/>
        </w:rPr>
        <w:tab/>
      </w:r>
      <w:r w:rsidR="007E7D71">
        <w:rPr>
          <w:b/>
          <w:sz w:val="28"/>
        </w:rPr>
        <w:t>TEST 2</w:t>
      </w:r>
      <w:r w:rsidR="00E04033">
        <w:rPr>
          <w:b/>
          <w:sz w:val="28"/>
        </w:rPr>
        <w:tab/>
      </w:r>
      <w:r w:rsidR="007E7D71">
        <w:rPr>
          <w:b/>
          <w:sz w:val="28"/>
        </w:rPr>
        <w:t>Mar. 13</w:t>
      </w:r>
      <w:r w:rsidR="00253515">
        <w:rPr>
          <w:b/>
          <w:sz w:val="28"/>
        </w:rPr>
        <w:t xml:space="preserve">, 2017 </w:t>
      </w:r>
      <w:r w:rsidR="00253515">
        <w:rPr>
          <w:b/>
          <w:sz w:val="28"/>
        </w:rPr>
        <w:tab/>
        <w:t>NAME___________________</w:t>
      </w:r>
    </w:p>
    <w:p w:rsidR="00153859" w:rsidRDefault="00153859" w:rsidP="00153859">
      <w:pPr>
        <w:rPr>
          <w:b/>
          <w:sz w:val="28"/>
        </w:rPr>
      </w:pPr>
    </w:p>
    <w:p w:rsidR="002807E7" w:rsidRDefault="00153859" w:rsidP="00153859">
      <w:pPr>
        <w:rPr>
          <w:sz w:val="24"/>
        </w:rPr>
      </w:pPr>
      <w:r>
        <w:rPr>
          <w:sz w:val="24"/>
        </w:rPr>
        <w:t>Please show all work for partial credit.  Point totals are shown to the left of each problem.</w:t>
      </w:r>
    </w:p>
    <w:p w:rsidR="002807E7" w:rsidRPr="00F2789F" w:rsidRDefault="002807E7" w:rsidP="002807E7">
      <w:pPr>
        <w:pStyle w:val="ListParagraph"/>
        <w:numPr>
          <w:ilvl w:val="0"/>
          <w:numId w:val="18"/>
        </w:numPr>
        <w:overflowPunct/>
        <w:autoSpaceDE/>
        <w:autoSpaceDN/>
        <w:adjustRightInd/>
        <w:textAlignment w:val="auto"/>
        <w:rPr>
          <w:sz w:val="24"/>
          <w:szCs w:val="24"/>
        </w:rPr>
      </w:pPr>
      <w:r w:rsidRPr="00F2789F">
        <w:rPr>
          <w:sz w:val="24"/>
          <w:szCs w:val="24"/>
        </w:rPr>
        <w:t xml:space="preserve">An instructor hypothesizes that the standard deviation of the final exam grades in her statistics class is larger for the male students than it is for the female students.  The data from the final exam for the last semester are shown.  Is there enough evidence to support her claim, using </w:t>
      </w:r>
      <w:r w:rsidRPr="00F2789F">
        <w:rPr>
          <w:rFonts w:ascii="Calibri" w:hAnsi="Calibri"/>
          <w:sz w:val="24"/>
          <w:szCs w:val="24"/>
        </w:rPr>
        <w:t xml:space="preserve">α = 0.01?  </w:t>
      </w:r>
    </w:p>
    <w:p w:rsidR="002807E7" w:rsidRPr="00F2789F" w:rsidRDefault="002807E7" w:rsidP="002807E7">
      <w:pPr>
        <w:pStyle w:val="ListParagraph"/>
        <w:ind w:left="405"/>
        <w:rPr>
          <w:rFonts w:ascii="Calibri" w:hAnsi="Calibri"/>
          <w:sz w:val="24"/>
          <w:szCs w:val="24"/>
        </w:rPr>
      </w:pPr>
    </w:p>
    <w:p w:rsidR="002807E7" w:rsidRPr="00F2789F" w:rsidRDefault="002807E7" w:rsidP="002807E7">
      <w:pPr>
        <w:pStyle w:val="ListParagraph"/>
        <w:ind w:left="405"/>
        <w:rPr>
          <w:rFonts w:ascii="Calibri" w:hAnsi="Calibri"/>
          <w:sz w:val="24"/>
          <w:szCs w:val="24"/>
        </w:rPr>
      </w:pPr>
      <w:r w:rsidRPr="00F2789F">
        <w:rPr>
          <w:rFonts w:ascii="Calibri" w:hAnsi="Calibri"/>
          <w:sz w:val="24"/>
          <w:szCs w:val="24"/>
        </w:rPr>
        <w:t>Males</w:t>
      </w:r>
      <w:r w:rsidRPr="00F2789F">
        <w:rPr>
          <w:rFonts w:ascii="Calibri" w:hAnsi="Calibri"/>
          <w:sz w:val="24"/>
          <w:szCs w:val="24"/>
        </w:rPr>
        <w:tab/>
      </w:r>
      <w:r w:rsidRPr="00F2789F">
        <w:rPr>
          <w:rFonts w:ascii="Calibri" w:hAnsi="Calibri"/>
          <w:sz w:val="24"/>
          <w:szCs w:val="24"/>
        </w:rPr>
        <w:tab/>
      </w:r>
      <w:r w:rsidRPr="00F2789F">
        <w:rPr>
          <w:rFonts w:ascii="Calibri" w:hAnsi="Calibri"/>
          <w:sz w:val="24"/>
          <w:szCs w:val="24"/>
        </w:rPr>
        <w:tab/>
        <w:t>Females</w:t>
      </w:r>
    </w:p>
    <w:p w:rsidR="002807E7" w:rsidRPr="00F2789F" w:rsidRDefault="00DD1526" w:rsidP="002807E7">
      <w:pPr>
        <w:pStyle w:val="ListParagraph"/>
        <w:ind w:left="40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=16</m:t>
        </m:r>
      </m:oMath>
      <w:r w:rsidR="002807E7" w:rsidRPr="00F2789F">
        <w:rPr>
          <w:rFonts w:eastAsiaTheme="minorEastAsia"/>
          <w:sz w:val="24"/>
          <w:szCs w:val="24"/>
        </w:rPr>
        <w:tab/>
      </w:r>
      <w:r w:rsidR="002807E7" w:rsidRPr="00F2789F">
        <w:rPr>
          <w:rFonts w:eastAsiaTheme="minorEastAsia"/>
          <w:sz w:val="24"/>
          <w:szCs w:val="24"/>
        </w:rPr>
        <w:tab/>
      </w:r>
      <w:r w:rsidR="002807E7" w:rsidRPr="00F2789F">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=16</m:t>
        </m:r>
      </m:oMath>
    </w:p>
    <w:p w:rsidR="002807E7" w:rsidRPr="00F2789F" w:rsidRDefault="002807E7" w:rsidP="002807E7">
      <w:pPr>
        <w:pStyle w:val="ListParagraph"/>
        <w:ind w:left="405"/>
        <w:rPr>
          <w:sz w:val="24"/>
          <w:szCs w:val="24"/>
        </w:rPr>
      </w:pPr>
    </w:p>
    <w:p w:rsidR="002807E7" w:rsidRPr="00F2789F" w:rsidRDefault="00DD1526" w:rsidP="002807E7">
      <w:pPr>
        <w:pStyle w:val="ListParagraph"/>
        <w:ind w:left="405"/>
        <w:rPr>
          <w:rFonts w:eastAsiaTheme="minorEastAsia"/>
          <w:sz w:val="24"/>
          <w:szCs w:val="24"/>
        </w:rPr>
      </w:pPr>
      <m:oMath>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x</m:t>
                </m:r>
              </m:e>
            </m:bar>
          </m:e>
          <m:sub>
            <m:r>
              <w:rPr>
                <w:rFonts w:ascii="Cambria Math" w:hAnsi="Cambria Math"/>
                <w:sz w:val="24"/>
                <w:szCs w:val="24"/>
              </w:rPr>
              <m:t>1</m:t>
            </m:r>
          </m:sub>
        </m:sSub>
        <m:r>
          <w:rPr>
            <w:rFonts w:ascii="Cambria Math" w:hAnsi="Cambria Math"/>
            <w:sz w:val="24"/>
            <w:szCs w:val="24"/>
          </w:rPr>
          <m:t>=74</m:t>
        </m:r>
      </m:oMath>
      <w:r w:rsidR="002807E7" w:rsidRPr="00F2789F">
        <w:rPr>
          <w:rFonts w:eastAsiaTheme="minorEastAsia"/>
          <w:sz w:val="24"/>
          <w:szCs w:val="24"/>
        </w:rPr>
        <w:tab/>
      </w:r>
      <w:r w:rsidR="002807E7" w:rsidRPr="00F2789F">
        <w:rPr>
          <w:rFonts w:eastAsiaTheme="minorEastAsia"/>
          <w:sz w:val="24"/>
          <w:szCs w:val="24"/>
        </w:rPr>
        <w:tab/>
      </w:r>
      <w:r w:rsidR="002807E7" w:rsidRPr="00F2789F">
        <w:rPr>
          <w:rFonts w:eastAsiaTheme="minorEastAsia"/>
          <w:sz w:val="24"/>
          <w:szCs w:val="24"/>
        </w:rPr>
        <w:tab/>
      </w:r>
      <m:oMath>
        <m:sSub>
          <m:sSubPr>
            <m:ctrlPr>
              <w:rPr>
                <w:rFonts w:ascii="Cambria Math" w:eastAsiaTheme="minorEastAsia" w:hAnsi="Cambria Math"/>
                <w:i/>
                <w:sz w:val="24"/>
                <w:szCs w:val="24"/>
              </w:rPr>
            </m:ctrlPr>
          </m:sSub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x</m:t>
                </m:r>
              </m:e>
            </m:bar>
          </m:e>
          <m:sub>
            <m:r>
              <w:rPr>
                <w:rFonts w:ascii="Cambria Math" w:eastAsiaTheme="minorEastAsia" w:hAnsi="Cambria Math"/>
                <w:sz w:val="24"/>
                <w:szCs w:val="24"/>
              </w:rPr>
              <m:t>2</m:t>
            </m:r>
          </m:sub>
        </m:sSub>
        <m:r>
          <w:rPr>
            <w:rFonts w:ascii="Cambria Math" w:eastAsiaTheme="minorEastAsia" w:hAnsi="Cambria Math"/>
            <w:sz w:val="24"/>
            <w:szCs w:val="24"/>
          </w:rPr>
          <m:t>=71</m:t>
        </m:r>
      </m:oMath>
    </w:p>
    <w:p w:rsidR="002807E7" w:rsidRPr="00F2789F" w:rsidRDefault="002807E7" w:rsidP="002807E7">
      <w:pPr>
        <w:pStyle w:val="ListParagraph"/>
        <w:ind w:left="405"/>
        <w:rPr>
          <w:sz w:val="24"/>
          <w:szCs w:val="24"/>
        </w:rPr>
      </w:pPr>
    </w:p>
    <w:p w:rsidR="002807E7" w:rsidRPr="00F2789F" w:rsidRDefault="00DD1526" w:rsidP="002807E7">
      <w:pPr>
        <w:pStyle w:val="ListParagraph"/>
        <w:ind w:left="40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=4.2</m:t>
        </m:r>
      </m:oMath>
      <w:r w:rsidR="002807E7" w:rsidRPr="00F2789F">
        <w:rPr>
          <w:rFonts w:eastAsiaTheme="minorEastAsia"/>
          <w:sz w:val="24"/>
          <w:szCs w:val="24"/>
        </w:rPr>
        <w:tab/>
      </w:r>
      <w:r w:rsidR="002807E7" w:rsidRPr="00F2789F">
        <w:rPr>
          <w:rFonts w:eastAsiaTheme="minorEastAsia"/>
          <w:sz w:val="24"/>
          <w:szCs w:val="24"/>
        </w:rPr>
        <w:tab/>
      </w:r>
      <w:r w:rsidR="002807E7" w:rsidRPr="00F2789F">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=2.3</m:t>
        </m:r>
      </m:oMath>
    </w:p>
    <w:p w:rsidR="002807E7" w:rsidRDefault="002807E7" w:rsidP="002807E7">
      <w:pPr>
        <w:rPr>
          <w:sz w:val="24"/>
        </w:rPr>
      </w:pPr>
    </w:p>
    <w:p w:rsidR="002807E7" w:rsidRDefault="009A09D2" w:rsidP="00153859">
      <w:pPr>
        <w:rPr>
          <w:sz w:val="24"/>
        </w:rPr>
      </w:pPr>
      <w:r>
        <w:rPr>
          <w:sz w:val="24"/>
        </w:rPr>
        <w:t>(10)</w:t>
      </w:r>
    </w:p>
    <w:p w:rsidR="002807E7" w:rsidRDefault="002807E7" w:rsidP="00153859">
      <w:pPr>
        <w:rPr>
          <w:sz w:val="24"/>
        </w:rPr>
      </w:pPr>
    </w:p>
    <w:p w:rsidR="002807E7" w:rsidRDefault="002807E7" w:rsidP="00153859">
      <w:pPr>
        <w:rPr>
          <w:sz w:val="24"/>
        </w:rPr>
      </w:pPr>
    </w:p>
    <w:p w:rsidR="002807E7" w:rsidRDefault="002807E7" w:rsidP="00153859">
      <w:pPr>
        <w:rPr>
          <w:sz w:val="24"/>
        </w:rPr>
      </w:pPr>
    </w:p>
    <w:p w:rsidR="002807E7" w:rsidRDefault="002807E7" w:rsidP="00153859">
      <w:pPr>
        <w:rPr>
          <w:sz w:val="24"/>
        </w:rPr>
      </w:pPr>
    </w:p>
    <w:p w:rsidR="00A4421C" w:rsidRDefault="00153859" w:rsidP="002807E7">
      <w:pPr>
        <w:rPr>
          <w:sz w:val="24"/>
        </w:rPr>
      </w:pPr>
      <w:r>
        <w:rPr>
          <w:sz w:val="24"/>
        </w:rPr>
        <w:t xml:space="preserve">  </w:t>
      </w:r>
    </w:p>
    <w:p w:rsidR="00A4421C" w:rsidRDefault="00A4421C" w:rsidP="00A4421C">
      <w:pPr>
        <w:rPr>
          <w:sz w:val="24"/>
        </w:rPr>
      </w:pPr>
    </w:p>
    <w:p w:rsidR="00A4421C" w:rsidRDefault="00A4421C" w:rsidP="00A4421C">
      <w:pPr>
        <w:rPr>
          <w:sz w:val="24"/>
        </w:rPr>
      </w:pPr>
    </w:p>
    <w:p w:rsidR="00A4421C" w:rsidRDefault="00A4421C" w:rsidP="00A4421C">
      <w:pPr>
        <w:rPr>
          <w:sz w:val="24"/>
        </w:rPr>
      </w:pPr>
    </w:p>
    <w:p w:rsidR="00A4421C" w:rsidRDefault="00A4421C" w:rsidP="00A4421C">
      <w:pPr>
        <w:rPr>
          <w:sz w:val="24"/>
        </w:rPr>
      </w:pPr>
    </w:p>
    <w:p w:rsidR="00A4421C" w:rsidRDefault="00A4421C" w:rsidP="00A4421C">
      <w:pPr>
        <w:rPr>
          <w:sz w:val="24"/>
        </w:rPr>
      </w:pPr>
    </w:p>
    <w:p w:rsidR="00A4421C" w:rsidRDefault="00522921" w:rsidP="00522921">
      <w:pPr>
        <w:pStyle w:val="ListParagraph"/>
        <w:numPr>
          <w:ilvl w:val="0"/>
          <w:numId w:val="18"/>
        </w:numPr>
        <w:rPr>
          <w:sz w:val="24"/>
        </w:rPr>
      </w:pPr>
      <w:proofErr w:type="gramStart"/>
      <w:r>
        <w:rPr>
          <w:sz w:val="24"/>
        </w:rPr>
        <w:t xml:space="preserve">Let </w:t>
      </w:r>
      <w:proofErr w:type="gramEnd"/>
      <m:oMath>
        <m:r>
          <w:rPr>
            <w:rFonts w:ascii="Cambria Math" w:hAnsi="Cambria Math"/>
            <w:sz w:val="24"/>
          </w:rPr>
          <m:t>Y~GAM(α=2,β)</m:t>
        </m:r>
      </m:oMath>
      <w:r>
        <w:rPr>
          <w:sz w:val="24"/>
        </w:rPr>
        <w:t>.</w:t>
      </w:r>
    </w:p>
    <w:p w:rsidR="00522921" w:rsidRDefault="00522921" w:rsidP="00522921">
      <w:pPr>
        <w:pStyle w:val="ListParagraph"/>
        <w:numPr>
          <w:ilvl w:val="0"/>
          <w:numId w:val="20"/>
        </w:numPr>
        <w:rPr>
          <w:sz w:val="24"/>
        </w:rPr>
      </w:pPr>
      <w:r>
        <w:rPr>
          <w:sz w:val="24"/>
        </w:rPr>
        <w:t xml:space="preserve">Find the MME </w:t>
      </w:r>
      <w:proofErr w:type="gramStart"/>
      <w:r>
        <w:rPr>
          <w:sz w:val="24"/>
        </w:rPr>
        <w:t xml:space="preserve">for </w:t>
      </w:r>
      <w:proofErr w:type="gramEnd"/>
      <m:oMath>
        <m:r>
          <w:rPr>
            <w:rFonts w:ascii="Cambria Math" w:hAnsi="Cambria Math"/>
            <w:sz w:val="24"/>
          </w:rPr>
          <m:t>β</m:t>
        </m:r>
      </m:oMath>
      <w:r>
        <w:rPr>
          <w:sz w:val="24"/>
        </w:rPr>
        <w:t>.</w:t>
      </w:r>
    </w:p>
    <w:p w:rsidR="00522921" w:rsidRDefault="00522921" w:rsidP="00522921">
      <w:pPr>
        <w:ind w:left="720"/>
        <w:rPr>
          <w:sz w:val="24"/>
        </w:rPr>
      </w:pPr>
    </w:p>
    <w:p w:rsidR="00522921" w:rsidRDefault="009A09D2" w:rsidP="009A09D2">
      <w:pPr>
        <w:rPr>
          <w:sz w:val="24"/>
        </w:rPr>
      </w:pPr>
      <w:r>
        <w:rPr>
          <w:sz w:val="24"/>
        </w:rPr>
        <w:t>(4</w:t>
      </w:r>
      <w:bookmarkStart w:id="0" w:name="_GoBack"/>
      <w:bookmarkEnd w:id="0"/>
      <w:r>
        <w:rPr>
          <w:sz w:val="24"/>
        </w:rPr>
        <w:t>)</w:t>
      </w:r>
    </w:p>
    <w:p w:rsidR="002807E7" w:rsidRDefault="002807E7" w:rsidP="00522921">
      <w:pPr>
        <w:ind w:left="720"/>
        <w:rPr>
          <w:sz w:val="24"/>
        </w:rPr>
      </w:pPr>
    </w:p>
    <w:p w:rsidR="00522921" w:rsidRDefault="00522921" w:rsidP="00522921">
      <w:pPr>
        <w:ind w:left="720"/>
        <w:rPr>
          <w:sz w:val="24"/>
        </w:rPr>
      </w:pPr>
    </w:p>
    <w:p w:rsidR="00522921" w:rsidRDefault="00522921" w:rsidP="00522921">
      <w:pPr>
        <w:ind w:left="720"/>
        <w:rPr>
          <w:sz w:val="24"/>
        </w:rPr>
      </w:pPr>
    </w:p>
    <w:p w:rsidR="00522921" w:rsidRDefault="00522921" w:rsidP="00522921">
      <w:pPr>
        <w:pStyle w:val="ListParagraph"/>
        <w:numPr>
          <w:ilvl w:val="0"/>
          <w:numId w:val="20"/>
        </w:numPr>
        <w:rPr>
          <w:sz w:val="24"/>
        </w:rPr>
      </w:pPr>
      <w:r>
        <w:rPr>
          <w:sz w:val="24"/>
        </w:rPr>
        <w:t xml:space="preserve">Is the estimator you found in (a) consistent </w:t>
      </w:r>
      <w:proofErr w:type="gramStart"/>
      <w:r>
        <w:rPr>
          <w:sz w:val="24"/>
        </w:rPr>
        <w:t xml:space="preserve">for </w:t>
      </w:r>
      <w:proofErr w:type="gramEnd"/>
      <m:oMath>
        <m:r>
          <w:rPr>
            <w:rFonts w:ascii="Cambria Math" w:hAnsi="Cambria Math"/>
            <w:sz w:val="24"/>
          </w:rPr>
          <m:t>β</m:t>
        </m:r>
      </m:oMath>
      <w:r>
        <w:rPr>
          <w:sz w:val="24"/>
        </w:rPr>
        <w:t>?</w:t>
      </w:r>
    </w:p>
    <w:p w:rsidR="00522921" w:rsidRDefault="00522921" w:rsidP="00522921">
      <w:pPr>
        <w:rPr>
          <w:sz w:val="24"/>
        </w:rPr>
      </w:pPr>
    </w:p>
    <w:p w:rsidR="00522921" w:rsidRDefault="009A09D2" w:rsidP="00522921">
      <w:pPr>
        <w:rPr>
          <w:sz w:val="24"/>
        </w:rPr>
      </w:pPr>
      <w:r>
        <w:rPr>
          <w:sz w:val="24"/>
        </w:rPr>
        <w:t>(7)</w:t>
      </w:r>
    </w:p>
    <w:p w:rsidR="00522921" w:rsidRDefault="00522921" w:rsidP="00522921">
      <w:pPr>
        <w:rPr>
          <w:sz w:val="24"/>
        </w:rPr>
      </w:pPr>
    </w:p>
    <w:p w:rsidR="002807E7" w:rsidRDefault="002807E7" w:rsidP="00522921">
      <w:pPr>
        <w:rPr>
          <w:sz w:val="24"/>
        </w:rPr>
      </w:pPr>
    </w:p>
    <w:p w:rsidR="002807E7" w:rsidRDefault="002807E7" w:rsidP="00522921">
      <w:pPr>
        <w:rPr>
          <w:sz w:val="24"/>
        </w:rPr>
      </w:pPr>
    </w:p>
    <w:p w:rsidR="002807E7" w:rsidRDefault="002807E7" w:rsidP="00522921">
      <w:pPr>
        <w:rPr>
          <w:sz w:val="24"/>
        </w:rPr>
      </w:pPr>
    </w:p>
    <w:p w:rsidR="002807E7" w:rsidRDefault="002807E7" w:rsidP="00522921">
      <w:pPr>
        <w:rPr>
          <w:sz w:val="24"/>
        </w:rPr>
      </w:pPr>
    </w:p>
    <w:p w:rsidR="002807E7" w:rsidRDefault="002807E7" w:rsidP="00522921">
      <w:pPr>
        <w:rPr>
          <w:sz w:val="24"/>
        </w:rPr>
      </w:pPr>
    </w:p>
    <w:p w:rsidR="002807E7" w:rsidRDefault="002807E7" w:rsidP="00522921">
      <w:pPr>
        <w:rPr>
          <w:sz w:val="24"/>
        </w:rPr>
      </w:pPr>
    </w:p>
    <w:p w:rsidR="002807E7" w:rsidRDefault="002807E7" w:rsidP="00522921">
      <w:pPr>
        <w:rPr>
          <w:sz w:val="24"/>
        </w:rPr>
      </w:pPr>
    </w:p>
    <w:p w:rsidR="002807E7" w:rsidRDefault="002807E7" w:rsidP="00522921">
      <w:pPr>
        <w:rPr>
          <w:sz w:val="24"/>
        </w:rPr>
      </w:pPr>
    </w:p>
    <w:p w:rsidR="00522921" w:rsidRDefault="00522921" w:rsidP="00522921">
      <w:pPr>
        <w:rPr>
          <w:sz w:val="24"/>
        </w:rPr>
      </w:pPr>
    </w:p>
    <w:p w:rsidR="00522921" w:rsidRDefault="00576C9B" w:rsidP="00522921">
      <w:pPr>
        <w:pStyle w:val="ListParagraph"/>
        <w:numPr>
          <w:ilvl w:val="0"/>
          <w:numId w:val="18"/>
        </w:numPr>
        <w:rPr>
          <w:sz w:val="24"/>
        </w:rPr>
      </w:pPr>
      <w:r>
        <w:rPr>
          <w:sz w:val="24"/>
        </w:rPr>
        <w:lastRenderedPageBreak/>
        <w:t xml:space="preserve">Let </w:t>
      </w:r>
      <m:oMath>
        <m:r>
          <w:rPr>
            <w:rFonts w:ascii="Cambria Math" w:hAnsi="Cambria Math"/>
            <w:sz w:val="24"/>
          </w:rPr>
          <m:t>Y~GEO(p)</m:t>
        </m:r>
      </m:oMath>
      <w:r>
        <w:rPr>
          <w:sz w:val="24"/>
        </w:rPr>
        <w:t xml:space="preserve"> and </w:t>
      </w:r>
      <m:oMath>
        <m:r>
          <w:rPr>
            <w:rFonts w:ascii="Cambria Math" w:hAnsi="Cambria Math"/>
            <w:sz w:val="24"/>
          </w:rPr>
          <m:t>p</m:t>
        </m:r>
        <m:d>
          <m:dPr>
            <m:ctrlPr>
              <w:rPr>
                <w:rFonts w:ascii="Cambria Math" w:hAnsi="Cambria Math"/>
                <w:i/>
                <w:sz w:val="24"/>
              </w:rPr>
            </m:ctrlPr>
          </m:dPr>
          <m:e>
            <m:r>
              <w:rPr>
                <w:rFonts w:ascii="Cambria Math" w:hAnsi="Cambria Math"/>
                <w:sz w:val="24"/>
              </w:rPr>
              <m:t>y</m:t>
            </m:r>
          </m:e>
        </m:d>
        <m:r>
          <w:rPr>
            <w:rFonts w:ascii="Cambria Math" w:hAnsi="Cambria Math"/>
            <w:sz w:val="24"/>
          </w:rPr>
          <m:t>=</m:t>
        </m:r>
        <m:sSup>
          <m:sSupPr>
            <m:ctrlPr>
              <w:rPr>
                <w:rFonts w:ascii="Cambria Math" w:hAnsi="Cambria Math"/>
                <w:i/>
                <w:sz w:val="24"/>
              </w:rPr>
            </m:ctrlPr>
          </m:sSupPr>
          <m:e>
            <m:r>
              <w:rPr>
                <w:rFonts w:ascii="Cambria Math" w:hAnsi="Cambria Math"/>
                <w:sz w:val="24"/>
              </w:rPr>
              <m:t>(1-p)</m:t>
            </m:r>
          </m:e>
          <m:sup>
            <m:r>
              <w:rPr>
                <w:rFonts w:ascii="Cambria Math" w:hAnsi="Cambria Math"/>
                <w:sz w:val="24"/>
              </w:rPr>
              <m:t>y-1</m:t>
            </m:r>
          </m:sup>
        </m:sSup>
        <m:r>
          <w:rPr>
            <w:rFonts w:ascii="Cambria Math" w:hAnsi="Cambria Math"/>
            <w:sz w:val="24"/>
          </w:rPr>
          <m:t>p</m:t>
        </m:r>
      </m:oMath>
      <w:r w:rsidR="002E327D">
        <w:rPr>
          <w:sz w:val="24"/>
        </w:rPr>
        <w:t xml:space="preserve"> for </w:t>
      </w:r>
      <m:oMath>
        <m:r>
          <w:rPr>
            <w:rFonts w:ascii="Cambria Math" w:hAnsi="Cambria Math"/>
            <w:sz w:val="24"/>
          </w:rPr>
          <m:t>y=1, 2, 3, …</m:t>
        </m:r>
      </m:oMath>
    </w:p>
    <w:p w:rsidR="002E327D" w:rsidRDefault="002E327D" w:rsidP="002E327D">
      <w:pPr>
        <w:pStyle w:val="ListParagraph"/>
        <w:rPr>
          <w:sz w:val="24"/>
        </w:rPr>
      </w:pPr>
      <w:r>
        <w:rPr>
          <w:sz w:val="24"/>
        </w:rPr>
        <w:t xml:space="preserve">Find the MLE </w:t>
      </w:r>
      <w:proofErr w:type="gramStart"/>
      <w:r>
        <w:rPr>
          <w:sz w:val="24"/>
        </w:rPr>
        <w:t xml:space="preserve">for </w:t>
      </w:r>
      <w:proofErr w:type="gramEnd"/>
      <m:oMath>
        <m:r>
          <w:rPr>
            <w:rFonts w:ascii="Cambria Math" w:hAnsi="Cambria Math"/>
            <w:sz w:val="24"/>
          </w:rPr>
          <m:t>p</m:t>
        </m:r>
      </m:oMath>
      <w:r>
        <w:rPr>
          <w:sz w:val="24"/>
        </w:rPr>
        <w:t>.</w:t>
      </w:r>
    </w:p>
    <w:p w:rsidR="002E327D" w:rsidRDefault="002E327D" w:rsidP="002E327D">
      <w:pPr>
        <w:rPr>
          <w:sz w:val="24"/>
        </w:rPr>
      </w:pPr>
    </w:p>
    <w:p w:rsidR="002E327D" w:rsidRDefault="002E327D" w:rsidP="002E327D">
      <w:pPr>
        <w:rPr>
          <w:sz w:val="24"/>
        </w:rPr>
      </w:pPr>
    </w:p>
    <w:p w:rsidR="002E327D" w:rsidRDefault="009A09D2" w:rsidP="002E327D">
      <w:pPr>
        <w:rPr>
          <w:sz w:val="24"/>
        </w:rPr>
      </w:pPr>
      <w:r>
        <w:rPr>
          <w:sz w:val="24"/>
        </w:rPr>
        <w:t>(12)</w:t>
      </w: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523BCA" w:rsidRDefault="00523BCA" w:rsidP="002E327D">
      <w:pPr>
        <w:rPr>
          <w:sz w:val="24"/>
        </w:rPr>
      </w:pPr>
    </w:p>
    <w:p w:rsidR="002E327D" w:rsidRDefault="002E327D" w:rsidP="002E327D">
      <w:pPr>
        <w:rPr>
          <w:sz w:val="24"/>
        </w:rPr>
      </w:pPr>
    </w:p>
    <w:p w:rsidR="002E327D" w:rsidRDefault="002E327D" w:rsidP="002E327D">
      <w:pPr>
        <w:rPr>
          <w:sz w:val="24"/>
        </w:rPr>
      </w:pPr>
    </w:p>
    <w:p w:rsidR="002E327D" w:rsidRDefault="002E327D" w:rsidP="002E327D">
      <w:pPr>
        <w:rPr>
          <w:sz w:val="24"/>
        </w:rPr>
      </w:pPr>
    </w:p>
    <w:p w:rsidR="002E327D" w:rsidRDefault="002E327D" w:rsidP="002E327D">
      <w:pPr>
        <w:rPr>
          <w:sz w:val="24"/>
        </w:rPr>
      </w:pPr>
    </w:p>
    <w:p w:rsidR="002E327D" w:rsidRDefault="002E327D" w:rsidP="002E327D">
      <w:pPr>
        <w:pStyle w:val="ListParagraph"/>
        <w:numPr>
          <w:ilvl w:val="0"/>
          <w:numId w:val="18"/>
        </w:numPr>
        <w:rPr>
          <w:sz w:val="24"/>
        </w:rPr>
      </w:pPr>
      <w:r>
        <w:rPr>
          <w:sz w:val="24"/>
        </w:rPr>
        <w:t xml:space="preserve">We are interested in </w:t>
      </w:r>
      <w:proofErr w:type="gramStart"/>
      <w:r>
        <w:rPr>
          <w:sz w:val="24"/>
        </w:rPr>
        <w:t xml:space="preserve">testing </w:t>
      </w:r>
      <w:proofErr w:type="gramEnd"/>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 xml:space="preserve">:p=.6 vs. </m:t>
        </m:r>
        <m:sSub>
          <m:sSubPr>
            <m:ctrlPr>
              <w:rPr>
                <w:rFonts w:ascii="Cambria Math" w:hAnsi="Cambria Math"/>
                <w:i/>
                <w:sz w:val="24"/>
              </w:rPr>
            </m:ctrlPr>
          </m:sSubPr>
          <m:e>
            <m:r>
              <w:rPr>
                <w:rFonts w:ascii="Cambria Math" w:hAnsi="Cambria Math"/>
                <w:sz w:val="24"/>
              </w:rPr>
              <m:t>H</m:t>
            </m:r>
          </m:e>
          <m:sub>
            <m:r>
              <w:rPr>
                <w:rFonts w:ascii="Cambria Math" w:hAnsi="Cambria Math"/>
                <w:sz w:val="24"/>
              </w:rPr>
              <m:t>a</m:t>
            </m:r>
          </m:sub>
        </m:sSub>
        <m:r>
          <w:rPr>
            <w:rFonts w:ascii="Cambria Math" w:hAnsi="Cambria Math"/>
            <w:sz w:val="24"/>
          </w:rPr>
          <m:t>:  p ≠ .6</m:t>
        </m:r>
      </m:oMath>
      <w:r>
        <w:rPr>
          <w:sz w:val="24"/>
        </w:rPr>
        <w:t xml:space="preserve">.  </w:t>
      </w:r>
      <w:r w:rsidR="007D3B49">
        <w:rPr>
          <w:sz w:val="24"/>
        </w:rPr>
        <w:t xml:space="preserve">A random sample of size 40 is taken </w:t>
      </w:r>
      <w:proofErr w:type="gramStart"/>
      <w:r w:rsidR="007D3B49">
        <w:rPr>
          <w:sz w:val="24"/>
        </w:rPr>
        <w:t xml:space="preserve">and </w:t>
      </w:r>
      <w:proofErr w:type="gramEnd"/>
      <m:oMath>
        <m:r>
          <w:rPr>
            <w:rFonts w:ascii="Cambria Math" w:hAnsi="Cambria Math"/>
            <w:sz w:val="24"/>
          </w:rPr>
          <m:t>Y=no. of successes</m:t>
        </m:r>
      </m:oMath>
      <w:r w:rsidR="007D3B49">
        <w:rPr>
          <w:sz w:val="24"/>
        </w:rPr>
        <w:t xml:space="preserve">.  </w:t>
      </w:r>
      <w:r>
        <w:rPr>
          <w:sz w:val="24"/>
        </w:rPr>
        <w:t xml:space="preserve">The rejection region </w:t>
      </w:r>
      <w:proofErr w:type="gramStart"/>
      <w:r>
        <w:rPr>
          <w:sz w:val="24"/>
        </w:rPr>
        <w:t>is</w:t>
      </w:r>
      <w:r w:rsidR="007D3B49">
        <w:rPr>
          <w:sz w:val="24"/>
        </w:rPr>
        <w:t xml:space="preserve"> </w:t>
      </w:r>
      <w:proofErr w:type="gramEnd"/>
      <m:oMath>
        <m:d>
          <m:dPr>
            <m:begChr m:val="|"/>
            <m:endChr m:val="|"/>
            <m:ctrlPr>
              <w:rPr>
                <w:rFonts w:ascii="Cambria Math" w:hAnsi="Cambria Math"/>
                <w:i/>
                <w:sz w:val="24"/>
              </w:rPr>
            </m:ctrlPr>
          </m:dPr>
          <m:e>
            <m:r>
              <w:rPr>
                <w:rFonts w:ascii="Cambria Math" w:hAnsi="Cambria Math"/>
                <w:sz w:val="24"/>
              </w:rPr>
              <m:t>Y-24</m:t>
            </m:r>
          </m:e>
        </m:d>
        <m:r>
          <w:rPr>
            <w:rFonts w:ascii="Cambria Math" w:hAnsi="Cambria Math"/>
            <w:sz w:val="24"/>
          </w:rPr>
          <m:t>≥4</m:t>
        </m:r>
      </m:oMath>
      <w:r w:rsidR="007D3B49">
        <w:rPr>
          <w:sz w:val="24"/>
        </w:rPr>
        <w:t>.</w:t>
      </w:r>
    </w:p>
    <w:p w:rsidR="007D3B49" w:rsidRDefault="007D3B49" w:rsidP="007D3B49">
      <w:pPr>
        <w:pStyle w:val="ListParagraph"/>
        <w:numPr>
          <w:ilvl w:val="0"/>
          <w:numId w:val="21"/>
        </w:numPr>
        <w:rPr>
          <w:sz w:val="24"/>
        </w:rPr>
      </w:pPr>
      <w:r>
        <w:rPr>
          <w:sz w:val="24"/>
        </w:rPr>
        <w:t>Compute α.</w:t>
      </w:r>
    </w:p>
    <w:p w:rsidR="007D3B49" w:rsidRDefault="007D3B49" w:rsidP="007D3B49">
      <w:pPr>
        <w:ind w:left="720"/>
        <w:rPr>
          <w:sz w:val="24"/>
        </w:rPr>
      </w:pPr>
    </w:p>
    <w:p w:rsidR="00523BCA" w:rsidRDefault="00523BCA" w:rsidP="007D3B49">
      <w:pPr>
        <w:ind w:left="720"/>
        <w:rPr>
          <w:sz w:val="24"/>
        </w:rPr>
      </w:pPr>
    </w:p>
    <w:p w:rsidR="00523BCA" w:rsidRDefault="009A09D2" w:rsidP="009A09D2">
      <w:pPr>
        <w:rPr>
          <w:sz w:val="24"/>
        </w:rPr>
      </w:pPr>
      <w:r>
        <w:rPr>
          <w:sz w:val="24"/>
        </w:rPr>
        <w:t>(5)</w:t>
      </w:r>
    </w:p>
    <w:p w:rsidR="00523BCA" w:rsidRDefault="00523BCA" w:rsidP="007D3B49">
      <w:pPr>
        <w:ind w:left="720"/>
        <w:rPr>
          <w:sz w:val="24"/>
        </w:rPr>
      </w:pPr>
    </w:p>
    <w:p w:rsidR="00523BCA" w:rsidRDefault="00523BCA" w:rsidP="007D3B49">
      <w:pPr>
        <w:ind w:left="720"/>
        <w:rPr>
          <w:sz w:val="24"/>
        </w:rPr>
      </w:pPr>
    </w:p>
    <w:p w:rsidR="00523BCA" w:rsidRDefault="00523BCA" w:rsidP="007D3B49">
      <w:pPr>
        <w:ind w:left="720"/>
        <w:rPr>
          <w:sz w:val="24"/>
        </w:rPr>
      </w:pPr>
    </w:p>
    <w:p w:rsidR="00523BCA" w:rsidRDefault="00523BCA" w:rsidP="007D3B49">
      <w:pPr>
        <w:ind w:left="720"/>
        <w:rPr>
          <w:sz w:val="24"/>
        </w:rPr>
      </w:pPr>
    </w:p>
    <w:p w:rsidR="00523BCA" w:rsidRDefault="00523BCA" w:rsidP="007D3B49">
      <w:pPr>
        <w:ind w:left="720"/>
        <w:rPr>
          <w:sz w:val="24"/>
        </w:rPr>
      </w:pPr>
    </w:p>
    <w:p w:rsidR="007D3B49" w:rsidRDefault="007D3B49" w:rsidP="007D3B49">
      <w:pPr>
        <w:ind w:left="720"/>
        <w:rPr>
          <w:sz w:val="24"/>
        </w:rPr>
      </w:pPr>
    </w:p>
    <w:p w:rsidR="007D3B49" w:rsidRDefault="007D3B49" w:rsidP="007D3B49">
      <w:pPr>
        <w:pStyle w:val="ListParagraph"/>
        <w:numPr>
          <w:ilvl w:val="0"/>
          <w:numId w:val="21"/>
        </w:numPr>
        <w:rPr>
          <w:sz w:val="24"/>
        </w:rPr>
      </w:pPr>
      <w:r>
        <w:rPr>
          <w:sz w:val="24"/>
        </w:rPr>
        <w:t xml:space="preserve">Compute β if </w:t>
      </w:r>
      <m:oMath>
        <m:r>
          <w:rPr>
            <w:rFonts w:ascii="Cambria Math" w:hAnsi="Cambria Math"/>
            <w:sz w:val="24"/>
          </w:rPr>
          <m:t>p=.8</m:t>
        </m:r>
      </m:oMath>
    </w:p>
    <w:p w:rsidR="007D3B49" w:rsidRDefault="007D3B49" w:rsidP="007D3B49">
      <w:pPr>
        <w:rPr>
          <w:sz w:val="24"/>
        </w:rPr>
      </w:pPr>
    </w:p>
    <w:p w:rsidR="007D3B49" w:rsidRDefault="007D3B49" w:rsidP="007D3B49">
      <w:pPr>
        <w:rPr>
          <w:sz w:val="24"/>
        </w:rPr>
      </w:pPr>
    </w:p>
    <w:p w:rsidR="007D3B49" w:rsidRDefault="009A09D2" w:rsidP="007D3B49">
      <w:pPr>
        <w:rPr>
          <w:sz w:val="24"/>
        </w:rPr>
      </w:pPr>
      <w:r>
        <w:rPr>
          <w:sz w:val="24"/>
        </w:rPr>
        <w:t>(5)</w:t>
      </w:r>
    </w:p>
    <w:p w:rsidR="007D3B49" w:rsidRDefault="007D3B49" w:rsidP="007D3B49">
      <w:pPr>
        <w:rPr>
          <w:sz w:val="24"/>
        </w:rPr>
      </w:pPr>
    </w:p>
    <w:p w:rsidR="00523BCA" w:rsidRDefault="00523BCA" w:rsidP="007D3B49">
      <w:pPr>
        <w:rPr>
          <w:sz w:val="24"/>
        </w:rPr>
      </w:pPr>
    </w:p>
    <w:p w:rsidR="00523BCA" w:rsidRDefault="00523BCA" w:rsidP="007D3B49">
      <w:pPr>
        <w:rPr>
          <w:sz w:val="24"/>
        </w:rPr>
      </w:pPr>
    </w:p>
    <w:p w:rsidR="00523BCA" w:rsidRDefault="00523BCA" w:rsidP="007D3B49">
      <w:pPr>
        <w:rPr>
          <w:sz w:val="24"/>
        </w:rPr>
      </w:pPr>
    </w:p>
    <w:p w:rsidR="00523BCA" w:rsidRDefault="00523BCA" w:rsidP="007D3B49">
      <w:pPr>
        <w:rPr>
          <w:sz w:val="24"/>
        </w:rPr>
      </w:pPr>
    </w:p>
    <w:p w:rsidR="00523BCA" w:rsidRDefault="00523BCA" w:rsidP="007D3B49">
      <w:pPr>
        <w:rPr>
          <w:sz w:val="24"/>
        </w:rPr>
      </w:pPr>
    </w:p>
    <w:p w:rsidR="00523BCA" w:rsidRDefault="00523BCA" w:rsidP="007D3B49">
      <w:pPr>
        <w:rPr>
          <w:sz w:val="24"/>
        </w:rPr>
      </w:pPr>
    </w:p>
    <w:p w:rsidR="007D3B49" w:rsidRDefault="007D3B49" w:rsidP="007D3B49">
      <w:pPr>
        <w:rPr>
          <w:sz w:val="24"/>
        </w:rPr>
      </w:pPr>
    </w:p>
    <w:p w:rsidR="00764CCD" w:rsidRDefault="00764CCD" w:rsidP="00764CCD">
      <w:pPr>
        <w:pStyle w:val="ListParagraph"/>
        <w:numPr>
          <w:ilvl w:val="0"/>
          <w:numId w:val="18"/>
        </w:numPr>
        <w:rPr>
          <w:sz w:val="24"/>
        </w:rPr>
      </w:pPr>
      <w:r>
        <w:rPr>
          <w:sz w:val="24"/>
        </w:rPr>
        <w:lastRenderedPageBreak/>
        <w:t>A check cashing service found that approximately 5% of all checks submitted to the service were bad.  After instituting a check-verification system to reduce its losses, the service found that only 45 checks were bad in a random sample of 1124 that were cashed.</w:t>
      </w:r>
    </w:p>
    <w:p w:rsidR="00764CCD" w:rsidRDefault="00764CCD" w:rsidP="00764CCD">
      <w:pPr>
        <w:pStyle w:val="ListParagraph"/>
        <w:numPr>
          <w:ilvl w:val="0"/>
          <w:numId w:val="22"/>
        </w:numPr>
        <w:rPr>
          <w:sz w:val="24"/>
        </w:rPr>
      </w:pPr>
      <w:r>
        <w:rPr>
          <w:sz w:val="24"/>
        </w:rPr>
        <w:t>Does sufficient evidence exist to affirm that the check-verification system reduce the proportion of bad checks?  Use α = 0.01.</w:t>
      </w:r>
    </w:p>
    <w:p w:rsidR="00764CCD" w:rsidRDefault="00764CCD" w:rsidP="00764CCD">
      <w:pPr>
        <w:ind w:left="720"/>
        <w:rPr>
          <w:sz w:val="24"/>
        </w:rPr>
      </w:pPr>
    </w:p>
    <w:p w:rsidR="00764CCD" w:rsidRDefault="00764CCD" w:rsidP="00764CCD">
      <w:pPr>
        <w:ind w:left="720"/>
        <w:rPr>
          <w:sz w:val="24"/>
        </w:rPr>
      </w:pPr>
    </w:p>
    <w:p w:rsidR="00E3364F" w:rsidRDefault="009A09D2" w:rsidP="009A09D2">
      <w:pPr>
        <w:rPr>
          <w:sz w:val="24"/>
        </w:rPr>
      </w:pPr>
      <w:r>
        <w:rPr>
          <w:sz w:val="24"/>
        </w:rPr>
        <w:t>(8)</w:t>
      </w:r>
    </w:p>
    <w:p w:rsidR="00E3364F" w:rsidRDefault="00E3364F" w:rsidP="00764CCD">
      <w:pPr>
        <w:ind w:left="720"/>
        <w:rPr>
          <w:sz w:val="24"/>
        </w:rPr>
      </w:pPr>
    </w:p>
    <w:p w:rsidR="00E3364F" w:rsidRDefault="00E3364F" w:rsidP="00764CCD">
      <w:pPr>
        <w:ind w:left="720"/>
        <w:rPr>
          <w:sz w:val="24"/>
        </w:rPr>
      </w:pPr>
    </w:p>
    <w:p w:rsidR="00E3364F" w:rsidRDefault="00E3364F" w:rsidP="00764CCD">
      <w:pPr>
        <w:ind w:left="720"/>
        <w:rPr>
          <w:sz w:val="24"/>
        </w:rPr>
      </w:pPr>
    </w:p>
    <w:p w:rsidR="00E3364F" w:rsidRDefault="00E3364F" w:rsidP="00764CCD">
      <w:pPr>
        <w:ind w:left="720"/>
        <w:rPr>
          <w:sz w:val="24"/>
        </w:rPr>
      </w:pPr>
    </w:p>
    <w:p w:rsidR="00E3364F" w:rsidRDefault="00E3364F" w:rsidP="00764CCD">
      <w:pPr>
        <w:ind w:left="720"/>
        <w:rPr>
          <w:sz w:val="24"/>
        </w:rPr>
      </w:pPr>
    </w:p>
    <w:p w:rsidR="00E3364F" w:rsidRDefault="00E3364F" w:rsidP="00764CCD">
      <w:pPr>
        <w:ind w:left="720"/>
        <w:rPr>
          <w:sz w:val="24"/>
        </w:rPr>
      </w:pPr>
    </w:p>
    <w:p w:rsidR="00E3364F" w:rsidRDefault="00E3364F" w:rsidP="00764CCD">
      <w:pPr>
        <w:ind w:left="720"/>
        <w:rPr>
          <w:sz w:val="24"/>
        </w:rPr>
      </w:pPr>
    </w:p>
    <w:p w:rsidR="00764CCD" w:rsidRDefault="00764CCD" w:rsidP="00764CCD">
      <w:pPr>
        <w:ind w:left="720"/>
        <w:rPr>
          <w:sz w:val="24"/>
        </w:rPr>
      </w:pPr>
    </w:p>
    <w:p w:rsidR="00764CCD" w:rsidRDefault="00764CCD" w:rsidP="00764CCD">
      <w:pPr>
        <w:pStyle w:val="ListParagraph"/>
        <w:numPr>
          <w:ilvl w:val="0"/>
          <w:numId w:val="22"/>
        </w:numPr>
        <w:rPr>
          <w:sz w:val="24"/>
        </w:rPr>
      </w:pPr>
      <w:r>
        <w:rPr>
          <w:sz w:val="24"/>
        </w:rPr>
        <w:t>What attained significance is associated with the test?</w:t>
      </w:r>
    </w:p>
    <w:p w:rsidR="00764CCD" w:rsidRDefault="00764CCD" w:rsidP="00764CCD">
      <w:pPr>
        <w:rPr>
          <w:sz w:val="24"/>
        </w:rPr>
      </w:pPr>
    </w:p>
    <w:p w:rsidR="00764CCD" w:rsidRDefault="009A09D2" w:rsidP="00764CCD">
      <w:pPr>
        <w:rPr>
          <w:sz w:val="24"/>
        </w:rPr>
      </w:pPr>
      <w:r>
        <w:rPr>
          <w:sz w:val="24"/>
        </w:rPr>
        <w:t>(3)</w:t>
      </w:r>
    </w:p>
    <w:p w:rsidR="00764CCD" w:rsidRDefault="00764CCD" w:rsidP="00764CCD">
      <w:pPr>
        <w:rPr>
          <w:sz w:val="24"/>
        </w:rPr>
      </w:pPr>
    </w:p>
    <w:p w:rsidR="00764CCD" w:rsidRDefault="00764CCD" w:rsidP="00764CCD">
      <w:pPr>
        <w:rPr>
          <w:sz w:val="24"/>
        </w:rPr>
      </w:pPr>
    </w:p>
    <w:p w:rsidR="002807E7" w:rsidRDefault="002807E7" w:rsidP="002807E7">
      <w:pPr>
        <w:rPr>
          <w:sz w:val="24"/>
        </w:rPr>
      </w:pPr>
    </w:p>
    <w:p w:rsidR="002807E7" w:rsidRDefault="002807E7" w:rsidP="002807E7">
      <w:pPr>
        <w:pStyle w:val="ListParagraph"/>
        <w:numPr>
          <w:ilvl w:val="0"/>
          <w:numId w:val="18"/>
        </w:numPr>
        <w:rPr>
          <w:sz w:val="24"/>
        </w:rPr>
      </w:pPr>
      <w:proofErr w:type="gramStart"/>
      <w:r>
        <w:rPr>
          <w:sz w:val="24"/>
        </w:rPr>
        <w:t xml:space="preserve">Let </w:t>
      </w:r>
      <w:proofErr w:type="gramEnd"/>
      <m:oMath>
        <m:r>
          <w:rPr>
            <w:rFonts w:ascii="Cambria Math" w:hAnsi="Cambria Math"/>
            <w:sz w:val="24"/>
          </w:rPr>
          <m:t>Y~BIN(1,p)</m:t>
        </m:r>
      </m:oMath>
      <w:r>
        <w:rPr>
          <w:sz w:val="24"/>
        </w:rPr>
        <w:t xml:space="preserve">.  Find the MVUE for </w:t>
      </w:r>
      <m:oMath>
        <m:r>
          <w:rPr>
            <w:rFonts w:ascii="Cambria Math" w:hAnsi="Cambria Math"/>
            <w:sz w:val="24"/>
          </w:rPr>
          <m:t>Var</m:t>
        </m:r>
        <m:d>
          <m:dPr>
            <m:ctrlPr>
              <w:rPr>
                <w:rFonts w:ascii="Cambria Math" w:hAnsi="Cambria Math"/>
                <w:i/>
                <w:sz w:val="24"/>
              </w:rPr>
            </m:ctrlPr>
          </m:dPr>
          <m:e>
            <m:r>
              <w:rPr>
                <w:rFonts w:ascii="Cambria Math" w:hAnsi="Cambria Math"/>
                <w:sz w:val="24"/>
              </w:rPr>
              <m:t>Y</m:t>
            </m:r>
          </m:e>
        </m:d>
        <m:r>
          <w:rPr>
            <w:rFonts w:ascii="Cambria Math" w:hAnsi="Cambria Math"/>
            <w:sz w:val="24"/>
          </w:rPr>
          <m:t>=p</m:t>
        </m:r>
        <m:d>
          <m:dPr>
            <m:ctrlPr>
              <w:rPr>
                <w:rFonts w:ascii="Cambria Math" w:hAnsi="Cambria Math"/>
                <w:i/>
                <w:sz w:val="24"/>
              </w:rPr>
            </m:ctrlPr>
          </m:dPr>
          <m:e>
            <m:r>
              <w:rPr>
                <w:rFonts w:ascii="Cambria Math" w:hAnsi="Cambria Math"/>
                <w:sz w:val="24"/>
              </w:rPr>
              <m:t>1-p</m:t>
            </m:r>
          </m:e>
        </m:d>
        <m:r>
          <w:rPr>
            <w:rFonts w:ascii="Cambria Math" w:hAnsi="Cambria Math"/>
            <w:sz w:val="24"/>
          </w:rPr>
          <m:t>.</m:t>
        </m:r>
      </m:oMath>
      <w:r>
        <w:rPr>
          <w:sz w:val="24"/>
        </w:rPr>
        <w:t xml:space="preserve"> </w:t>
      </w:r>
    </w:p>
    <w:p w:rsidR="002807E7" w:rsidRDefault="002807E7" w:rsidP="002807E7">
      <w:pPr>
        <w:pStyle w:val="ListParagraph"/>
        <w:numPr>
          <w:ilvl w:val="0"/>
          <w:numId w:val="19"/>
        </w:numPr>
        <w:rPr>
          <w:sz w:val="24"/>
        </w:rPr>
      </w:pPr>
      <w:r>
        <w:rPr>
          <w:sz w:val="24"/>
        </w:rPr>
        <w:t xml:space="preserve">Find a sufficient statistic for </w:t>
      </w:r>
      <m:oMath>
        <m:r>
          <w:rPr>
            <w:rFonts w:ascii="Cambria Math" w:hAnsi="Cambria Math"/>
            <w:sz w:val="24"/>
          </w:rPr>
          <m:t>p</m:t>
        </m:r>
      </m:oMath>
    </w:p>
    <w:p w:rsidR="002807E7" w:rsidRDefault="002807E7" w:rsidP="002807E7">
      <w:pPr>
        <w:pStyle w:val="ListParagraph"/>
        <w:numPr>
          <w:ilvl w:val="0"/>
          <w:numId w:val="19"/>
        </w:numPr>
        <w:rPr>
          <w:sz w:val="24"/>
        </w:rPr>
      </w:pPr>
      <w:r>
        <w:rPr>
          <w:sz w:val="24"/>
        </w:rPr>
        <w:t xml:space="preserve">Find a function of the sufficient statistic that is unbiased for </w:t>
      </w:r>
      <m:oMath>
        <m:r>
          <w:rPr>
            <w:rFonts w:ascii="Cambria Math" w:hAnsi="Cambria Math"/>
            <w:sz w:val="24"/>
          </w:rPr>
          <m:t>Var</m:t>
        </m:r>
        <m:d>
          <m:dPr>
            <m:ctrlPr>
              <w:rPr>
                <w:rFonts w:ascii="Cambria Math" w:hAnsi="Cambria Math"/>
                <w:i/>
                <w:sz w:val="24"/>
              </w:rPr>
            </m:ctrlPr>
          </m:dPr>
          <m:e>
            <m:r>
              <w:rPr>
                <w:rFonts w:ascii="Cambria Math" w:hAnsi="Cambria Math"/>
                <w:sz w:val="24"/>
              </w:rPr>
              <m:t>Y</m:t>
            </m:r>
          </m:e>
        </m:d>
        <m:r>
          <w:rPr>
            <w:rFonts w:ascii="Cambria Math" w:hAnsi="Cambria Math"/>
            <w:sz w:val="24"/>
          </w:rPr>
          <m:t>=p</m:t>
        </m:r>
        <m:d>
          <m:dPr>
            <m:ctrlPr>
              <w:rPr>
                <w:rFonts w:ascii="Cambria Math" w:hAnsi="Cambria Math"/>
                <w:i/>
                <w:sz w:val="24"/>
              </w:rPr>
            </m:ctrlPr>
          </m:dPr>
          <m:e>
            <m:r>
              <w:rPr>
                <w:rFonts w:ascii="Cambria Math" w:hAnsi="Cambria Math"/>
                <w:sz w:val="24"/>
              </w:rPr>
              <m:t>1-p</m:t>
            </m:r>
          </m:e>
        </m:d>
        <m:r>
          <w:rPr>
            <w:rFonts w:ascii="Cambria Math" w:hAnsi="Cambria Math"/>
            <w:sz w:val="24"/>
          </w:rPr>
          <m:t>.</m:t>
        </m:r>
      </m:oMath>
    </w:p>
    <w:p w:rsidR="002807E7" w:rsidRDefault="002807E7" w:rsidP="002807E7">
      <w:pPr>
        <w:rPr>
          <w:sz w:val="24"/>
        </w:rPr>
      </w:pPr>
    </w:p>
    <w:p w:rsidR="00764CCD" w:rsidRDefault="00764CCD" w:rsidP="00764CCD">
      <w:pPr>
        <w:rPr>
          <w:sz w:val="24"/>
        </w:rPr>
      </w:pPr>
    </w:p>
    <w:p w:rsidR="00764CCD" w:rsidRDefault="009A09D2" w:rsidP="00764CCD">
      <w:pPr>
        <w:rPr>
          <w:sz w:val="24"/>
        </w:rPr>
      </w:pPr>
      <w:r>
        <w:rPr>
          <w:sz w:val="24"/>
        </w:rPr>
        <w:t>(12)</w:t>
      </w:r>
    </w:p>
    <w:p w:rsidR="00764CCD" w:rsidRDefault="00764CCD" w:rsidP="00764CCD">
      <w:pPr>
        <w:rPr>
          <w:sz w:val="24"/>
        </w:rPr>
      </w:pPr>
    </w:p>
    <w:p w:rsidR="00764CCD" w:rsidRDefault="00764CCD" w:rsidP="00764CCD">
      <w:pPr>
        <w:rPr>
          <w:sz w:val="24"/>
        </w:rPr>
      </w:pPr>
    </w:p>
    <w:p w:rsidR="00764CCD" w:rsidRDefault="00764CCD" w:rsidP="00764CCD">
      <w:pPr>
        <w:rPr>
          <w:sz w:val="24"/>
        </w:rPr>
      </w:pPr>
    </w:p>
    <w:p w:rsidR="003A1B26" w:rsidRDefault="003A1B26"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E3364F" w:rsidRDefault="00E3364F" w:rsidP="003A1B26">
      <w:pPr>
        <w:rPr>
          <w:sz w:val="24"/>
        </w:rPr>
      </w:pPr>
    </w:p>
    <w:p w:rsidR="003A1B26" w:rsidRDefault="003A1B26" w:rsidP="003A1B26">
      <w:pPr>
        <w:rPr>
          <w:sz w:val="24"/>
        </w:rPr>
      </w:pPr>
    </w:p>
    <w:p w:rsidR="00D32E0C" w:rsidRDefault="00D32E0C" w:rsidP="003A1B26">
      <w:pPr>
        <w:rPr>
          <w:sz w:val="24"/>
        </w:rPr>
      </w:pPr>
    </w:p>
    <w:p w:rsidR="00D32E0C" w:rsidRDefault="00D32E0C" w:rsidP="003A1B26">
      <w:pPr>
        <w:rPr>
          <w:sz w:val="24"/>
        </w:rPr>
      </w:pPr>
    </w:p>
    <w:p w:rsidR="00D32E0C" w:rsidRDefault="00D32E0C" w:rsidP="003A1B26">
      <w:pPr>
        <w:rPr>
          <w:sz w:val="24"/>
        </w:rPr>
      </w:pPr>
    </w:p>
    <w:p w:rsidR="00D32E0C" w:rsidRPr="00D32E0C" w:rsidRDefault="00D32E0C" w:rsidP="00D32E0C">
      <w:pPr>
        <w:pStyle w:val="ListParagraph"/>
        <w:numPr>
          <w:ilvl w:val="0"/>
          <w:numId w:val="18"/>
        </w:numPr>
        <w:overflowPunct/>
        <w:autoSpaceDE/>
        <w:autoSpaceDN/>
        <w:adjustRightInd/>
        <w:textAlignment w:val="auto"/>
        <w:rPr>
          <w:sz w:val="24"/>
          <w:szCs w:val="24"/>
        </w:rPr>
      </w:pPr>
      <w:r w:rsidRPr="00D32E0C">
        <w:rPr>
          <w:rFonts w:ascii="Calibri" w:hAnsi="Calibri"/>
          <w:sz w:val="24"/>
          <w:szCs w:val="24"/>
        </w:rPr>
        <w:lastRenderedPageBreak/>
        <w:t xml:space="preserve">A lumber company is interested in seeing if the number of board feet per tree has decreased since moving to a new location of timber.  In the past, the company has had an average of 93 board feet per tree.  The company would like to determine if average board feet per tree is different since changing locations.  A random sample of 25 trees yields an average of 89 board feet per tree with a standard deviation of 20 board feet per tree.  Assuming that board feet per tree are normally distributed, test the educator’s claim at α = 0.10 </w:t>
      </w:r>
      <w:r w:rsidRPr="00D32E0C">
        <w:rPr>
          <w:rFonts w:ascii="Calibri" w:hAnsi="Calibri"/>
          <w:b/>
          <w:sz w:val="24"/>
          <w:szCs w:val="24"/>
        </w:rPr>
        <w:t>using a confidence interval only!</w:t>
      </w:r>
      <w:r w:rsidRPr="00D32E0C">
        <w:rPr>
          <w:rFonts w:ascii="Calibri" w:hAnsi="Calibri"/>
          <w:sz w:val="24"/>
          <w:szCs w:val="24"/>
        </w:rPr>
        <w:t xml:space="preserve">  S</w:t>
      </w:r>
      <w:r w:rsidRPr="00D32E0C">
        <w:rPr>
          <w:rFonts w:ascii="Calibri" w:hAnsi="Calibri"/>
          <w:bCs/>
          <w:sz w:val="24"/>
          <w:szCs w:val="24"/>
        </w:rPr>
        <w:t>tate your conclusion.</w:t>
      </w:r>
      <w:r w:rsidRPr="00D32E0C">
        <w:rPr>
          <w:sz w:val="24"/>
          <w:szCs w:val="24"/>
        </w:rPr>
        <w:t xml:space="preserve"> </w:t>
      </w:r>
    </w:p>
    <w:p w:rsidR="00D32E0C" w:rsidRDefault="00D32E0C" w:rsidP="00CA4B47">
      <w:pPr>
        <w:ind w:left="360"/>
        <w:rPr>
          <w:sz w:val="24"/>
        </w:rPr>
      </w:pPr>
    </w:p>
    <w:p w:rsidR="00210CB1" w:rsidRDefault="00210CB1" w:rsidP="00CA4B47">
      <w:pPr>
        <w:ind w:left="360"/>
        <w:rPr>
          <w:sz w:val="24"/>
        </w:rPr>
      </w:pPr>
    </w:p>
    <w:p w:rsidR="00210CB1" w:rsidRDefault="009A09D2" w:rsidP="009A09D2">
      <w:pPr>
        <w:rPr>
          <w:sz w:val="24"/>
        </w:rPr>
      </w:pPr>
      <w:r>
        <w:rPr>
          <w:sz w:val="24"/>
        </w:rPr>
        <w:t>(10)</w:t>
      </w:r>
    </w:p>
    <w:p w:rsidR="00210CB1" w:rsidRDefault="00210CB1" w:rsidP="00CA4B47">
      <w:pPr>
        <w:ind w:left="360"/>
        <w:rPr>
          <w:sz w:val="24"/>
        </w:rPr>
      </w:pPr>
    </w:p>
    <w:p w:rsidR="00210CB1" w:rsidRDefault="00210CB1"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Pr="00DD1526" w:rsidRDefault="00E3364F" w:rsidP="00DD1526">
      <w:pPr>
        <w:pStyle w:val="ListParagraph"/>
        <w:numPr>
          <w:ilvl w:val="0"/>
          <w:numId w:val="18"/>
        </w:numPr>
        <w:rPr>
          <w:sz w:val="24"/>
        </w:rPr>
      </w:pPr>
      <w:r>
        <w:rPr>
          <w:sz w:val="24"/>
        </w:rPr>
        <w:t xml:space="preserve">Lowell </w:t>
      </w:r>
      <w:proofErr w:type="spellStart"/>
      <w:r>
        <w:rPr>
          <w:sz w:val="24"/>
        </w:rPr>
        <w:t>Heiny</w:t>
      </w:r>
      <w:proofErr w:type="spellEnd"/>
      <w:r>
        <w:rPr>
          <w:sz w:val="24"/>
        </w:rPr>
        <w:t xml:space="preserve"> would like to test if the average number of insect fragments in a 10 ounce sample of Heinz ketchup is more than 4.  How large a sample is necessary to run a test with α = .02 and β = .10</w:t>
      </w:r>
      <w:r w:rsidR="003846BD">
        <w:rPr>
          <w:sz w:val="24"/>
        </w:rPr>
        <w:t xml:space="preserve"> if µ = 5</w:t>
      </w:r>
      <w:r w:rsidR="00DD405D">
        <w:rPr>
          <w:sz w:val="24"/>
        </w:rPr>
        <w:t>?</w:t>
      </w:r>
      <w:r w:rsidR="00DD1526">
        <w:rPr>
          <w:sz w:val="24"/>
        </w:rPr>
        <w:t xml:space="preserve">  </w:t>
      </w:r>
      <w:r w:rsidRPr="00DD1526">
        <w:rPr>
          <w:sz w:val="24"/>
        </w:rPr>
        <w:t>Assume σ = 2.</w:t>
      </w:r>
    </w:p>
    <w:p w:rsidR="00E3364F" w:rsidRDefault="00E3364F" w:rsidP="00E3364F">
      <w:pPr>
        <w:pStyle w:val="ListParagraph"/>
        <w:rPr>
          <w:sz w:val="24"/>
        </w:rPr>
      </w:pPr>
    </w:p>
    <w:p w:rsidR="00E3364F" w:rsidRPr="003A1B26" w:rsidRDefault="00E3364F" w:rsidP="00E3364F">
      <w:pPr>
        <w:rPr>
          <w:sz w:val="24"/>
        </w:rPr>
      </w:pPr>
    </w:p>
    <w:p w:rsidR="00E3364F" w:rsidRDefault="00E3364F" w:rsidP="00CA4B47">
      <w:pPr>
        <w:ind w:left="360"/>
        <w:rPr>
          <w:sz w:val="24"/>
        </w:rPr>
      </w:pPr>
    </w:p>
    <w:p w:rsidR="00E3364F" w:rsidRDefault="009A09D2" w:rsidP="009A09D2">
      <w:pPr>
        <w:rPr>
          <w:sz w:val="24"/>
        </w:rPr>
      </w:pPr>
      <w:r>
        <w:rPr>
          <w:sz w:val="24"/>
        </w:rPr>
        <w:t>(12)</w:t>
      </w: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E3364F" w:rsidRDefault="00E3364F" w:rsidP="00CA4B47">
      <w:pPr>
        <w:ind w:left="360"/>
        <w:rPr>
          <w:sz w:val="24"/>
        </w:rPr>
      </w:pPr>
    </w:p>
    <w:p w:rsidR="00210CB1" w:rsidRDefault="00210CB1" w:rsidP="00CA4B47">
      <w:pPr>
        <w:ind w:left="360"/>
        <w:rPr>
          <w:sz w:val="24"/>
        </w:rPr>
      </w:pPr>
    </w:p>
    <w:p w:rsidR="00210CB1" w:rsidRDefault="00A728BD" w:rsidP="00210CB1">
      <w:pPr>
        <w:pStyle w:val="ListParagraph"/>
        <w:numPr>
          <w:ilvl w:val="0"/>
          <w:numId w:val="18"/>
        </w:numPr>
        <w:rPr>
          <w:sz w:val="24"/>
        </w:rPr>
      </w:pPr>
      <w:r>
        <w:rPr>
          <w:sz w:val="24"/>
        </w:rPr>
        <w:lastRenderedPageBreak/>
        <w:t xml:space="preserve">Let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20</m:t>
            </m:r>
          </m:sub>
        </m:sSub>
      </m:oMath>
      <w:r>
        <w:rPr>
          <w:sz w:val="24"/>
        </w:rPr>
        <w:t xml:space="preserve"> be a random sample</w:t>
      </w:r>
      <w:r w:rsidR="00D02724">
        <w:rPr>
          <w:sz w:val="24"/>
        </w:rPr>
        <w:t xml:space="preserve"> </w:t>
      </w:r>
      <w:proofErr w:type="gramStart"/>
      <w:r w:rsidR="00D02724">
        <w:rPr>
          <w:sz w:val="24"/>
        </w:rPr>
        <w:t xml:space="preserve">from </w:t>
      </w:r>
      <w:proofErr w:type="gramEnd"/>
      <m:oMath>
        <m:r>
          <w:rPr>
            <w:rFonts w:ascii="Cambria Math" w:hAnsi="Cambria Math"/>
            <w:sz w:val="24"/>
          </w:rPr>
          <m:t>Y~N(μ, 100)</m:t>
        </m:r>
      </m:oMath>
      <w:r w:rsidR="00D02724">
        <w:rPr>
          <w:sz w:val="24"/>
        </w:rPr>
        <w:t>.</w:t>
      </w:r>
    </w:p>
    <w:p w:rsidR="00D02724" w:rsidRPr="003508A1" w:rsidRDefault="00D02724" w:rsidP="003508A1">
      <w:pPr>
        <w:ind w:firstLine="720"/>
        <w:rPr>
          <w:sz w:val="24"/>
        </w:rPr>
      </w:pPr>
      <w:r w:rsidRPr="003508A1">
        <w:rPr>
          <w:sz w:val="24"/>
        </w:rPr>
        <w:t xml:space="preserve">Find a uniformly most powerful test of size α = 0.05 for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 xml:space="preserve">:  µ=75 vs. </m:t>
        </m:r>
        <m:sSub>
          <m:sSubPr>
            <m:ctrlPr>
              <w:rPr>
                <w:rFonts w:ascii="Cambria Math" w:hAnsi="Cambria Math"/>
                <w:i/>
                <w:sz w:val="24"/>
              </w:rPr>
            </m:ctrlPr>
          </m:sSubPr>
          <m:e>
            <m:r>
              <w:rPr>
                <w:rFonts w:ascii="Cambria Math" w:hAnsi="Cambria Math"/>
                <w:sz w:val="24"/>
              </w:rPr>
              <m:t>H</m:t>
            </m:r>
          </m:e>
          <m:sub>
            <m:r>
              <w:rPr>
                <w:rFonts w:ascii="Cambria Math" w:hAnsi="Cambria Math"/>
                <w:sz w:val="24"/>
              </w:rPr>
              <m:t>a</m:t>
            </m:r>
          </m:sub>
        </m:sSub>
        <m:r>
          <w:rPr>
            <w:rFonts w:ascii="Cambria Math" w:hAnsi="Cambria Math"/>
            <w:sz w:val="24"/>
          </w:rPr>
          <m:t>: µ&gt;75</m:t>
        </m:r>
      </m:oMath>
    </w:p>
    <w:p w:rsidR="00D02724" w:rsidRDefault="00D02724" w:rsidP="00D02724">
      <w:pPr>
        <w:ind w:left="720"/>
        <w:rPr>
          <w:sz w:val="24"/>
        </w:rPr>
      </w:pPr>
    </w:p>
    <w:p w:rsidR="00D02724" w:rsidRDefault="00D02724" w:rsidP="00D02724">
      <w:pPr>
        <w:ind w:left="720"/>
        <w:rPr>
          <w:sz w:val="24"/>
        </w:rPr>
      </w:pPr>
    </w:p>
    <w:p w:rsidR="00D02724" w:rsidRDefault="00D02724" w:rsidP="00D02724">
      <w:pPr>
        <w:ind w:left="720"/>
        <w:rPr>
          <w:sz w:val="24"/>
        </w:rPr>
      </w:pPr>
    </w:p>
    <w:p w:rsidR="00E3364F" w:rsidRDefault="009A09D2" w:rsidP="009A09D2">
      <w:pPr>
        <w:rPr>
          <w:sz w:val="24"/>
        </w:rPr>
      </w:pPr>
      <w:r>
        <w:rPr>
          <w:sz w:val="24"/>
        </w:rPr>
        <w:t>(12)</w:t>
      </w: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D02724" w:rsidRDefault="00D02724"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D02724">
      <w:pPr>
        <w:ind w:left="720"/>
        <w:rPr>
          <w:sz w:val="24"/>
        </w:rPr>
      </w:pPr>
    </w:p>
    <w:p w:rsidR="00E3364F" w:rsidRDefault="00E3364F" w:rsidP="003A1B26">
      <w:pPr>
        <w:rPr>
          <w:sz w:val="24"/>
        </w:rPr>
      </w:pPr>
    </w:p>
    <w:p w:rsidR="003A1B26" w:rsidRDefault="003A1B26" w:rsidP="003A1B26">
      <w:pPr>
        <w:rPr>
          <w:sz w:val="24"/>
        </w:rPr>
      </w:pPr>
    </w:p>
    <w:sectPr w:rsidR="003A1B26" w:rsidSect="0072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7C55"/>
    <w:multiLevelType w:val="hybridMultilevel"/>
    <w:tmpl w:val="520E6DDC"/>
    <w:lvl w:ilvl="0" w:tplc="7C52F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447A7"/>
    <w:multiLevelType w:val="hybridMultilevel"/>
    <w:tmpl w:val="BB36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814E7"/>
    <w:multiLevelType w:val="hybridMultilevel"/>
    <w:tmpl w:val="6484877E"/>
    <w:lvl w:ilvl="0" w:tplc="BB703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05FD7"/>
    <w:multiLevelType w:val="hybridMultilevel"/>
    <w:tmpl w:val="CFDA821C"/>
    <w:lvl w:ilvl="0" w:tplc="7D861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2C5EE9"/>
    <w:multiLevelType w:val="hybridMultilevel"/>
    <w:tmpl w:val="3AECB9CE"/>
    <w:lvl w:ilvl="0" w:tplc="AAB80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2FE7"/>
    <w:multiLevelType w:val="hybridMultilevel"/>
    <w:tmpl w:val="222EB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2054E"/>
    <w:multiLevelType w:val="hybridMultilevel"/>
    <w:tmpl w:val="C54ED8B2"/>
    <w:lvl w:ilvl="0" w:tplc="15188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0D6E26"/>
    <w:multiLevelType w:val="hybridMultilevel"/>
    <w:tmpl w:val="F050DB8C"/>
    <w:lvl w:ilvl="0" w:tplc="FBC67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82333A"/>
    <w:multiLevelType w:val="hybridMultilevel"/>
    <w:tmpl w:val="28EE8008"/>
    <w:lvl w:ilvl="0" w:tplc="53ECE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C44B4E"/>
    <w:multiLevelType w:val="hybridMultilevel"/>
    <w:tmpl w:val="6BF4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1184A"/>
    <w:multiLevelType w:val="hybridMultilevel"/>
    <w:tmpl w:val="450A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128CD"/>
    <w:multiLevelType w:val="hybridMultilevel"/>
    <w:tmpl w:val="4FCA72C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1006D"/>
    <w:multiLevelType w:val="hybridMultilevel"/>
    <w:tmpl w:val="A97EE7B8"/>
    <w:lvl w:ilvl="0" w:tplc="091AA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C7890"/>
    <w:multiLevelType w:val="hybridMultilevel"/>
    <w:tmpl w:val="3F50338E"/>
    <w:lvl w:ilvl="0" w:tplc="49AC9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A1703A"/>
    <w:multiLevelType w:val="hybridMultilevel"/>
    <w:tmpl w:val="6074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62CF8"/>
    <w:multiLevelType w:val="hybridMultilevel"/>
    <w:tmpl w:val="75248076"/>
    <w:lvl w:ilvl="0" w:tplc="2332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FF7F79"/>
    <w:multiLevelType w:val="hybridMultilevel"/>
    <w:tmpl w:val="95682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91D7F"/>
    <w:multiLevelType w:val="hybridMultilevel"/>
    <w:tmpl w:val="0CC060CE"/>
    <w:lvl w:ilvl="0" w:tplc="7F0C5F78">
      <w:start w:val="1"/>
      <w:numFmt w:val="lowerLetter"/>
      <w:lvlText w:val="%1)"/>
      <w:lvlJc w:val="left"/>
      <w:pPr>
        <w:ind w:left="1080" w:hanging="360"/>
      </w:pPr>
      <w:rPr>
        <w:rFonts w:ascii="Calibri" w:hAnsi="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242E2C"/>
    <w:multiLevelType w:val="hybridMultilevel"/>
    <w:tmpl w:val="BB36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F7A9B"/>
    <w:multiLevelType w:val="hybridMultilevel"/>
    <w:tmpl w:val="AB60311E"/>
    <w:lvl w:ilvl="0" w:tplc="94EEEC58">
      <w:start w:val="1"/>
      <w:numFmt w:val="decimal"/>
      <w:lvlText w:val="%1."/>
      <w:lvlJc w:val="left"/>
      <w:pPr>
        <w:ind w:left="405" w:hanging="360"/>
      </w:pPr>
      <w:rPr>
        <w:rFonts w:hint="default"/>
        <w:b w:val="0"/>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6C3330A6"/>
    <w:multiLevelType w:val="hybridMultilevel"/>
    <w:tmpl w:val="2E40B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BE0A88"/>
    <w:multiLevelType w:val="hybridMultilevel"/>
    <w:tmpl w:val="945AE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343CD"/>
    <w:multiLevelType w:val="hybridMultilevel"/>
    <w:tmpl w:val="E6ACD416"/>
    <w:lvl w:ilvl="0" w:tplc="B7000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AB2477"/>
    <w:multiLevelType w:val="hybridMultilevel"/>
    <w:tmpl w:val="984E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15"/>
  </w:num>
  <w:num w:numId="5">
    <w:abstractNumId w:val="14"/>
  </w:num>
  <w:num w:numId="6">
    <w:abstractNumId w:val="9"/>
  </w:num>
  <w:num w:numId="7">
    <w:abstractNumId w:val="11"/>
  </w:num>
  <w:num w:numId="8">
    <w:abstractNumId w:val="1"/>
  </w:num>
  <w:num w:numId="9">
    <w:abstractNumId w:val="16"/>
  </w:num>
  <w:num w:numId="10">
    <w:abstractNumId w:val="7"/>
  </w:num>
  <w:num w:numId="11">
    <w:abstractNumId w:val="17"/>
  </w:num>
  <w:num w:numId="12">
    <w:abstractNumId w:val="22"/>
  </w:num>
  <w:num w:numId="13">
    <w:abstractNumId w:val="4"/>
  </w:num>
  <w:num w:numId="14">
    <w:abstractNumId w:val="2"/>
  </w:num>
  <w:num w:numId="15">
    <w:abstractNumId w:val="21"/>
  </w:num>
  <w:num w:numId="16">
    <w:abstractNumId w:val="12"/>
  </w:num>
  <w:num w:numId="17">
    <w:abstractNumId w:val="0"/>
  </w:num>
  <w:num w:numId="18">
    <w:abstractNumId w:val="23"/>
  </w:num>
  <w:num w:numId="19">
    <w:abstractNumId w:val="20"/>
  </w:num>
  <w:num w:numId="20">
    <w:abstractNumId w:val="8"/>
  </w:num>
  <w:num w:numId="21">
    <w:abstractNumId w:val="3"/>
  </w:num>
  <w:num w:numId="22">
    <w:abstractNumId w:val="6"/>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59"/>
    <w:rsid w:val="00045D7C"/>
    <w:rsid w:val="00076707"/>
    <w:rsid w:val="00082EDF"/>
    <w:rsid w:val="000D5EFA"/>
    <w:rsid w:val="00107917"/>
    <w:rsid w:val="00153859"/>
    <w:rsid w:val="00177D7B"/>
    <w:rsid w:val="00190AC8"/>
    <w:rsid w:val="00193EA0"/>
    <w:rsid w:val="001D4BA4"/>
    <w:rsid w:val="001E6664"/>
    <w:rsid w:val="001E6B77"/>
    <w:rsid w:val="001F3756"/>
    <w:rsid w:val="00210CB1"/>
    <w:rsid w:val="00226092"/>
    <w:rsid w:val="002264F6"/>
    <w:rsid w:val="00253515"/>
    <w:rsid w:val="00264A5A"/>
    <w:rsid w:val="002807E7"/>
    <w:rsid w:val="00284F92"/>
    <w:rsid w:val="002B70D5"/>
    <w:rsid w:val="002D4A61"/>
    <w:rsid w:val="002D79A1"/>
    <w:rsid w:val="002E1ACD"/>
    <w:rsid w:val="002E327D"/>
    <w:rsid w:val="00324AB7"/>
    <w:rsid w:val="003508A1"/>
    <w:rsid w:val="00353E9F"/>
    <w:rsid w:val="0036337E"/>
    <w:rsid w:val="00380530"/>
    <w:rsid w:val="003846BD"/>
    <w:rsid w:val="003A0BFA"/>
    <w:rsid w:val="003A1B26"/>
    <w:rsid w:val="003A63B2"/>
    <w:rsid w:val="003D7413"/>
    <w:rsid w:val="004257B6"/>
    <w:rsid w:val="00491768"/>
    <w:rsid w:val="00492CEE"/>
    <w:rsid w:val="004E0717"/>
    <w:rsid w:val="005018A6"/>
    <w:rsid w:val="00522752"/>
    <w:rsid w:val="00522921"/>
    <w:rsid w:val="00523BCA"/>
    <w:rsid w:val="005400E8"/>
    <w:rsid w:val="0056126B"/>
    <w:rsid w:val="00576C9B"/>
    <w:rsid w:val="005D79FA"/>
    <w:rsid w:val="00610798"/>
    <w:rsid w:val="00632454"/>
    <w:rsid w:val="00633A90"/>
    <w:rsid w:val="00641AD9"/>
    <w:rsid w:val="00677AD9"/>
    <w:rsid w:val="00692EDF"/>
    <w:rsid w:val="006A2523"/>
    <w:rsid w:val="006B3A0A"/>
    <w:rsid w:val="006F03B1"/>
    <w:rsid w:val="00706BBB"/>
    <w:rsid w:val="0071040C"/>
    <w:rsid w:val="00715AB5"/>
    <w:rsid w:val="007248A5"/>
    <w:rsid w:val="007302CE"/>
    <w:rsid w:val="0073126C"/>
    <w:rsid w:val="00764CCD"/>
    <w:rsid w:val="00782813"/>
    <w:rsid w:val="00785EF8"/>
    <w:rsid w:val="007D3B49"/>
    <w:rsid w:val="007E7D71"/>
    <w:rsid w:val="00816FFF"/>
    <w:rsid w:val="008225A4"/>
    <w:rsid w:val="00855551"/>
    <w:rsid w:val="0089382C"/>
    <w:rsid w:val="008F6AAB"/>
    <w:rsid w:val="0094224B"/>
    <w:rsid w:val="00947574"/>
    <w:rsid w:val="009A09D2"/>
    <w:rsid w:val="009B7518"/>
    <w:rsid w:val="009C11C6"/>
    <w:rsid w:val="009E49CC"/>
    <w:rsid w:val="009F1C90"/>
    <w:rsid w:val="00A402C0"/>
    <w:rsid w:val="00A4421C"/>
    <w:rsid w:val="00A728BD"/>
    <w:rsid w:val="00A82355"/>
    <w:rsid w:val="00A9511E"/>
    <w:rsid w:val="00AE72D8"/>
    <w:rsid w:val="00AF52D8"/>
    <w:rsid w:val="00B27D1C"/>
    <w:rsid w:val="00B301F3"/>
    <w:rsid w:val="00B46110"/>
    <w:rsid w:val="00B65E30"/>
    <w:rsid w:val="00BC78C1"/>
    <w:rsid w:val="00BD5585"/>
    <w:rsid w:val="00C051AA"/>
    <w:rsid w:val="00C0665D"/>
    <w:rsid w:val="00C75B2E"/>
    <w:rsid w:val="00C77B70"/>
    <w:rsid w:val="00CA4B47"/>
    <w:rsid w:val="00CF172E"/>
    <w:rsid w:val="00D02724"/>
    <w:rsid w:val="00D20FAE"/>
    <w:rsid w:val="00D32E0C"/>
    <w:rsid w:val="00D666CA"/>
    <w:rsid w:val="00DB18AA"/>
    <w:rsid w:val="00DD1526"/>
    <w:rsid w:val="00DD405D"/>
    <w:rsid w:val="00E04033"/>
    <w:rsid w:val="00E06787"/>
    <w:rsid w:val="00E3364F"/>
    <w:rsid w:val="00E82C6D"/>
    <w:rsid w:val="00E86360"/>
    <w:rsid w:val="00E96587"/>
    <w:rsid w:val="00EB65DA"/>
    <w:rsid w:val="00EC224F"/>
    <w:rsid w:val="00EE4655"/>
    <w:rsid w:val="00F04FEE"/>
    <w:rsid w:val="00F2052C"/>
    <w:rsid w:val="00F25C1E"/>
    <w:rsid w:val="00F2789F"/>
    <w:rsid w:val="00F27CC8"/>
    <w:rsid w:val="00F50281"/>
    <w:rsid w:val="00F5659D"/>
    <w:rsid w:val="00FB182B"/>
    <w:rsid w:val="00FE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C2D22-9CB2-41E2-9AB3-95A3F1F3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85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A90"/>
    <w:pPr>
      <w:ind w:left="720"/>
      <w:contextualSpacing/>
    </w:pPr>
  </w:style>
  <w:style w:type="paragraph" w:styleId="BalloonText">
    <w:name w:val="Balloon Text"/>
    <w:basedOn w:val="Normal"/>
    <w:link w:val="BalloonTextChar"/>
    <w:uiPriority w:val="99"/>
    <w:semiHidden/>
    <w:unhideWhenUsed/>
    <w:rsid w:val="00AF52D8"/>
    <w:rPr>
      <w:rFonts w:ascii="Tahoma" w:hAnsi="Tahoma" w:cs="Tahoma"/>
      <w:sz w:val="16"/>
      <w:szCs w:val="16"/>
    </w:rPr>
  </w:style>
  <w:style w:type="character" w:customStyle="1" w:styleId="BalloonTextChar">
    <w:name w:val="Balloon Text Char"/>
    <w:basedOn w:val="DefaultParagraphFont"/>
    <w:link w:val="BalloonText"/>
    <w:uiPriority w:val="99"/>
    <w:semiHidden/>
    <w:rsid w:val="00AF52D8"/>
    <w:rPr>
      <w:rFonts w:ascii="Tahoma" w:eastAsia="Times New Roman" w:hAnsi="Tahoma" w:cs="Tahoma"/>
      <w:sz w:val="16"/>
      <w:szCs w:val="16"/>
    </w:rPr>
  </w:style>
  <w:style w:type="character" w:styleId="PlaceholderText">
    <w:name w:val="Placeholder Text"/>
    <w:basedOn w:val="DefaultParagraphFont"/>
    <w:uiPriority w:val="99"/>
    <w:semiHidden/>
    <w:rsid w:val="00C066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Heiny</dc:creator>
  <cp:lastModifiedBy>Erik Heiny</cp:lastModifiedBy>
  <cp:revision>22</cp:revision>
  <cp:lastPrinted>2017-02-01T19:48:00Z</cp:lastPrinted>
  <dcterms:created xsi:type="dcterms:W3CDTF">2017-03-04T22:24:00Z</dcterms:created>
  <dcterms:modified xsi:type="dcterms:W3CDTF">2017-03-05T22:55:00Z</dcterms:modified>
</cp:coreProperties>
</file>