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76" w:lineRule="auto"/>
        <w:jc w:val="center"/>
      </w:pPr>
      <w:r>
        <w:rPr>
          <w:rFonts w:ascii="Calibri" w:hAnsi="Calibri" w:eastAsia="Microsoft JhengHei"/>
          <w:b/>
          <w:sz w:val="40"/>
        </w:rPr>
        <w:t>I-Cache 規格書 (Draft v1)</w:t>
      </w:r>
    </w:p>
    <w:p>
      <w:pPr>
        <w:spacing w:before="0" w:after="360" w:line="276" w:lineRule="auto"/>
        <w:jc w:val="center"/>
      </w:pPr>
      <w:r>
        <w:rPr>
          <w:rFonts w:ascii="Calibri" w:hAnsi="Calibri" w:eastAsia="Microsoft JhengHei"/>
          <w:sz w:val="22"/>
        </w:rPr>
        <w:t>日期：2026-01-29  |  目標：in-order 5-stage 單核 L1 I$ (L2 共用)</w:t>
      </w:r>
    </w:p>
    <w:p>
      <w:pPr>
        <w:pStyle w:val="Heading1"/>
        <w:spacing w:before="120" w:after="120" w:line="276" w:lineRule="auto"/>
      </w:pPr>
      <w:r>
        <w:t>1. 範圍與假設</w:t>
      </w:r>
    </w:p>
    <w:p>
      <w:pPr>
        <w:spacing w:before="0" w:after="120" w:line="276" w:lineRule="auto"/>
      </w:pPr>
      <w:r>
        <w:t>本文件定義 L1 I-Cache (I$) 的架構、時序、miss 行為、flush/uncacheable 規則與效能計數器。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Microsoft JhengHei"/>
          <w:sz w:val="22"/>
        </w:rPr>
        <w:t>核心：in-order 5-stage，單核。</w:t>
      </w:r>
    </w:p>
    <w:p>
      <w:pPr>
        <w:pStyle w:val="ListBullet"/>
        <w:spacing w:before="0" w:after="40" w:line="276" w:lineRule="auto"/>
      </w:pPr>
      <w:r>
        <w:t>L2：I$/D$ 共用的 unified L2，I$ 透過 L2 取得 refill 資料。</w:t>
      </w:r>
    </w:p>
    <w:p>
      <w:pPr>
        <w:pStyle w:val="ListBullet"/>
        <w:spacing w:before="0" w:after="40" w:line="276" w:lineRule="auto"/>
      </w:pPr>
      <w:r>
        <w:t>無 MMU/TLB (後續可擴充)。</w:t>
      </w:r>
    </w:p>
    <w:p>
      <w:pPr>
        <w:pStyle w:val="ListBullet"/>
        <w:spacing w:before="0" w:after="40" w:line="276" w:lineRule="auto"/>
      </w:pPr>
      <w:r>
        <w:t>指令寬度：32-bit，PC 需 4-byte 對齊；不支援 RVC (16-bit compressed) 於 v1。</w:t>
      </w:r>
    </w:p>
    <w:p>
      <w:pPr>
        <w:pStyle w:val="ListBullet"/>
        <w:spacing w:before="0" w:after="40" w:line="276" w:lineRule="auto"/>
      </w:pPr>
      <w:r>
        <w:t>I$ 為 read-only cache：無 dirty bit、無 write-back / write-allocate 概念。</w:t>
      </w:r>
    </w:p>
    <w:p>
      <w:pPr>
        <w:pStyle w:val="Heading1"/>
      </w:pPr>
      <w:r>
        <w:t>2. 介面與訊號定義</w:t>
      </w:r>
    </w:p>
    <w:p>
      <w:r>
        <w:t>本節定義 I$ 與 CPU 前端 (IF) 及 L2/Memory 之介面訊號、握手規則與時序假設。v1 以單一 outstanding miss/uncached request (blocking) 為前提；未來如導入 non-blocking/MSHR 需擴充介面。</w:t>
      </w:r>
    </w:p>
    <w:p>
      <w:pPr>
        <w:pStyle w:val="Heading2"/>
      </w:pPr>
      <w:r>
        <w:t>2.1 Clock/Reset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  <w:tblHeader w:val="true"/>
        </w:trP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訊號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方向(相對 I$)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位寬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備註/時序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clk</w:t>
            </w:r>
          </w:p>
        </w:tc>
        <w:tc>
          <w:tcPr>
            <w:tcW w:type="dxa" w:w="1728"/>
          </w:tcPr>
          <w:p>
            <w:r/>
            <w:r>
              <w:t>In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系統時脈</w:t>
            </w:r>
          </w:p>
        </w:tc>
        <w:tc>
          <w:tcPr>
            <w:tcW w:type="dxa" w:w="1728"/>
          </w:tcPr>
          <w:p>
            <w:r/>
            <w:r>
              <w:t>上升沿觸發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rst_n</w:t>
            </w:r>
          </w:p>
        </w:tc>
        <w:tc>
          <w:tcPr>
            <w:tcW w:type="dxa" w:w="1728"/>
          </w:tcPr>
          <w:p>
            <w:r/>
            <w:r>
              <w:t>In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低有效重置</w:t>
            </w:r>
          </w:p>
        </w:tc>
        <w:tc>
          <w:tcPr>
            <w:tcW w:type="dxa" w:w="1728"/>
          </w:tcPr>
          <w:p>
            <w:r/>
            <w:r>
              <w:t>v1 建議同步重置；重置後 valid 全清、狀態回到 IDLE</w:t>
            </w:r>
          </w:p>
        </w:tc>
      </w:tr>
    </w:tbl>
    <w:p>
      <w:pPr>
        <w:pStyle w:val="Heading2"/>
      </w:pPr>
      <w:r>
        <w:t>2.2 CPU Fetch Interface</w:t>
      </w:r>
    </w:p>
    <w:p>
      <w:r>
        <w:t>I$ 與 CPU 之取指介面採 ready/valid 握手。CPU 於 if_req_valid=1 時提供 if_req_addr；當 if_req_ready=1 且握手成立 (valid&amp;ready) 時 I$ 接收該筆取指請求。I$ 於 IF2 產生回應 (hit 時固定 2 cycles latency；miss 時於 refill 完成後再回應)。若 CPU 不使用回應 backpressure，可將 if_resp_ready 綁定為 1。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  <w:tblHeader w:val="true"/>
        </w:trP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訊號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方向(相對 I$)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位寬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備註/時序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if_req_valid</w:t>
            </w:r>
          </w:p>
        </w:tc>
        <w:tc>
          <w:tcPr>
            <w:tcW w:type="dxa" w:w="1728"/>
          </w:tcPr>
          <w:p>
            <w:r/>
            <w:r>
              <w:t>In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取指請求有效</w:t>
            </w:r>
          </w:p>
        </w:tc>
        <w:tc>
          <w:tcPr>
            <w:tcW w:type="dxa" w:w="1728"/>
          </w:tcPr>
          <w:p>
            <w:r/>
            <w:r>
              <w:t>CPU 拉高表示要取 if_req_addr 指令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if_req_addr</w:t>
            </w:r>
          </w:p>
        </w:tc>
        <w:tc>
          <w:tcPr>
            <w:tcW w:type="dxa" w:w="1728"/>
          </w:tcPr>
          <w:p>
            <w:r/>
            <w:r>
              <w:t>In</w:t>
            </w:r>
          </w:p>
        </w:tc>
        <w:tc>
          <w:tcPr>
            <w:tcW w:type="dxa" w:w="1728"/>
          </w:tcPr>
          <w:p>
            <w:r/>
            <w:r>
              <w:t>ADDR_WIDTH</w:t>
            </w:r>
          </w:p>
        </w:tc>
        <w:tc>
          <w:tcPr>
            <w:tcW w:type="dxa" w:w="1728"/>
          </w:tcPr>
          <w:p>
            <w:r/>
            <w:r>
              <w:t>取指位址 (PC)</w:t>
            </w:r>
          </w:p>
        </w:tc>
        <w:tc>
          <w:tcPr>
            <w:tcW w:type="dxa" w:w="1728"/>
          </w:tcPr>
          <w:p>
            <w:r/>
            <w:r>
              <w:t>必須 4B 對齊；uncacheable 判斷使用此位址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if_req_ready</w:t>
            </w:r>
          </w:p>
        </w:tc>
        <w:tc>
          <w:tcPr>
            <w:tcW w:type="dxa" w:w="1728"/>
          </w:tcPr>
          <w:p>
            <w:r/>
            <w:r>
              <w:t>Out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I$ 可接受取指請求</w:t>
            </w:r>
          </w:p>
        </w:tc>
        <w:tc>
          <w:tcPr>
            <w:tcW w:type="dxa" w:w="1728"/>
          </w:tcPr>
          <w:p>
            <w:r/>
            <w:r>
              <w:t>miss/refill/flush 期間可為 0；CPU 應維持 addr 穩定直到握手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if_req_kill</w:t>
            </w:r>
          </w:p>
        </w:tc>
        <w:tc>
          <w:tcPr>
            <w:tcW w:type="dxa" w:w="1728"/>
          </w:tcPr>
          <w:p>
            <w:r/>
            <w:r>
              <w:t>In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取消/清除 in-flight 取指回應</w:t>
            </w:r>
          </w:p>
        </w:tc>
        <w:tc>
          <w:tcPr>
            <w:tcW w:type="dxa" w:w="1728"/>
          </w:tcPr>
          <w:p>
            <w:r/>
            <w:r>
              <w:t>用於 branch redirect/flush；不取消已發出的 refill 交易 (v1)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if_resp_valid</w:t>
            </w:r>
          </w:p>
        </w:tc>
        <w:tc>
          <w:tcPr>
            <w:tcW w:type="dxa" w:w="1728"/>
          </w:tcPr>
          <w:p>
            <w:r/>
            <w:r>
              <w:t>Out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取指回應有效</w:t>
            </w:r>
          </w:p>
        </w:tc>
        <w:tc>
          <w:tcPr>
            <w:tcW w:type="dxa" w:w="1728"/>
          </w:tcPr>
          <w:p>
            <w:r/>
            <w:r>
              <w:t>與 if_resp_ready 握手；有效期間 inst/pc/err 保持穩定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if_resp_ready</w:t>
            </w:r>
          </w:p>
        </w:tc>
        <w:tc>
          <w:tcPr>
            <w:tcW w:type="dxa" w:w="1728"/>
          </w:tcPr>
          <w:p>
            <w:r/>
            <w:r>
              <w:t>In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CPU 可接受取指回應</w:t>
            </w:r>
          </w:p>
        </w:tc>
        <w:tc>
          <w:tcPr>
            <w:tcW w:type="dxa" w:w="1728"/>
          </w:tcPr>
          <w:p>
            <w:r/>
            <w:r>
              <w:t>若無 IF2 backpressure，綁定為 1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if_resp_inst</w:t>
            </w:r>
          </w:p>
        </w:tc>
        <w:tc>
          <w:tcPr>
            <w:tcW w:type="dxa" w:w="1728"/>
          </w:tcPr>
          <w:p>
            <w:r/>
            <w:r>
              <w:t>Out</w:t>
            </w:r>
          </w:p>
        </w:tc>
        <w:tc>
          <w:tcPr>
            <w:tcW w:type="dxa" w:w="1728"/>
          </w:tcPr>
          <w:p>
            <w:r/>
            <w:r>
              <w:t>32</w:t>
            </w:r>
          </w:p>
        </w:tc>
        <w:tc>
          <w:tcPr>
            <w:tcW w:type="dxa" w:w="1728"/>
          </w:tcPr>
          <w:p>
            <w:r/>
            <w:r>
              <w:t>指令資料</w:t>
            </w:r>
          </w:p>
        </w:tc>
        <w:tc>
          <w:tcPr>
            <w:tcW w:type="dxa" w:w="1728"/>
          </w:tcPr>
          <w:p>
            <w:r/>
            <w:r>
              <w:t>RV32 指令字；不支援 RVC 於 v1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if_resp_pc</w:t>
            </w:r>
          </w:p>
        </w:tc>
        <w:tc>
          <w:tcPr>
            <w:tcW w:type="dxa" w:w="1728"/>
          </w:tcPr>
          <w:p>
            <w:r/>
            <w:r>
              <w:t>Out</w:t>
            </w:r>
          </w:p>
        </w:tc>
        <w:tc>
          <w:tcPr>
            <w:tcW w:type="dxa" w:w="1728"/>
          </w:tcPr>
          <w:p>
            <w:r/>
            <w:r>
              <w:t>ADDR_WIDTH</w:t>
            </w:r>
          </w:p>
        </w:tc>
        <w:tc>
          <w:tcPr>
            <w:tcW w:type="dxa" w:w="1728"/>
          </w:tcPr>
          <w:p>
            <w:r/>
            <w:r>
              <w:t>對應之 PC</w:t>
            </w:r>
          </w:p>
        </w:tc>
        <w:tc>
          <w:tcPr>
            <w:tcW w:type="dxa" w:w="1728"/>
          </w:tcPr>
          <w:p>
            <w:r/>
            <w:r>
              <w:t>用於 debug/trace；可選擇不輸出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if_resp_err</w:t>
            </w:r>
          </w:p>
        </w:tc>
        <w:tc>
          <w:tcPr>
            <w:tcW w:type="dxa" w:w="1728"/>
          </w:tcPr>
          <w:p>
            <w:r/>
            <w:r>
              <w:t>Out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取指錯誤 (bus error/access fault)</w:t>
            </w:r>
          </w:p>
        </w:tc>
        <w:tc>
          <w:tcPr>
            <w:tcW w:type="dxa" w:w="1728"/>
          </w:tcPr>
          <w:p>
            <w:r/>
            <w:r>
              <w:t>由 L2/memory 回報；CPU 可將其轉成 exception</w:t>
            </w:r>
          </w:p>
        </w:tc>
      </w:tr>
    </w:tbl>
    <w:p>
      <w:pPr>
        <w:pStyle w:val="Heading2"/>
      </w:pPr>
      <w:r>
        <w:t>2.3 Control/Management Interface</w:t>
      </w:r>
    </w:p>
    <w:p>
      <w:r>
        <w:t>控制介面用於 fence.i flush、debug/OS invalidate 與狀態查詢。flush/invalidate 期間 I$ 會暫停接受新的取指請求。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  <w:tblHeader w:val="true"/>
        </w:trP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訊號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方向(相對 I$)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位寬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備註/時序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ic_flush_req</w:t>
            </w:r>
          </w:p>
        </w:tc>
        <w:tc>
          <w:tcPr>
            <w:tcW w:type="dxa" w:w="1728"/>
          </w:tcPr>
          <w:p>
            <w:r/>
            <w:r>
              <w:t>In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Flush-all 請求 (對應 fence.i)</w:t>
            </w:r>
          </w:p>
        </w:tc>
        <w:tc>
          <w:tcPr>
            <w:tcW w:type="dxa" w:w="1728"/>
          </w:tcPr>
          <w:p>
            <w:r/>
            <w:r>
              <w:t>拉高後 I$ 清除全部 valid；完成後送出 ic_flush_ack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ic_flush_ack</w:t>
            </w:r>
          </w:p>
        </w:tc>
        <w:tc>
          <w:tcPr>
            <w:tcW w:type="dxa" w:w="1728"/>
          </w:tcPr>
          <w:p>
            <w:r/>
            <w:r>
              <w:t>Out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Flush-all 完成指示</w:t>
            </w:r>
          </w:p>
        </w:tc>
        <w:tc>
          <w:tcPr>
            <w:tcW w:type="dxa" w:w="1728"/>
          </w:tcPr>
          <w:p>
            <w:r/>
            <w:r>
              <w:t>可為 1-cycle pulse；flush 完成前 if_req_ready=0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ic_inv_valid</w:t>
            </w:r>
          </w:p>
        </w:tc>
        <w:tc>
          <w:tcPr>
            <w:tcW w:type="dxa" w:w="1728"/>
          </w:tcPr>
          <w:p>
            <w:r/>
            <w:r>
              <w:t>In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Invalidate 請求 (可選)</w:t>
            </w:r>
          </w:p>
        </w:tc>
        <w:tc>
          <w:tcPr>
            <w:tcW w:type="dxa" w:w="1728"/>
          </w:tcPr>
          <w:p>
            <w:r/>
            <w:r>
              <w:t>用於 debug/OS；若不支援可忽略並回覆 ack=0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ic_inv_all</w:t>
            </w:r>
          </w:p>
        </w:tc>
        <w:tc>
          <w:tcPr>
            <w:tcW w:type="dxa" w:w="1728"/>
          </w:tcPr>
          <w:p>
            <w:r/>
            <w:r>
              <w:t>In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Invalidate all</w:t>
            </w:r>
          </w:p>
        </w:tc>
        <w:tc>
          <w:tcPr>
            <w:tcW w:type="dxa" w:w="1728"/>
          </w:tcPr>
          <w:p>
            <w:r/>
            <w:r>
              <w:t>1=全清 valid；0=依 index/way 清除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ic_inv_index</w:t>
            </w:r>
          </w:p>
        </w:tc>
        <w:tc>
          <w:tcPr>
            <w:tcW w:type="dxa" w:w="1728"/>
          </w:tcPr>
          <w:p>
            <w:r/>
            <w:r>
              <w:t>In</w:t>
            </w:r>
          </w:p>
        </w:tc>
        <w:tc>
          <w:tcPr>
            <w:tcW w:type="dxa" w:w="1728"/>
          </w:tcPr>
          <w:p>
            <w:r/>
            <w:r>
              <w:t>INDEX_BITS</w:t>
            </w:r>
          </w:p>
        </w:tc>
        <w:tc>
          <w:tcPr>
            <w:tcW w:type="dxa" w:w="1728"/>
          </w:tcPr>
          <w:p>
            <w:r/>
            <w:r>
              <w:t>Invalidate index</w:t>
            </w:r>
          </w:p>
        </w:tc>
        <w:tc>
          <w:tcPr>
            <w:tcW w:type="dxa" w:w="1728"/>
          </w:tcPr>
          <w:p>
            <w:r/>
            <w:r>
              <w:t>僅 ic_inv_all=0 時有效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ic_inv_way</w:t>
            </w:r>
          </w:p>
        </w:tc>
        <w:tc>
          <w:tcPr>
            <w:tcW w:type="dxa" w:w="1728"/>
          </w:tcPr>
          <w:p>
            <w:r/>
            <w:r>
              <w:t>In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Invalidate way</w:t>
            </w:r>
          </w:p>
        </w:tc>
        <w:tc>
          <w:tcPr>
            <w:tcW w:type="dxa" w:w="1728"/>
          </w:tcPr>
          <w:p>
            <w:r/>
            <w:r>
              <w:t>0/1 對應 way0/way1；僅 ic_inv_all=0 時有效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ic_inv_ack</w:t>
            </w:r>
          </w:p>
        </w:tc>
        <w:tc>
          <w:tcPr>
            <w:tcW w:type="dxa" w:w="1728"/>
          </w:tcPr>
          <w:p>
            <w:r/>
            <w:r>
              <w:t>Out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Invalidate 完成指示</w:t>
            </w:r>
          </w:p>
        </w:tc>
        <w:tc>
          <w:tcPr>
            <w:tcW w:type="dxa" w:w="1728"/>
          </w:tcPr>
          <w:p>
            <w:r/>
            <w:r>
              <w:t>可為 1-cycle pulse</w:t>
            </w:r>
          </w:p>
        </w:tc>
      </w:tr>
    </w:tbl>
    <w:p>
      <w:pPr>
        <w:pStyle w:val="Heading2"/>
      </w:pPr>
      <w:r>
        <w:t>2.4 L2/Memory Refill Interface</w:t>
      </w:r>
    </w:p>
    <w:p>
      <w:r>
        <w:t>I$ 對下游 (L2 或 memory bus) 採用單一請求/回應通道。v1 僅允許一個 outstanding transaction，因此不需要 ID/reorder；回應必須 in-order 回來。對 cacheable miss，I$ 發出 LINE_FILL 讀取整條 64B line；對 uncacheable bypass，I$ 發出 UC_READ 讀取單一 32-bit 指令字。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  <w:tblHeader w:val="true"/>
        </w:trP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訊號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方向(相對 I$)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位寬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備註/時序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l2_req_valid</w:t>
            </w:r>
          </w:p>
        </w:tc>
        <w:tc>
          <w:tcPr>
            <w:tcW w:type="dxa" w:w="1728"/>
          </w:tcPr>
          <w:p>
            <w:r/>
            <w:r>
              <w:t>Out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下游讀取請求有效</w:t>
            </w:r>
          </w:p>
        </w:tc>
        <w:tc>
          <w:tcPr>
            <w:tcW w:type="dxa" w:w="1728"/>
          </w:tcPr>
          <w:p>
            <w:r/>
            <w:r>
              <w:t>與 l2_req_ready 握手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l2_req_ready</w:t>
            </w:r>
          </w:p>
        </w:tc>
        <w:tc>
          <w:tcPr>
            <w:tcW w:type="dxa" w:w="1728"/>
          </w:tcPr>
          <w:p>
            <w:r/>
            <w:r>
              <w:t>In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下游可接受請求</w:t>
            </w:r>
          </w:p>
        </w:tc>
        <w:tc>
          <w:tcPr>
            <w:tcW w:type="dxa" w:w="1728"/>
          </w:tcPr>
          <w:p>
            <w:r/>
            <w:r>
              <w:t>ready=0 時 I$ 必須保持 addr/cmd/len/size 穩定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l2_req_addr</w:t>
            </w:r>
          </w:p>
        </w:tc>
        <w:tc>
          <w:tcPr>
            <w:tcW w:type="dxa" w:w="1728"/>
          </w:tcPr>
          <w:p>
            <w:r/>
            <w:r>
              <w:t>Out</w:t>
            </w:r>
          </w:p>
        </w:tc>
        <w:tc>
          <w:tcPr>
            <w:tcW w:type="dxa" w:w="1728"/>
          </w:tcPr>
          <w:p>
            <w:r/>
            <w:r>
              <w:t>ADDR_WIDTH</w:t>
            </w:r>
          </w:p>
        </w:tc>
        <w:tc>
          <w:tcPr>
            <w:tcW w:type="dxa" w:w="1728"/>
          </w:tcPr>
          <w:p>
            <w:r/>
            <w:r>
              <w:t>讀取起始位址</w:t>
            </w:r>
          </w:p>
        </w:tc>
        <w:tc>
          <w:tcPr>
            <w:tcW w:type="dxa" w:w="1728"/>
          </w:tcPr>
          <w:p>
            <w:r/>
            <w:r>
              <w:t>LINE_FILL 時需 line-aligned；UC_READ 時為該指令位址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l2_req_cmd</w:t>
            </w:r>
          </w:p>
        </w:tc>
        <w:tc>
          <w:tcPr>
            <w:tcW w:type="dxa" w:w="1728"/>
          </w:tcPr>
          <w:p>
            <w:r/>
            <w:r>
              <w:t>Out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請求型別</w:t>
            </w:r>
          </w:p>
        </w:tc>
        <w:tc>
          <w:tcPr>
            <w:tcW w:type="dxa" w:w="1728"/>
          </w:tcPr>
          <w:p>
            <w:r/>
            <w:r>
              <w:t>00=LINE_FILL, 01=UC_READ (其餘保留)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l2_req_size</w:t>
            </w:r>
          </w:p>
        </w:tc>
        <w:tc>
          <w:tcPr>
            <w:tcW w:type="dxa" w:w="1728"/>
          </w:tcPr>
          <w:p>
            <w:r/>
            <w:r>
              <w:t>Out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每 beat 大小 (log2 bytes)</w:t>
            </w:r>
          </w:p>
        </w:tc>
        <w:tc>
          <w:tcPr>
            <w:tcW w:type="dxa" w:w="1728"/>
          </w:tcPr>
          <w:p>
            <w:r/>
            <w:r>
              <w:t>例如 3'b010 表示 4B；依下游資料寬度調整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l2_req_len</w:t>
            </w:r>
          </w:p>
        </w:tc>
        <w:tc>
          <w:tcPr>
            <w:tcW w:type="dxa" w:w="1728"/>
          </w:tcPr>
          <w:p>
            <w:r/>
            <w:r>
              <w:t>Out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burst 長度 (beats-1)</w:t>
            </w:r>
          </w:p>
        </w:tc>
        <w:tc>
          <w:tcPr>
            <w:tcW w:type="dxa" w:w="1728"/>
          </w:tcPr>
          <w:p>
            <w:r/>
            <w:r>
              <w:t>LINE_FILL 時 = LINE_BYTES/(L2_DATA_W/8)-1；UC_READ 時 = 0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l2_rsp_valid</w:t>
            </w:r>
          </w:p>
        </w:tc>
        <w:tc>
          <w:tcPr>
            <w:tcW w:type="dxa" w:w="1728"/>
          </w:tcPr>
          <w:p>
            <w:r/>
            <w:r>
              <w:t>In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回應資料有效</w:t>
            </w:r>
          </w:p>
        </w:tc>
        <w:tc>
          <w:tcPr>
            <w:tcW w:type="dxa" w:w="1728"/>
          </w:tcPr>
          <w:p>
            <w:r/>
            <w:r>
              <w:t>與 l2_rsp_ready 握手；data/last/err 在 valid 期間保持穩定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l2_rsp_ready</w:t>
            </w:r>
          </w:p>
        </w:tc>
        <w:tc>
          <w:tcPr>
            <w:tcW w:type="dxa" w:w="1728"/>
          </w:tcPr>
          <w:p>
            <w:r/>
            <w:r>
              <w:t>Out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I$ 可接受回應資料</w:t>
            </w:r>
          </w:p>
        </w:tc>
        <w:tc>
          <w:tcPr>
            <w:tcW w:type="dxa" w:w="1728"/>
          </w:tcPr>
          <w:p>
            <w:r/>
            <w:r>
              <w:t>I$ 在等待回應/寫入 SRAM 時拉高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l2_rsp_data</w:t>
            </w:r>
          </w:p>
        </w:tc>
        <w:tc>
          <w:tcPr>
            <w:tcW w:type="dxa" w:w="1728"/>
          </w:tcPr>
          <w:p>
            <w:r/>
            <w:r>
              <w:t>In</w:t>
            </w:r>
          </w:p>
        </w:tc>
        <w:tc>
          <w:tcPr>
            <w:tcW w:type="dxa" w:w="1728"/>
          </w:tcPr>
          <w:p>
            <w:r/>
            <w:r>
              <w:t>L2_DATA_W</w:t>
            </w:r>
          </w:p>
        </w:tc>
        <w:tc>
          <w:tcPr>
            <w:tcW w:type="dxa" w:w="1728"/>
          </w:tcPr>
          <w:p>
            <w:r/>
            <w:r>
              <w:t>回應資料</w:t>
            </w:r>
          </w:p>
        </w:tc>
        <w:tc>
          <w:tcPr>
            <w:tcW w:type="dxa" w:w="1728"/>
          </w:tcPr>
          <w:p>
            <w:r/>
            <w:r>
              <w:t>LINE_FILL 以 beat 連續回傳；UC_READ 使用低 32 bits (little-endian)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l2_rsp_last</w:t>
            </w:r>
          </w:p>
        </w:tc>
        <w:tc>
          <w:tcPr>
            <w:tcW w:type="dxa" w:w="1728"/>
          </w:tcPr>
          <w:p>
            <w:r/>
            <w:r>
              <w:t>In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最後一個 beat</w:t>
            </w:r>
          </w:p>
        </w:tc>
        <w:tc>
          <w:tcPr>
            <w:tcW w:type="dxa" w:w="1728"/>
          </w:tcPr>
          <w:p>
            <w:r/>
            <w:r>
              <w:t>UC_READ 必為 1；LINE_FILL 於最後一拍為 1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t>l2_rsp_err</w:t>
            </w:r>
          </w:p>
        </w:tc>
        <w:tc>
          <w:tcPr>
            <w:tcW w:type="dxa" w:w="1728"/>
          </w:tcPr>
          <w:p>
            <w:r/>
            <w:r>
              <w:t>In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回應錯誤</w:t>
            </w:r>
          </w:p>
        </w:tc>
        <w:tc>
          <w:tcPr>
            <w:tcW w:type="dxa" w:w="1728"/>
          </w:tcPr>
          <w:p>
            <w:r/>
            <w:r>
              <w:t>下游 bus error/permission fault；I$ 需對 CPU 回報 if_resp_err</w:t>
            </w:r>
          </w:p>
        </w:tc>
      </w:tr>
    </w:tbl>
    <w:p>
      <w:pPr>
        <w:pStyle w:val="Heading2"/>
      </w:pPr>
      <w:r>
        <w:t>2.5 Event/Counter Export (Optional)</w:t>
      </w:r>
    </w:p>
    <w:p>
      <w:r>
        <w:t>若核心以 CSR 或 debug bus 讀取 I$ 計數器，可直接讀取內部寄存器；或由 I$ 輸出事件脈衝供外部計數。v1 建議至少輸出下列事件 (1-cycle pulse)：ic_evt_access, ic_evt_hit, ic_evt_miss, ic_evt_refill_done, ic_evt_flush, ic_evt_uncached。</w:t>
      </w:r>
    </w:p>
    <w:p>
      <w:pPr>
        <w:pStyle w:val="Heading1"/>
        <w:spacing w:before="200" w:after="120" w:line="276" w:lineRule="auto"/>
      </w:pPr>
      <w:r>
        <w:t>3. 主要參數 (Config)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 (v1)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2880"/>
          </w:tcPr>
          <w:p>
            <w:r>
              <w:t>容量 (I$ size)</w:t>
            </w:r>
          </w:p>
        </w:tc>
        <w:tc>
          <w:tcPr>
            <w:tcW w:type="dxa" w:w="2880"/>
          </w:tcPr>
          <w:p>
            <w:r>
              <w:t>64 KB</w:t>
            </w:r>
          </w:p>
        </w:tc>
        <w:tc>
          <w:tcPr>
            <w:tcW w:type="dxa" w:w="2880"/>
          </w:tcPr>
          <w:p>
            <w:r>
              <w:t>L1 I$ 容量</w:t>
            </w:r>
          </w:p>
        </w:tc>
      </w:tr>
      <w:tr>
        <w:tc>
          <w:tcPr>
            <w:tcW w:type="dxa" w:w="2880"/>
          </w:tcPr>
          <w:p>
            <w:r>
              <w:t>Line size</w:t>
            </w:r>
          </w:p>
        </w:tc>
        <w:tc>
          <w:tcPr>
            <w:tcW w:type="dxa" w:w="2880"/>
          </w:tcPr>
          <w:p>
            <w:r>
              <w:t>64 B</w:t>
            </w:r>
          </w:p>
        </w:tc>
        <w:tc>
          <w:tcPr>
            <w:tcW w:type="dxa" w:w="2880"/>
          </w:tcPr>
          <w:p>
            <w:r>
              <w:t>一個 cache line = 64 bytes</w:t>
            </w:r>
          </w:p>
        </w:tc>
      </w:tr>
      <w:tr>
        <w:tc>
          <w:tcPr>
            <w:tcW w:type="dxa" w:w="2880"/>
          </w:tcPr>
          <w:p>
            <w:r>
              <w:t>Associativity</w:t>
            </w:r>
          </w:p>
        </w:tc>
        <w:tc>
          <w:tcPr>
            <w:tcW w:type="dxa" w:w="2880"/>
          </w:tcPr>
          <w:p>
            <w:r>
              <w:t>2-way</w:t>
            </w:r>
          </w:p>
        </w:tc>
        <w:tc>
          <w:tcPr>
            <w:tcW w:type="dxa" w:w="2880"/>
          </w:tcPr>
          <w:p>
            <w:r>
              <w:t>2-way set associative</w:t>
            </w:r>
          </w:p>
        </w:tc>
      </w:tr>
      <w:tr>
        <w:tc>
          <w:tcPr>
            <w:tcW w:type="dxa" w:w="2880"/>
          </w:tcPr>
          <w:p>
            <w:r>
              <w:t>Set 數量</w:t>
            </w:r>
          </w:p>
        </w:tc>
        <w:tc>
          <w:tcPr>
            <w:tcW w:type="dxa" w:w="2880"/>
          </w:tcPr>
          <w:p>
            <w:r>
              <w:t>512 sets</w:t>
            </w:r>
          </w:p>
        </w:tc>
        <w:tc>
          <w:tcPr>
            <w:tcW w:type="dxa" w:w="2880"/>
          </w:tcPr>
          <w:p>
            <w:r>
              <w:t>64KB / (64B * 2) = 512</w:t>
            </w:r>
          </w:p>
        </w:tc>
      </w:tr>
      <w:tr>
        <w:tc>
          <w:tcPr>
            <w:tcW w:type="dxa" w:w="2880"/>
          </w:tcPr>
          <w:p>
            <w:r>
              <w:t>Replacement</w:t>
            </w:r>
          </w:p>
        </w:tc>
        <w:tc>
          <w:tcPr>
            <w:tcW w:type="dxa" w:w="2880"/>
          </w:tcPr>
          <w:p>
            <w:r>
              <w:t>Pseudo-LRU</w:t>
            </w:r>
          </w:p>
        </w:tc>
        <w:tc>
          <w:tcPr>
            <w:tcW w:type="dxa" w:w="2880"/>
          </w:tcPr>
          <w:p>
            <w:r>
              <w:t>2-way 以 1-bit PLRU 實作</w:t>
            </w:r>
          </w:p>
        </w:tc>
      </w:tr>
      <w:tr>
        <w:tc>
          <w:tcPr>
            <w:tcW w:type="dxa" w:w="2880"/>
          </w:tcPr>
          <w:p>
            <w:r>
              <w:t>Hit latency</w:t>
            </w:r>
          </w:p>
        </w:tc>
        <w:tc>
          <w:tcPr>
            <w:tcW w:type="dxa" w:w="2880"/>
          </w:tcPr>
          <w:p>
            <w:r>
              <w:t>2 cycles</w:t>
            </w:r>
          </w:p>
        </w:tc>
        <w:tc>
          <w:tcPr>
            <w:tcW w:type="dxa" w:w="2880"/>
          </w:tcPr>
          <w:p>
            <w:r>
              <w:t>採用 2-stage fetch pipeline (IF1/IF2)</w:t>
            </w:r>
          </w:p>
        </w:tc>
      </w:tr>
      <w:tr>
        <w:tc>
          <w:tcPr>
            <w:tcW w:type="dxa" w:w="2880"/>
          </w:tcPr>
          <w:p>
            <w:r>
              <w:t>Miss policy</w:t>
            </w:r>
          </w:p>
        </w:tc>
        <w:tc>
          <w:tcPr>
            <w:tcW w:type="dxa" w:w="2880"/>
          </w:tcPr>
          <w:p>
            <w:r>
              <w:t>Blocking</w:t>
            </w:r>
          </w:p>
        </w:tc>
        <w:tc>
          <w:tcPr>
            <w:tcW w:type="dxa" w:w="2880"/>
          </w:tcPr>
          <w:p>
            <w:r>
              <w:t>miss 期間停止取指直到 refill 完成</w:t>
            </w:r>
          </w:p>
        </w:tc>
      </w:tr>
      <w:tr>
        <w:tc>
          <w:tcPr>
            <w:tcW w:type="dxa" w:w="2880"/>
          </w:tcPr>
          <w:p>
            <w:r>
              <w:t>Refill outstanding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v1 僅允許 1 個 in-flight miss</w:t>
            </w:r>
          </w:p>
        </w:tc>
      </w:tr>
      <w:tr>
        <w:tc>
          <w:tcPr>
            <w:tcW w:type="dxa" w:w="2880"/>
          </w:tcPr>
          <w:p>
            <w:r>
              <w:t>Prefetch</w:t>
            </w:r>
          </w:p>
        </w:tc>
        <w:tc>
          <w:tcPr>
            <w:tcW w:type="dxa" w:w="2880"/>
          </w:tcPr>
          <w:p>
            <w:r>
              <w:t>Disabled</w:t>
            </w:r>
          </w:p>
        </w:tc>
        <w:tc>
          <w:tcPr>
            <w:tcW w:type="dxa" w:w="2880"/>
          </w:tcPr>
          <w:p>
            <w:r>
              <w:t>v1 不做 prefetch；保留介面</w:t>
            </w:r>
          </w:p>
        </w:tc>
      </w:tr>
      <w:tr>
        <w:tc>
          <w:tcPr>
            <w:tcW w:type="dxa" w:w="2880"/>
          </w:tcPr>
          <w:p>
            <w:r>
              <w:t>Uncacheable</w:t>
            </w:r>
          </w:p>
        </w:tc>
        <w:tc>
          <w:tcPr>
            <w:tcW w:type="dxa" w:w="2880"/>
          </w:tcPr>
          <w:p>
            <w:r>
              <w:t>Region-based bypass</w:t>
            </w:r>
          </w:p>
        </w:tc>
        <w:tc>
          <w:tcPr>
            <w:tcW w:type="dxa" w:w="2880"/>
          </w:tcPr>
          <w:p>
            <w:r>
              <w:t>支援固定區段 bypass (不配置到 I$)</w:t>
            </w:r>
          </w:p>
        </w:tc>
      </w:tr>
    </w:tbl>
    <w:p>
      <w:pPr>
        <w:pStyle w:val="Heading1"/>
        <w:spacing w:before="200" w:after="120" w:line="276" w:lineRule="auto"/>
      </w:pPr>
      <w:r>
        <w:t>4. 位址切割 (Tag/Index/Offset)</w:t>
      </w:r>
    </w:p>
    <w:p>
      <w:pPr>
        <w:spacing w:before="0" w:after="120" w:line="276" w:lineRule="auto"/>
      </w:pPr>
      <w:r>
        <w:t>本 I$ 使用 byte-addressed 位址。line size = 64B =&gt; offset = 6 bits；sets = 512 =&gt; index = 9 bits。tag bits 依系統實際位址寬度決定。</w:t>
      </w:r>
    </w:p>
    <w:p>
      <w:pPr>
        <w:pStyle w:val="ListBullet"/>
        <w:spacing w:before="0" w:after="40" w:line="276" w:lineRule="auto"/>
      </w:pPr>
      <w:r>
        <w:t>OFFSET_BITS = log2(64) = 6  (addr[5:0])</w:t>
      </w:r>
    </w:p>
    <w:p>
      <w:pPr>
        <w:pStyle w:val="ListBullet"/>
        <w:spacing w:before="0" w:after="40" w:line="276" w:lineRule="auto"/>
      </w:pPr>
      <w:r>
        <w:t>INDEX_BITS  = log2(512) = 9  (addr[14:6])</w:t>
      </w:r>
    </w:p>
    <w:p>
      <w:pPr>
        <w:pStyle w:val="ListBullet"/>
        <w:spacing w:before="0" w:after="40" w:line="276" w:lineRule="auto"/>
      </w:pPr>
      <w:r>
        <w:t>TAG_BITS    = ADDR_WIDTH - INDEX_BITS - OFFSET_BITS  (addr[ADDR_WIDTH-1:15])</w:t>
      </w:r>
    </w:p>
    <w:p>
      <w:pPr>
        <w:spacing w:before="0" w:after="120" w:line="276" w:lineRule="auto"/>
      </w:pPr>
      <w:r>
        <w:t>指令 word 選擇：假設 32-bit instruction，word index = addr[5:2] (一個 line 有 16 個 32-bit words)。</w:t>
      </w:r>
    </w:p>
    <w:p>
      <w:pPr>
        <w:pStyle w:val="Heading1"/>
        <w:spacing w:before="200" w:after="120" w:line="276" w:lineRule="auto"/>
      </w:pPr>
      <w:r>
        <w:t>5. 取指 Pipeline 與時序</w:t>
      </w:r>
    </w:p>
    <w:p>
      <w:pPr>
        <w:spacing w:before="0" w:after="120" w:line="276" w:lineRule="auto"/>
      </w:pPr>
      <w:r>
        <w:t>I$ 以 2 階段 pipeline 服務取指，提供每 cycle 1 條指令的理論吞吐 (無 stall 時)。</w:t>
      </w:r>
    </w:p>
    <w:p>
      <w:pPr>
        <w:pStyle w:val="Heading2"/>
        <w:spacing w:before="120" w:after="80" w:line="276" w:lineRule="auto"/>
      </w:pPr>
      <w:r>
        <w:t>5.1 IF1：Array read (tag + data)</w:t>
      </w:r>
    </w:p>
    <w:p>
      <w:pPr>
        <w:pStyle w:val="ListBullet"/>
        <w:spacing w:before="0" w:after="40" w:line="276" w:lineRule="auto"/>
      </w:pPr>
      <w:r>
        <w:t>輸入：PC (byte address)</w:t>
      </w:r>
    </w:p>
    <w:p>
      <w:pPr>
        <w:pStyle w:val="ListBullet"/>
        <w:spacing w:before="0" w:after="40" w:line="276" w:lineRule="auto"/>
      </w:pPr>
      <w:r>
        <w:t>行為：以 index=PC[14:6] 同時讀取 way0/way1 的 Tag RAM 與 Data RAM</w:t>
      </w:r>
    </w:p>
    <w:p>
      <w:pPr>
        <w:pStyle w:val="ListBullet"/>
        <w:spacing w:before="0" w:after="40" w:line="276" w:lineRule="auto"/>
      </w:pPr>
      <w:r>
        <w:t>輸出暫存：兩個 way 的 (valid, tag, line_data) 進入 IF2 比對</w:t>
      </w:r>
    </w:p>
    <w:p>
      <w:pPr>
        <w:pStyle w:val="Heading2"/>
        <w:spacing w:before="120" w:after="80" w:line="276" w:lineRule="auto"/>
      </w:pPr>
      <w:r>
        <w:t>5.2 IF2：Tag compare + select + deliver</w:t>
      </w:r>
    </w:p>
    <w:p>
      <w:pPr>
        <w:pStyle w:val="ListBullet"/>
        <w:spacing w:before="0" w:after="40" w:line="276" w:lineRule="auto"/>
      </w:pPr>
      <w:r>
        <w:t>Tag compare：命中條件 valid &amp;&amp; (tag == PC_tag)</w:t>
      </w:r>
    </w:p>
    <w:p>
      <w:pPr>
        <w:pStyle w:val="ListBullet"/>
        <w:spacing w:before="0" w:after="40" w:line="276" w:lineRule="auto"/>
      </w:pPr>
      <w:r>
        <w:t>Way select：若兩 way 同時命中 (理論上不應發生)，way0 優先並視為錯誤事件</w:t>
      </w:r>
    </w:p>
    <w:p>
      <w:pPr>
        <w:pStyle w:val="ListBullet"/>
        <w:spacing w:before="0" w:after="40" w:line="276" w:lineRule="auto"/>
      </w:pPr>
      <w:r>
        <w:t>Word select：以 PC[5:2] 從 line_data 擷取 32-bit instruction，送往 Decode</w:t>
      </w:r>
    </w:p>
    <w:p>
      <w:pPr>
        <w:pStyle w:val="ListBullet"/>
        <w:spacing w:before="0" w:after="40" w:line="276" w:lineRule="auto"/>
      </w:pPr>
      <w:r>
        <w:t>PLRU update：命中 way0 則該 set 的 plru_bit&lt;=1；命中 way1 則 plru_bit&lt;=0 (定義 victim=plru_bit 指向的 way)</w:t>
      </w:r>
    </w:p>
    <w:p>
      <w:pPr>
        <w:spacing w:before="0" w:after="120" w:line="276" w:lineRule="auto"/>
      </w:pPr>
      <w:r>
        <w:t>Hit latency 定義：IF1 發出 PC 的當下算第 0 cycle，IF2 末端輸出 instruction 送入 Decode，故 hit latency=2 cycles。</w:t>
      </w:r>
    </w:p>
    <w:p>
      <w:pPr>
        <w:pStyle w:val="Heading1"/>
        <w:spacing w:before="200" w:after="120" w:line="276" w:lineRule="auto"/>
      </w:pPr>
      <w:r>
        <w:t>6. Miss 行為與 Refill 流程 (Blocking)</w:t>
      </w:r>
    </w:p>
    <w:p>
      <w:pPr>
        <w:spacing w:before="0" w:after="120" w:line="276" w:lineRule="auto"/>
      </w:pPr>
      <w:r>
        <w:t>v1 為 blocking I$：偵測 miss 後，取指前端停住直到 refill 完成並更新 tag/valid。miss 期間不允許新的取指讀 array (single-port 限制)。</w:t>
      </w:r>
    </w:p>
    <w:p>
      <w:pPr>
        <w:pStyle w:val="Heading2"/>
        <w:spacing w:before="120" w:after="80" w:line="276" w:lineRule="auto"/>
      </w:pPr>
      <w:r>
        <w:t>6.1 Victim 選擇</w:t>
      </w:r>
    </w:p>
    <w:p>
      <w:pPr>
        <w:pStyle w:val="ListBullet"/>
        <w:spacing w:before="0" w:after="40" w:line="276" w:lineRule="auto"/>
      </w:pPr>
      <w:r>
        <w:t>若 set 內有 invalid way：優先選 invalid way 作為 victim (避免不必要替換)</w:t>
      </w:r>
    </w:p>
    <w:p>
      <w:pPr>
        <w:pStyle w:val="ListBullet"/>
        <w:spacing w:before="0" w:after="40" w:line="276" w:lineRule="auto"/>
      </w:pPr>
      <w:r>
        <w:t>否則：使用 plru_bit 指示 victim way (2-way pseudo-LRU)</w:t>
      </w:r>
    </w:p>
    <w:p>
      <w:pPr>
        <w:pStyle w:val="Heading2"/>
        <w:spacing w:before="120" w:after="80" w:line="276" w:lineRule="auto"/>
      </w:pPr>
      <w:r>
        <w:t>6.2 Refill Request/Response</w:t>
      </w:r>
    </w:p>
    <w:p>
      <w:pPr>
        <w:pStyle w:val="ListBullet"/>
        <w:spacing w:before="0" w:after="40" w:line="276" w:lineRule="auto"/>
      </w:pPr>
      <w:r>
        <w:t>Refill address：line-aligned = {PC[ADDR_WIDTH-1:6], 6'b0}</w:t>
      </w:r>
    </w:p>
    <w:p>
      <w:pPr>
        <w:pStyle w:val="ListBullet"/>
        <w:spacing w:before="0" w:after="40" w:line="276" w:lineRule="auto"/>
      </w:pPr>
      <w:r>
        <w:t>下游介面需支援一次取得整個 64B line (burst 或多拍回傳)</w:t>
      </w:r>
    </w:p>
    <w:p>
      <w:pPr>
        <w:pStyle w:val="ListBullet"/>
        <w:spacing w:before="0" w:after="40" w:line="276" w:lineRule="auto"/>
      </w:pPr>
      <w:r>
        <w:t>Refill 完成後依序寫入 Data RAM (64B) -&gt; Tag RAM (tag) -&gt; Valid=1</w:t>
      </w:r>
    </w:p>
    <w:p>
      <w:pPr>
        <w:pStyle w:val="ListBullet"/>
        <w:spacing w:before="0" w:after="40" w:line="276" w:lineRule="auto"/>
      </w:pPr>
      <w:r>
        <w:t>Refill 期間若發生 branch redirect/flush：仍允許 refill 完成 (不取消)，完成後以最新 PC 重新啟動取指</w:t>
      </w:r>
    </w:p>
    <w:p>
      <w:pPr>
        <w:pStyle w:val="Heading2"/>
        <w:spacing w:before="120" w:after="80" w:line="276" w:lineRule="auto"/>
      </w:pPr>
      <w:r>
        <w:t>6.3 Miss penalty 與重新取指</w:t>
      </w:r>
    </w:p>
    <w:p>
      <w:pPr>
        <w:spacing w:before="0" w:after="120" w:line="276" w:lineRule="auto"/>
      </w:pPr>
      <w:r>
        <w:t>miss penalty 由 L2/memory latency 決定。Refill 完成後，下一個 cycle 重新進入 IF1 讀 array；因此 miss 後首次可輸出指令通常為 refill 完成後 +2 cycles (IF1/IF2)。</w:t>
      </w:r>
    </w:p>
    <w:p>
      <w:pPr>
        <w:pStyle w:val="Heading1"/>
        <w:spacing w:before="200" w:after="120" w:line="276" w:lineRule="auto"/>
      </w:pPr>
      <w:r>
        <w:t>7. Flush/Invalidate、Ordering 與 Self-modifying Code</w:t>
      </w:r>
    </w:p>
    <w:p>
      <w:pPr>
        <w:spacing w:before="0" w:after="120" w:line="276" w:lineRule="auto"/>
      </w:pPr>
      <w:r>
        <w:t>單核、無 coherence。I$ 與 D$ 的可見性由軟體 fence 保證。v1 定義與 RISC-V fence.i 等價的 I$ flush 行為。</w:t>
      </w:r>
    </w:p>
    <w:p>
      <w:pPr>
        <w:pStyle w:val="Heading2"/>
        <w:spacing w:before="120" w:after="80" w:line="276" w:lineRule="auto"/>
      </w:pPr>
      <w:r>
        <w:t>7.1 fence.i 語意 (v1)</w:t>
      </w:r>
    </w:p>
    <w:p>
      <w:pPr>
        <w:pStyle w:val="ListNumber"/>
        <w:spacing w:before="0" w:after="40" w:line="276" w:lineRule="auto"/>
      </w:pPr>
      <w:r>
        <w:t>fence.i 之前的所有 store (可能由 D$ 寫回/寫穿) 必須先對 memory 可見。實作上：等待 L2 回覆 'write complete' 或 drain write buffer (若未來加入)。</w:t>
      </w:r>
    </w:p>
    <w:p>
      <w:pPr>
        <w:pStyle w:val="ListNumber"/>
        <w:spacing w:before="0" w:after="40" w:line="276" w:lineRule="auto"/>
      </w:pPr>
      <w:r>
        <w:t>I$ 執行全域 invalidate：清除全部 valid bits (flush all)。</w:t>
      </w:r>
    </w:p>
    <w:p>
      <w:pPr>
        <w:pStyle w:val="ListNumber"/>
        <w:spacing w:before="0" w:after="40" w:line="276" w:lineRule="auto"/>
      </w:pPr>
      <w:r>
        <w:t>flush 完成後，後續取指一定能觀察到 fence.i 之前對指令記憶體的修改 (支援 self-modifying code)。</w:t>
      </w:r>
    </w:p>
    <w:p>
      <w:pPr>
        <w:pStyle w:val="Heading2"/>
        <w:spacing w:before="120" w:after="80" w:line="276" w:lineRule="auto"/>
      </w:pPr>
      <w:r>
        <w:t>7.2 Invalidate 介面 (Debug/OS 擴充)</w:t>
      </w:r>
    </w:p>
    <w:p>
      <w:pPr>
        <w:pStyle w:val="ListBullet"/>
        <w:spacing w:before="0" w:after="40" w:line="276" w:lineRule="auto"/>
      </w:pPr>
      <w:r>
        <w:t>必要：invalidate_all (對應 fence.i)</w:t>
      </w:r>
    </w:p>
    <w:p>
      <w:pPr>
        <w:pStyle w:val="ListBullet"/>
        <w:spacing w:before="0" w:after="40" w:line="276" w:lineRule="auto"/>
      </w:pPr>
      <w:r>
        <w:t>可選：invalidate_by_index_way(index, way) 作為 debug/test hook；若實作，操作期間需 stall 取指</w:t>
      </w:r>
    </w:p>
    <w:p>
      <w:pPr>
        <w:pStyle w:val="Heading1"/>
        <w:spacing w:before="200" w:after="120" w:line="276" w:lineRule="auto"/>
      </w:pPr>
      <w:r>
        <w:t>8. Uncacheable (Bypass) 規則</w:t>
      </w:r>
    </w:p>
    <w:p>
      <w:pPr>
        <w:spacing w:before="0" w:after="120" w:line="276" w:lineRule="auto"/>
      </w:pPr>
      <w:r>
        <w:t>由於無 MMU，uncacheable 使用固定區段判斷。v1 建議提供 1 組可參數化的 base/mask，匹配時 bypass I$ 直接向 L2 取 32-bit 指令，不配置到 I$。</w:t>
      </w:r>
    </w:p>
    <w:p>
      <w:pPr>
        <w:pStyle w:val="ListBullet"/>
        <w:spacing w:before="0" w:after="40" w:line="276" w:lineRule="auto"/>
      </w:pPr>
      <w:r>
        <w:t>UNC_BASE, UNC_MASK：若 (PC &amp; UNC_MASK) == (UNC_BASE &amp; UNC_MASK) 則視為 uncacheable</w:t>
      </w:r>
    </w:p>
    <w:p>
      <w:pPr>
        <w:pStyle w:val="ListBullet"/>
        <w:spacing w:before="0" w:after="40" w:line="276" w:lineRule="auto"/>
      </w:pPr>
      <w:r>
        <w:t>uncached fetch：向 L2 發 single-beat read；回傳後直接送往 Decode，不寫入 I$ tag/data</w:t>
      </w:r>
    </w:p>
    <w:p>
      <w:pPr>
        <w:pStyle w:val="ListBullet"/>
        <w:spacing w:before="0" w:after="40" w:line="276" w:lineRule="auto"/>
      </w:pPr>
      <w:r>
        <w:t>若不需要從 MMIO/ROM 執行：可將 UNC_MASK 設為 0 以關閉此功能</w:t>
      </w:r>
    </w:p>
    <w:p>
      <w:pPr>
        <w:pStyle w:val="Heading1"/>
        <w:spacing w:before="200" w:after="120" w:line="276" w:lineRule="auto"/>
      </w:pPr>
      <w:r>
        <w:t>9. 錯誤處理</w:t>
      </w:r>
    </w:p>
    <w:p>
      <w:pPr>
        <w:pStyle w:val="ListBullet"/>
        <w:spacing w:before="0" w:after="40" w:line="276" w:lineRule="auto"/>
      </w:pPr>
      <w:r>
        <w:t>若 L2 回覆 bus error / access fault：I$ 需回報 fetch_fault 給 CPU，觸發 instruction access fault 例外。</w:t>
      </w:r>
    </w:p>
    <w:p>
      <w:pPr>
        <w:pStyle w:val="ListBullet"/>
        <w:spacing w:before="0" w:after="40" w:line="276" w:lineRule="auto"/>
      </w:pPr>
      <w:r>
        <w:t>Miss/replay 簡化：blocking 設計下，fault 發生時不會有多筆等待者。</w:t>
      </w:r>
    </w:p>
    <w:p>
      <w:pPr>
        <w:pStyle w:val="Heading1"/>
        <w:spacing w:before="200" w:after="120" w:line="276" w:lineRule="auto"/>
      </w:pPr>
      <w:r>
        <w:t>10. 監測與效能計數器 (建議)</w:t>
      </w:r>
    </w:p>
    <w:p>
      <w:pPr>
        <w:spacing w:before="0" w:after="120" w:line="276" w:lineRule="auto"/>
      </w:pPr>
      <w:r>
        <w:t>建議提供以下 64-bit saturating counters (或可讀 CSR) 以利 debug/效能分析：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Counter 名稱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計數時機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2880"/>
          </w:tcPr>
          <w:p>
            <w:r>
              <w:t>icache_access</w:t>
            </w:r>
          </w:p>
        </w:tc>
        <w:tc>
          <w:tcPr>
            <w:tcW w:type="dxa" w:w="2880"/>
          </w:tcPr>
          <w:p>
            <w:r>
              <w:t>每次 IF1 發出一個取指請求</w:t>
            </w:r>
          </w:p>
        </w:tc>
        <w:tc>
          <w:tcPr>
            <w:tcW w:type="dxa" w:w="2880"/>
          </w:tcPr>
          <w:p>
            <w:r>
              <w:t>含 hit/miss/uncached</w:t>
            </w:r>
          </w:p>
        </w:tc>
      </w:tr>
      <w:tr>
        <w:tc>
          <w:tcPr>
            <w:tcW w:type="dxa" w:w="2880"/>
          </w:tcPr>
          <w:p>
            <w:r>
              <w:t>icache_hit</w:t>
            </w:r>
          </w:p>
        </w:tc>
        <w:tc>
          <w:tcPr>
            <w:tcW w:type="dxa" w:w="2880"/>
          </w:tcPr>
          <w:p>
            <w:r>
              <w:t>IF2 tag compare 命中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icache_miss</w:t>
            </w:r>
          </w:p>
        </w:tc>
        <w:tc>
          <w:tcPr>
            <w:tcW w:type="dxa" w:w="2880"/>
          </w:tcPr>
          <w:p>
            <w:r>
              <w:t>IF2 判定 miss 且啟動 refill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icache_refill_line</w:t>
            </w:r>
          </w:p>
        </w:tc>
        <w:tc>
          <w:tcPr>
            <w:tcW w:type="dxa" w:w="2880"/>
          </w:tcPr>
          <w:p>
            <w:r>
              <w:t>每完成一個 64B line refill</w:t>
            </w:r>
          </w:p>
        </w:tc>
        <w:tc>
          <w:tcPr>
            <w:tcW w:type="dxa" w:w="2880"/>
          </w:tcPr>
          <w:p>
            <w:r>
              <w:t>burst 完成後 +1</w:t>
            </w:r>
          </w:p>
        </w:tc>
      </w:tr>
      <w:tr>
        <w:tc>
          <w:tcPr>
            <w:tcW w:type="dxa" w:w="2880"/>
          </w:tcPr>
          <w:p>
            <w:r>
              <w:t>icache_stall_cycles</w:t>
            </w:r>
          </w:p>
        </w:tc>
        <w:tc>
          <w:tcPr>
            <w:tcW w:type="dxa" w:w="2880"/>
          </w:tcPr>
          <w:p>
            <w:r>
              <w:t>前端因 I$ stall 的 cycle 數</w:t>
            </w:r>
          </w:p>
        </w:tc>
        <w:tc>
          <w:tcPr>
            <w:tcW w:type="dxa" w:w="2880"/>
          </w:tcPr>
          <w:p>
            <w:r>
              <w:t>miss / flush / uncached 等</w:t>
            </w:r>
          </w:p>
        </w:tc>
      </w:tr>
      <w:tr>
        <w:tc>
          <w:tcPr>
            <w:tcW w:type="dxa" w:w="2880"/>
          </w:tcPr>
          <w:p>
            <w:r>
              <w:t>icache_flush_all</w:t>
            </w:r>
          </w:p>
        </w:tc>
        <w:tc>
          <w:tcPr>
            <w:tcW w:type="dxa" w:w="2880"/>
          </w:tcPr>
          <w:p>
            <w:r>
              <w:t>每次執行 invalidate_all</w:t>
            </w:r>
          </w:p>
        </w:tc>
        <w:tc>
          <w:tcPr>
            <w:tcW w:type="dxa" w:w="2880"/>
          </w:tcPr>
          <w:p>
            <w:r>
              <w:t>對應 fence.i</w:t>
            </w:r>
          </w:p>
        </w:tc>
      </w:tr>
      <w:tr>
        <w:tc>
          <w:tcPr>
            <w:tcW w:type="dxa" w:w="2880"/>
          </w:tcPr>
          <w:p>
            <w:r>
              <w:t>icache_uncached_access</w:t>
            </w:r>
          </w:p>
        </w:tc>
        <w:tc>
          <w:tcPr>
            <w:tcW w:type="dxa" w:w="2880"/>
          </w:tcPr>
          <w:p>
            <w:r>
              <w:t>每次 uncacheable bypass fetch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icache_error</w:t>
            </w:r>
          </w:p>
        </w:tc>
        <w:tc>
          <w:tcPr>
            <w:tcW w:type="dxa" w:w="2880"/>
          </w:tcPr>
          <w:p>
            <w:r>
              <w:t>每次下游回覆 fetch_fault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  <w:spacing w:before="200" w:after="120" w:line="276" w:lineRule="auto"/>
      </w:pPr>
      <w:r>
        <w:t>11. 保留介面與未來擴充</w:t>
      </w:r>
    </w:p>
    <w:p>
      <w:pPr>
        <w:pStyle w:val="ListBullet"/>
        <w:spacing w:before="0" w:after="40" w:line="276" w:lineRule="auto"/>
      </w:pPr>
      <w:r>
        <w:t>分支預測接口：保留 redirect/flush/btb/bht 等訊號介面，但 v1 可不實作 predictor。</w:t>
      </w:r>
    </w:p>
    <w:p>
      <w:pPr>
        <w:pStyle w:val="ListBullet"/>
        <w:spacing w:before="0" w:after="40" w:line="276" w:lineRule="auto"/>
      </w:pPr>
      <w:r>
        <w:t>Non-blocking / MSHR：v2 可擴充為 hit-under-miss (至少 2 entries MSHR)，提升 miss hiding 能力。</w:t>
      </w:r>
    </w:p>
    <w:p>
      <w:pPr>
        <w:pStyle w:val="ListBullet"/>
        <w:spacing w:before="0" w:after="40" w:line="276" w:lineRule="auto"/>
      </w:pPr>
      <w:r>
        <w:t>RVC 支援：若支援 16-bit 指令，需要處理跨 word/跨 line 的取指與對齊問題。</w:t>
      </w:r>
    </w:p>
    <w:p>
      <w:pPr>
        <w:pStyle w:val="ListBullet"/>
        <w:spacing w:before="0" w:after="40" w:line="276" w:lineRule="auto"/>
      </w:pPr>
      <w:r>
        <w:t>MMU/TLB：引入 VA/PA 後需重新定義 tag 使用 PA、以及 ASID/flush 規則。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