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rPr>
            </w:pPr>
            <w:r w:rsidDel="00000000" w:rsidR="00000000" w:rsidRPr="00000000">
              <w:rPr>
                <w:i w:val="1"/>
                <w:rtl w:val="0"/>
              </w:rPr>
              <w:t xml:space="preserve">The sharing of a folder containing sensitive information to personnel who should not have access to this folder is the root cause of this incident. This issue is related to the concept of Least Privilege. As a member of the sales team, who should not have  access to the folder, handled the data in an irresponsible manner.</w:t>
              <w:br w:type="textWrapping"/>
              <w:br w:type="textWrapping"/>
              <w:t xml:space="preserve">The result of these actions caused confusion as a business partner posted the  link with the new product, thinking it was promotional material  data, leaking new product and customer analytics. Creating a data breach of sensitive company material.</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i w:val="1"/>
                <w:rtl w:val="0"/>
              </w:rPr>
              <w:t xml:space="preserve">NIST SP 800-53: AC-6 addresses the concept of Least Privilege. It gives the concept of only allowing the least amount of accesses necessary for an individual to complete their functions. While also providing controls to implement to mitigate the risks associated with data access. These controls are:</w:t>
              <w:br w:type="textWrapping"/>
              <w:br w:type="textWrapping"/>
              <w:t xml:space="preserve">* </w:t>
            </w:r>
            <w:r w:rsidDel="00000000" w:rsidR="00000000" w:rsidRPr="00000000">
              <w:rPr>
                <w:rtl w:val="0"/>
              </w:rPr>
              <w:t xml:space="preserve">Restrict access to sensitive resources based on user role.</w:t>
            </w:r>
          </w:p>
          <w:p w:rsidR="00000000" w:rsidDel="00000000" w:rsidP="00000000" w:rsidRDefault="00000000" w:rsidRPr="00000000" w14:paraId="00000012">
            <w:pPr>
              <w:ind w:right="-360"/>
              <w:rPr/>
            </w:pPr>
            <w:r w:rsidDel="00000000" w:rsidR="00000000" w:rsidRPr="00000000">
              <w:rPr>
                <w:rtl w:val="0"/>
              </w:rPr>
              <w:t xml:space="preserve">* Automatically revoke access to information after a period of time.</w:t>
            </w:r>
          </w:p>
          <w:p w:rsidR="00000000" w:rsidDel="00000000" w:rsidP="00000000" w:rsidRDefault="00000000" w:rsidRPr="00000000" w14:paraId="00000013">
            <w:pPr>
              <w:ind w:right="-360"/>
              <w:rPr/>
            </w:pPr>
            <w:r w:rsidDel="00000000" w:rsidR="00000000" w:rsidRPr="00000000">
              <w:rPr>
                <w:rtl w:val="0"/>
              </w:rPr>
              <w:t xml:space="preserve">* Keep activity logs of provisioned user accounts.</w:t>
            </w:r>
          </w:p>
          <w:p w:rsidR="00000000" w:rsidDel="00000000" w:rsidP="00000000" w:rsidRDefault="00000000" w:rsidRPr="00000000" w14:paraId="00000014">
            <w:pPr>
              <w:ind w:right="-360"/>
              <w:rPr>
                <w:i w:val="1"/>
              </w:rPr>
            </w:pPr>
            <w:r w:rsidDel="00000000" w:rsidR="00000000" w:rsidRPr="00000000">
              <w:rPr>
                <w:rtl w:val="0"/>
              </w:rPr>
              <w:t xml:space="preserve">* Regularly audit user privileges.</w:t>
            </w:r>
            <w:r w:rsidDel="00000000" w:rsidR="00000000" w:rsidRPr="00000000">
              <w:rPr>
                <w:rtl w:val="0"/>
              </w:rPr>
            </w:r>
          </w:p>
          <w:p w:rsidR="00000000" w:rsidDel="00000000" w:rsidP="00000000" w:rsidRDefault="00000000" w:rsidRPr="00000000" w14:paraId="00000015">
            <w:pPr>
              <w:widowControl w:val="0"/>
              <w:rPr>
                <w:i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ind w:left="0" w:firstLine="0"/>
              <w:rPr>
                <w:i w:val="1"/>
              </w:rPr>
            </w:pPr>
            <w:r w:rsidDel="00000000" w:rsidR="00000000" w:rsidRPr="00000000">
              <w:rPr>
                <w:i w:val="1"/>
                <w:rtl w:val="0"/>
              </w:rPr>
              <w:t xml:space="preserve">It is recommended to restrict access to sensitive resources at the user level. An automatic revoking process if a user is given temporary access. A review of activity logs to easily complete access audits and discover unapproved sharing of accesses.</w:t>
            </w:r>
          </w:p>
          <w:p w:rsidR="00000000" w:rsidDel="00000000" w:rsidP="00000000" w:rsidRDefault="00000000" w:rsidRPr="00000000" w14:paraId="0000001A">
            <w:pPr>
              <w:spacing w:line="360" w:lineRule="auto"/>
              <w:ind w:left="0" w:firstLine="0"/>
              <w:rPr>
                <w:i w:val="1"/>
              </w:rPr>
            </w:pP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ind w:left="0" w:firstLine="0"/>
              <w:rPr>
                <w:i w:val="1"/>
              </w:rPr>
            </w:pPr>
            <w:r w:rsidDel="00000000" w:rsidR="00000000" w:rsidRPr="00000000">
              <w:rPr>
                <w:i w:val="1"/>
                <w:rtl w:val="0"/>
              </w:rPr>
              <w:t xml:space="preserve">In this instance, restricting access at a user level, even if the data was shared, would still restrict  the user as they would not be authorized to access the shared data.</w:t>
              <w:br w:type="textWrapping"/>
              <w:br w:type="textWrapping"/>
              <w:t xml:space="preserve">The implementation of a temporary access process would allow for temporary access to data that would be removed once the user exits the data, or after a certain amount of time.</w:t>
              <w:br w:type="textWrapping"/>
              <w:br w:type="textWrapping"/>
              <w:t xml:space="preserve">Regular audits and logs of activity would  allow for more unauthorized accesses to be caught. Whether that is through a discovery of personnel accessing data they shouldn’t on the logs through a regular audit or an activity log alert.</w:t>
            </w:r>
          </w:p>
        </w:tc>
      </w:tr>
    </w:tbl>
    <w:p w:rsidR="00000000" w:rsidDel="00000000" w:rsidP="00000000" w:rsidRDefault="00000000" w:rsidRPr="00000000" w14:paraId="00000021">
      <w:pPr>
        <w:ind w:left="-360" w:right="-360" w:firstLine="0"/>
        <w:rPr/>
      </w:pPr>
      <w:r w:rsidDel="00000000" w:rsidR="00000000" w:rsidRPr="00000000">
        <w:rPr>
          <w:rtl w:val="0"/>
        </w:rPr>
      </w:r>
    </w:p>
    <w:p w:rsidR="00000000" w:rsidDel="00000000" w:rsidP="00000000" w:rsidRDefault="00000000" w:rsidRPr="00000000" w14:paraId="00000022">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5">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32">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3">
      <w:pPr>
        <w:numPr>
          <w:ilvl w:val="0"/>
          <w:numId w:val="2"/>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B">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right="15"/>
              <w:rPr/>
            </w:pPr>
            <w:r w:rsidDel="00000000" w:rsidR="00000000" w:rsidRPr="00000000">
              <w:rPr>
                <w:rtl w:val="0"/>
              </w:rPr>
              <w:t xml:space="preserve">Discussion:</w:t>
            </w:r>
          </w:p>
          <w:p w:rsidR="00000000" w:rsidDel="00000000" w:rsidP="00000000" w:rsidRDefault="00000000" w:rsidRPr="00000000" w14:paraId="0000003E">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right="15" w:firstLine="0"/>
              <w:rPr/>
            </w:pPr>
            <w:r w:rsidDel="00000000" w:rsidR="00000000" w:rsidRPr="00000000">
              <w:rPr>
                <w:rtl w:val="0"/>
              </w:rPr>
              <w:t xml:space="preserve">Control enhancements:</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5">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