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/\          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/  \        /            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    \      /              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/______\    /                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|      |    |       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|      |____|       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|                   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|                  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|                      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|                      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======================================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November 24, 2014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