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oredesign.data"/>
    <w:p>
      <w:pPr>
        <w:pStyle w:val="Heading1"/>
      </w:pPr>
      <w:r>
        <w:t xml:space="preserve">CoreDesign.Data</w:t>
      </w:r>
    </w:p>
    <w:p>
      <w:pPr>
        <w:pStyle w:val="FirstParagraph"/>
      </w:pPr>
      <w:r>
        <w:t xml:space="preserve">A generic, reusable Entity Framework Core data access layer providing base entity infrastructure and repository abstractions for .NET projects.</w:t>
      </w:r>
    </w:p>
    <w:bookmarkStart w:id="9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.NET 10.0</w:t>
      </w:r>
    </w:p>
    <w:p>
      <w:pPr>
        <w:pStyle w:val="Compact"/>
        <w:numPr>
          <w:ilvl w:val="0"/>
          <w:numId w:val="1001"/>
        </w:numPr>
      </w:pPr>
      <w:r>
        <w:t xml:space="preserve">Microsoft.EntityFrameworkCore 10.x</w:t>
      </w:r>
    </w:p>
    <w:p>
      <w:pPr>
        <w:pStyle w:val="Compact"/>
        <w:numPr>
          <w:ilvl w:val="0"/>
          <w:numId w:val="1001"/>
        </w:numPr>
      </w:pPr>
      <w:r>
        <w:t xml:space="preserve">Microsoft.EntityFrameworkCore.SqlServer 10.x</w:t>
      </w:r>
    </w:p>
    <w:p>
      <w:pPr>
        <w:pStyle w:val="Compact"/>
        <w:numPr>
          <w:ilvl w:val="0"/>
          <w:numId w:val="1001"/>
        </w:numPr>
      </w:pPr>
      <w:r>
        <w:t xml:space="preserve">Ulid 1.4.x</w:t>
      </w:r>
    </w:p>
    <w:bookmarkEnd w:id="9"/>
    <w:bookmarkStart w:id="10" w:name="what-is-included"/>
    <w:p>
      <w:pPr>
        <w:pStyle w:val="Heading2"/>
      </w:pPr>
      <w:r>
        <w:t xml:space="preserve">What Is Included</w:t>
      </w:r>
    </w:p>
    <w:p>
      <w:pPr>
        <w:pStyle w:val="FirstParagraph"/>
      </w:pPr>
      <w:r>
        <w:rPr>
          <w:b/>
          <w:bCs/>
        </w:rPr>
        <w:t xml:space="preserve">Infrastructure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BaseEntity</w:t>
      </w:r>
      <w:r>
        <w:t xml:space="preserve"> </w:t>
      </w:r>
      <w:r>
        <w:t xml:space="preserve">- Base class all entities must inherit from. Provides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(Ulid),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CreatedBy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UpdatedBy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 </w:t>
      </w:r>
      <w:r>
        <w:t xml:space="preserve">audit fields.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BaseEntityConfiguration&lt;T&gt;</w:t>
      </w:r>
      <w:r>
        <w:t xml:space="preserve"> </w:t>
      </w:r>
      <w:r>
        <w:t xml:space="preserve">- EF Core</w:t>
      </w:r>
      <w:r>
        <w:t xml:space="preserve"> </w:t>
      </w:r>
      <w:r>
        <w:rPr>
          <w:rStyle w:val="VerbatimChar"/>
        </w:rPr>
        <w:t xml:space="preserve">IEntityTypeConfiguration&lt;T&gt;</w:t>
      </w:r>
      <w:r>
        <w:t xml:space="preserve"> </w:t>
      </w:r>
      <w:r>
        <w:t xml:space="preserve">base that wires up primary key, index, soft-delete query filter, and required audit field constraints.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BaseEntityExtensionMethods</w:t>
      </w:r>
      <w:r>
        <w:t xml:space="preserve"> </w:t>
      </w:r>
      <w:r>
        <w:t xml:space="preserve">- Extension methods</w:t>
      </w:r>
      <w:r>
        <w:t xml:space="preserve"> </w:t>
      </w:r>
      <w:r>
        <w:rPr>
          <w:rStyle w:val="VerbatimChar"/>
        </w:rPr>
        <w:t xml:space="preserve">InitializeAuditFields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UpdateAuditFields</w:t>
      </w:r>
      <w:r>
        <w:t xml:space="preserve"> </w:t>
      </w:r>
      <w:r>
        <w:t xml:space="preserve">for setting audit fields on insert and update.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ValueConverters</w:t>
      </w:r>
      <w:r>
        <w:t xml:space="preserve"> </w:t>
      </w:r>
      <w:r>
        <w:t xml:space="preserve">- Provides</w:t>
      </w:r>
      <w:r>
        <w:t xml:space="preserve"> </w:t>
      </w:r>
      <w:r>
        <w:rPr>
          <w:rStyle w:val="VerbatimChar"/>
        </w:rPr>
        <w:t xml:space="preserve">GetUlidConverter()</w:t>
      </w:r>
      <w:r>
        <w:t xml:space="preserve"> </w:t>
      </w:r>
      <w:r>
        <w:t xml:space="preserve">(Ulid to string) and</w:t>
      </w:r>
      <w:r>
        <w:t xml:space="preserve"> </w:t>
      </w:r>
      <w:r>
        <w:rPr>
          <w:rStyle w:val="VerbatimChar"/>
        </w:rPr>
        <w:t xml:space="preserve">GetEnumConverter&lt;TEnum&gt;()</w:t>
      </w:r>
      <w:r>
        <w:t xml:space="preserve"> </w:t>
      </w:r>
      <w:r>
        <w:t xml:space="preserve">(enum to string) for use in entity configurations.</w:t>
      </w:r>
    </w:p>
    <w:p>
      <w:pPr>
        <w:pStyle w:val="FirstParagraph"/>
      </w:pPr>
      <w:r>
        <w:rPr>
          <w:b/>
          <w:bCs/>
        </w:rPr>
        <w:t xml:space="preserve">Interfaces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IReadRepository&lt;TContext, T&gt;</w:t>
      </w:r>
      <w:r>
        <w:t xml:space="preserve"> </w:t>
      </w:r>
      <w:r>
        <w:t xml:space="preserve">- Read-only repository interface with</w:t>
      </w:r>
      <w:r>
        <w:t xml:space="preserve"> </w:t>
      </w:r>
      <w:r>
        <w:rPr>
          <w:rStyle w:val="VerbatimChar"/>
        </w:rPr>
        <w:t xml:space="preserve">GetAllAsync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GetAllAttachedAsync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GetAsync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GetAttachedAsync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ICudRepository&lt;TContext, T&gt;</w:t>
      </w:r>
      <w:r>
        <w:t xml:space="preserve"> </w:t>
      </w:r>
      <w:r>
        <w:t xml:space="preserve">- Create/Update/Delete repository interface with</w:t>
      </w:r>
      <w:r>
        <w:t xml:space="preserve"> </w:t>
      </w:r>
      <w:r>
        <w:rPr>
          <w:rStyle w:val="VerbatimChar"/>
        </w:rPr>
        <w:t xml:space="preserve">InsertAsync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InsertRangeAsync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UpdateRangeAsync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DeleteAsync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DeleteRangeAsync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Repositories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ReadRepository&lt;TContext, T&gt;</w:t>
      </w:r>
      <w:r>
        <w:t xml:space="preserve"> </w:t>
      </w:r>
      <w:r>
        <w:t xml:space="preserve">- Concrete read repository. All queries use</w:t>
      </w:r>
      <w:r>
        <w:t xml:space="preserve"> </w:t>
      </w:r>
      <w:r>
        <w:rPr>
          <w:rStyle w:val="VerbatimChar"/>
        </w:rPr>
        <w:t xml:space="preserve">AsNoTracking()</w:t>
      </w:r>
      <w:r>
        <w:t xml:space="preserve"> </w:t>
      </w:r>
      <w:r>
        <w:t xml:space="preserve">by default. Supports optional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expressions,</w:t>
      </w:r>
      <w:r>
        <w:t xml:space="preserve"> </w:t>
      </w:r>
      <w:r>
        <w:rPr>
          <w:rStyle w:val="VerbatimChar"/>
        </w:rPr>
        <w:t xml:space="preserve">orderBy</w:t>
      </w:r>
      <w:r>
        <w:t xml:space="preserve">, and strongly typed</w:t>
      </w:r>
      <w:r>
        <w:t xml:space="preserve"> </w:t>
      </w:r>
      <w:r>
        <w:rPr>
          <w:rStyle w:val="VerbatimChar"/>
        </w:rPr>
        <w:t xml:space="preserve">includes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CudRepository&lt;TContext, T&gt;</w:t>
      </w:r>
      <w:r>
        <w:t xml:space="preserve"> </w:t>
      </w:r>
      <w:r>
        <w:t xml:space="preserve">- Concrete CUD repository. Soft-deletes by setting</w:t>
      </w:r>
      <w:r>
        <w:t xml:space="preserve"> </w:t>
      </w:r>
      <w:r>
        <w:rPr>
          <w:rStyle w:val="VerbatimChar"/>
        </w:rPr>
        <w:t xml:space="preserve">IsDeleted = true</w:t>
      </w:r>
      <w:r>
        <w:t xml:space="preserve"> </w:t>
      </w:r>
      <w:r>
        <w:t xml:space="preserve">rather than removing rows.</w:t>
      </w:r>
    </w:p>
    <w:bookmarkEnd w:id="10"/>
    <w:bookmarkStart w:id="11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rPr>
          <w:b/>
          <w:bCs/>
        </w:rPr>
        <w:t xml:space="preserve">1. Install the NuGet package</w:t>
      </w:r>
    </w:p>
    <w:p>
      <w:pPr>
        <w:pStyle w:val="BodyText"/>
      </w:pPr>
      <w:r>
        <w:t xml:space="preserve">Using the .NET CLI: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CoreDesign.Data</w:t>
      </w:r>
    </w:p>
    <w:p>
      <w:pPr>
        <w:pStyle w:val="FirstParagraph"/>
      </w:pPr>
      <w:r>
        <w:t xml:space="preserve">Using the NuGet Package Manager Console:</w:t>
      </w:r>
    </w:p>
    <w:p>
      <w:pPr>
        <w:pStyle w:val="SourceCode"/>
      </w:pPr>
      <w:r>
        <w:rPr>
          <w:rStyle w:val="FunctionTok"/>
        </w:rPr>
        <w:t xml:space="preserve">Install-Package</w:t>
      </w:r>
      <w:r>
        <w:rPr>
          <w:rStyle w:val="NormalTok"/>
        </w:rPr>
        <w:t xml:space="preserve"> CoreDesign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</w:p>
    <w:p>
      <w:pPr>
        <w:pStyle w:val="FirstParagraph"/>
      </w:pPr>
      <w:r>
        <w:t xml:space="preserve">Or add directly to your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"CoreDesign.Data"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2. Define your entities</w:t>
      </w:r>
    </w:p>
    <w:p>
      <w:pPr>
        <w:pStyle w:val="BodyText"/>
      </w:pPr>
      <w:r>
        <w:t xml:space="preserve">All entities must inherit from</w:t>
      </w:r>
      <w:r>
        <w:t xml:space="preserve"> </w:t>
      </w:r>
      <w:r>
        <w:rPr>
          <w:rStyle w:val="VerbatimChar"/>
        </w:rPr>
        <w:t xml:space="preserve">BaseEntity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Widget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Configure your entities</w:t>
      </w:r>
    </w:p>
    <w:p>
      <w:pPr>
        <w:pStyle w:val="BodyText"/>
      </w:pPr>
      <w:r>
        <w:t xml:space="preserve">Inherit from</w:t>
      </w:r>
      <w:r>
        <w:t xml:space="preserve"> </w:t>
      </w:r>
      <w:r>
        <w:rPr>
          <w:rStyle w:val="VerbatimChar"/>
        </w:rPr>
        <w:t xml:space="preserve">BaseEntityConfiguration&lt;T&gt;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base.Configure(builder)</w:t>
      </w:r>
      <w:r>
        <w:t xml:space="preserve"> </w:t>
      </w:r>
      <w:r>
        <w:t xml:space="preserve">to apply the standard audit field and query filter setup: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WidgetConfiguration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BaseEntityConfiguration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Widget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EntityTypeBuilder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Widget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Register your DbContext</w:t>
      </w:r>
    </w:p>
    <w:p>
      <w:pPr>
        <w:pStyle w:val="BodyText"/>
      </w:pPr>
      <w:r>
        <w:t xml:space="preserve">Your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 </w:t>
      </w:r>
      <w:r>
        <w:t xml:space="preserve">must inherit from EF Core’s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. Apply entity configurations in</w:t>
      </w:r>
      <w:r>
        <w:t xml:space="preserve"> </w:t>
      </w:r>
      <w:r>
        <w:rPr>
          <w:rStyle w:val="VerbatimChar"/>
        </w:rPr>
        <w:t xml:space="preserve">OnModelCreating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AppDbContext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DbContext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OnModelCreating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 modelBuilder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ApplyConfigurationsFromAssembly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5. Register repositories</w:t>
      </w:r>
    </w:p>
    <w:p>
      <w:pPr>
        <w:pStyle w:val="BodyText"/>
      </w:pPr>
      <w:r>
        <w:t xml:space="preserve">Register the repositories in your DI container, once per entity type that needs them:</w:t>
      </w:r>
    </w:p>
    <w:p>
      <w:pPr>
        <w:pStyle w:val="SourceCode"/>
      </w:pP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IReadRepository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ReadRepository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&gt;&gt;();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ICudRepository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CudRepository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&gt;&gt;();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rPr>
          <w:b/>
          <w:bCs/>
        </w:rPr>
        <w:t xml:space="preserve">Querying</w:t>
      </w:r>
    </w:p>
    <w:p>
      <w:pPr>
        <w:pStyle w:val="SourceCode"/>
      </w:pPr>
      <w:r>
        <w:rPr>
          <w:rStyle w:val="CommentTok"/>
        </w:rPr>
        <w:t xml:space="preserve">// All widgets, no tracking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readRepository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Filtered and ordered, with related entities included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readRepository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whereExpression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orderBy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includes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ThenInclude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Supplier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Single entity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widget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readRepository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Writing</w:t>
      </w:r>
    </w:p>
    <w:p>
      <w:pPr>
        <w:pStyle w:val="SourceCode"/>
      </w:pPr>
      <w:r>
        <w:rPr>
          <w:rStyle w:val="CommentTok"/>
        </w:rPr>
        <w:t xml:space="preserve">// Insert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widget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Widget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"Sprocket"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await cudRepository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Update</w:t>
      </w:r>
      <w:r>
        <w:br/>
      </w:r>
      <w:r>
        <w:rPr>
          <w:rStyle w:val="NormalTok"/>
        </w:rPr>
        <w:t xml:space="preserve">widget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Sprocket"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cudRepository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Soft delete (sets IsDeleted = true, row is not removed)</w:t>
      </w:r>
      <w:r>
        <w:br/>
      </w:r>
      <w:r>
        <w:rPr>
          <w:rStyle w:val="NormalTok"/>
        </w:rPr>
        <w:t xml:space="preserve">await cudRepository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</w:p>
    <w:bookmarkEnd w:id="12"/>
    <w:bookmarkStart w:id="13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BaseEntityConfiguration</w:t>
      </w:r>
      <w:r>
        <w:t xml:space="preserve"> </w:t>
      </w:r>
      <w:r>
        <w:t xml:space="preserve">applies a global query filter (</w:t>
      </w:r>
      <w:r>
        <w:rPr>
          <w:rStyle w:val="VerbatimChar"/>
        </w:rPr>
        <w:t xml:space="preserve">e =&gt; !e.IsDeleted</w:t>
      </w:r>
      <w:r>
        <w:t xml:space="preserve">) to every entity. Soft-deleted rows are automatically excluded from all queries.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GetAllAttachedAsync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GetAttachedAsync</w:t>
      </w:r>
      <w:r>
        <w:t xml:space="preserve"> </w:t>
      </w:r>
      <w:r>
        <w:t xml:space="preserve">return tracked entities for use when you need EF Core to detect changes without an explicit</w:t>
      </w:r>
      <w:r>
        <w:t xml:space="preserve"> </w:t>
      </w:r>
      <w:r>
        <w:rPr>
          <w:rStyle w:val="VerbatimChar"/>
        </w:rPr>
        <w:t xml:space="preserve">Attach</w:t>
      </w:r>
      <w:r>
        <w:t xml:space="preserve"> </w:t>
      </w:r>
      <w:r>
        <w:t xml:space="preserve">call.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InitializeAuditFields</w:t>
      </w:r>
      <w:r>
        <w:t xml:space="preserve"> </w:t>
      </w:r>
      <w:r>
        <w:t xml:space="preserve">must be called on new entities before insert;</w:t>
      </w:r>
      <w:r>
        <w:t xml:space="preserve"> </w:t>
      </w:r>
      <w:r>
        <w:rPr>
          <w:rStyle w:val="VerbatimChar"/>
        </w:rPr>
        <w:t xml:space="preserve">CudRepository</w:t>
      </w:r>
      <w:r>
        <w:t xml:space="preserve"> </w:t>
      </w:r>
      <w:r>
        <w:t xml:space="preserve">handles this automatically when using</w:t>
      </w:r>
      <w:r>
        <w:t xml:space="preserve"> </w:t>
      </w:r>
      <w:r>
        <w:rPr>
          <w:rStyle w:val="VerbatimChar"/>
        </w:rPr>
        <w:t xml:space="preserve">InsertAsync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InsertRangeAsync</w:t>
      </w:r>
      <w: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2026-05-03T19:37:01Z</dcterms:created>
  <dcterms:modified xsi:type="dcterms:W3CDTF">2026-05-03T19:37:01Z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