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A48D0" w14:textId="7242934E" w:rsidR="00FF61EA" w:rsidRPr="00673512" w:rsidRDefault="00673512">
      <w:pPr>
        <w:rPr>
          <w:rFonts w:ascii="Times New Roman" w:hAnsi="Times New Roman" w:cs="Times New Roman"/>
        </w:rPr>
      </w:pPr>
      <w:r w:rsidRPr="00673512">
        <w:rPr>
          <w:rFonts w:ascii="Times New Roman" w:hAnsi="Times New Roman" w:cs="Times New Roman"/>
        </w:rPr>
        <w:t>Cody Stuart</w:t>
      </w:r>
    </w:p>
    <w:p w14:paraId="25E0A813" w14:textId="57E2EEC9" w:rsidR="00673512" w:rsidRPr="00673512" w:rsidRDefault="00673512">
      <w:pPr>
        <w:rPr>
          <w:rFonts w:ascii="Times New Roman" w:hAnsi="Times New Roman" w:cs="Times New Roman"/>
        </w:rPr>
      </w:pPr>
      <w:r w:rsidRPr="00673512">
        <w:rPr>
          <w:rFonts w:ascii="Times New Roman" w:hAnsi="Times New Roman" w:cs="Times New Roman"/>
        </w:rPr>
        <w:t>04/04/2026</w:t>
      </w:r>
    </w:p>
    <w:p w14:paraId="777F9F76" w14:textId="5967D551" w:rsidR="00673512" w:rsidRPr="00673512" w:rsidRDefault="00673512">
      <w:pPr>
        <w:rPr>
          <w:rFonts w:ascii="Times New Roman" w:hAnsi="Times New Roman" w:cs="Times New Roman"/>
        </w:rPr>
      </w:pPr>
      <w:r w:rsidRPr="00673512">
        <w:rPr>
          <w:rFonts w:ascii="Times New Roman" w:hAnsi="Times New Roman" w:cs="Times New Roman"/>
        </w:rPr>
        <w:t>CS-499</w:t>
      </w:r>
    </w:p>
    <w:p w14:paraId="6EB9A5C9" w14:textId="0F83653D" w:rsidR="00673512" w:rsidRPr="00673512" w:rsidRDefault="00673512">
      <w:pPr>
        <w:rPr>
          <w:rFonts w:ascii="Times New Roman" w:hAnsi="Times New Roman" w:cs="Times New Roman"/>
        </w:rPr>
      </w:pPr>
      <w:r w:rsidRPr="00673512">
        <w:rPr>
          <w:rFonts w:ascii="Times New Roman" w:hAnsi="Times New Roman" w:cs="Times New Roman"/>
        </w:rPr>
        <w:t>Enhancement 3 Narrative</w:t>
      </w:r>
    </w:p>
    <w:p w14:paraId="3C3DB56E" w14:textId="77777777" w:rsidR="00673512" w:rsidRPr="00673512" w:rsidRDefault="00673512">
      <w:pPr>
        <w:rPr>
          <w:rFonts w:ascii="Times New Roman" w:hAnsi="Times New Roman" w:cs="Times New Roman"/>
        </w:rPr>
      </w:pPr>
    </w:p>
    <w:p w14:paraId="32918A29" w14:textId="57CF0919" w:rsidR="00673512" w:rsidRDefault="00673512" w:rsidP="00673512">
      <w:pPr>
        <w:spacing w:line="480" w:lineRule="auto"/>
        <w:rPr>
          <w:rFonts w:ascii="Times New Roman" w:hAnsi="Times New Roman" w:cs="Times New Roman"/>
        </w:rPr>
      </w:pPr>
      <w:r>
        <w:rPr>
          <w:rFonts w:ascii="Times New Roman" w:hAnsi="Times New Roman" w:cs="Times New Roman"/>
        </w:rPr>
        <w:tab/>
        <w:t>For enhancement three</w:t>
      </w:r>
      <w:r w:rsidR="001054FA">
        <w:rPr>
          <w:rFonts w:ascii="Times New Roman" w:hAnsi="Times New Roman" w:cs="Times New Roman"/>
        </w:rPr>
        <w:t>,</w:t>
      </w:r>
      <w:r>
        <w:rPr>
          <w:rFonts w:ascii="Times New Roman" w:hAnsi="Times New Roman" w:cs="Times New Roman"/>
        </w:rPr>
        <w:t xml:space="preserve"> I’ve selected the database from CS-340 Client/Server development. This course required us </w:t>
      </w:r>
      <w:r w:rsidR="005732EB">
        <w:rPr>
          <w:rFonts w:ascii="Times New Roman" w:hAnsi="Times New Roman" w:cs="Times New Roman"/>
        </w:rPr>
        <w:t>to create</w:t>
      </w:r>
      <w:r>
        <w:rPr>
          <w:rFonts w:ascii="Times New Roman" w:hAnsi="Times New Roman" w:cs="Times New Roman"/>
        </w:rPr>
        <w:t xml:space="preserve"> a dashboard that pulls information from a Mongo database and displays it with </w:t>
      </w:r>
      <w:r w:rsidR="00C27C89">
        <w:rPr>
          <w:rFonts w:ascii="Times New Roman" w:hAnsi="Times New Roman" w:cs="Times New Roman"/>
        </w:rPr>
        <w:t>options</w:t>
      </w:r>
      <w:r>
        <w:rPr>
          <w:rFonts w:ascii="Times New Roman" w:hAnsi="Times New Roman" w:cs="Times New Roman"/>
        </w:rPr>
        <w:t xml:space="preserve"> to filter the information. The information is intended to be filtered based on customer requirements to select specific information of local dogs that allows the customer to find potential rescue dogs. </w:t>
      </w:r>
    </w:p>
    <w:p w14:paraId="595C69A0" w14:textId="0CC641F3" w:rsidR="00550737" w:rsidRDefault="00673512" w:rsidP="00673512">
      <w:pPr>
        <w:spacing w:line="480" w:lineRule="auto"/>
        <w:rPr>
          <w:rFonts w:ascii="Times New Roman" w:hAnsi="Times New Roman" w:cs="Times New Roman"/>
        </w:rPr>
      </w:pPr>
      <w:r>
        <w:rPr>
          <w:rFonts w:ascii="Times New Roman" w:hAnsi="Times New Roman" w:cs="Times New Roman"/>
        </w:rPr>
        <w:tab/>
        <w:t xml:space="preserve">I selected the Database Dashboard artifact because it represents a full-stack integration of a NoSQL database with a modern web framework. This artifact showcases my ability to implement server-side aggregation pipelines, secure infrastructure, and refactor code. </w:t>
      </w:r>
      <w:r w:rsidR="00550737">
        <w:rPr>
          <w:rFonts w:ascii="Times New Roman" w:hAnsi="Times New Roman" w:cs="Times New Roman"/>
        </w:rPr>
        <w:t xml:space="preserve">I’ve improved the artifact in several ways. For starters I tackled the planned enhancement, by replacing the python find() queries with optimized pipelines that use the $project stage to minimize the payload, and the $match stage to leverage database-level filtering. I’ve also worked on enhancing the security of this code base, by moving the </w:t>
      </w:r>
      <w:proofErr w:type="spellStart"/>
      <w:r w:rsidR="00550737">
        <w:rPr>
          <w:rFonts w:ascii="Times New Roman" w:hAnsi="Times New Roman" w:cs="Times New Roman"/>
        </w:rPr>
        <w:t>aacuser</w:t>
      </w:r>
      <w:proofErr w:type="spellEnd"/>
      <w:r w:rsidR="00550737">
        <w:rPr>
          <w:rFonts w:ascii="Times New Roman" w:hAnsi="Times New Roman" w:cs="Times New Roman"/>
        </w:rPr>
        <w:t xml:space="preserve"> out of the admin </w:t>
      </w:r>
      <w:r w:rsidR="001054FA">
        <w:rPr>
          <w:rFonts w:ascii="Times New Roman" w:hAnsi="Times New Roman" w:cs="Times New Roman"/>
        </w:rPr>
        <w:t>database</w:t>
      </w:r>
      <w:r w:rsidR="00550737">
        <w:rPr>
          <w:rFonts w:ascii="Times New Roman" w:hAnsi="Times New Roman" w:cs="Times New Roman"/>
        </w:rPr>
        <w:t xml:space="preserve"> to the </w:t>
      </w:r>
      <w:proofErr w:type="spellStart"/>
      <w:r w:rsidR="00550737">
        <w:rPr>
          <w:rFonts w:ascii="Times New Roman" w:hAnsi="Times New Roman" w:cs="Times New Roman"/>
        </w:rPr>
        <w:t>aac</w:t>
      </w:r>
      <w:proofErr w:type="spellEnd"/>
      <w:r w:rsidR="00550737">
        <w:rPr>
          <w:rFonts w:ascii="Times New Roman" w:hAnsi="Times New Roman" w:cs="Times New Roman"/>
        </w:rPr>
        <w:t xml:space="preserve"> </w:t>
      </w:r>
      <w:r w:rsidR="001054FA">
        <w:rPr>
          <w:rFonts w:ascii="Times New Roman" w:hAnsi="Times New Roman" w:cs="Times New Roman"/>
        </w:rPr>
        <w:t>database</w:t>
      </w:r>
      <w:r w:rsidR="00550737">
        <w:rPr>
          <w:rFonts w:ascii="Times New Roman" w:hAnsi="Times New Roman" w:cs="Times New Roman"/>
        </w:rPr>
        <w:t xml:space="preserve">. I moved the account in the event it </w:t>
      </w:r>
      <w:r w:rsidR="00F31C06">
        <w:rPr>
          <w:rFonts w:ascii="Times New Roman" w:hAnsi="Times New Roman" w:cs="Times New Roman"/>
        </w:rPr>
        <w:t>was</w:t>
      </w:r>
      <w:r w:rsidR="00550737">
        <w:rPr>
          <w:rFonts w:ascii="Times New Roman" w:hAnsi="Times New Roman" w:cs="Times New Roman"/>
        </w:rPr>
        <w:t xml:space="preserve"> to be compromised an attacker would not have lateral movement across the database. I also made improvements to how the data is displayed, by updating text sizing, and updating the map function to improve its usability, as well as other visual enhancements. Lastly, not specifically an enhancement, but due to the original artifact being an </w:t>
      </w:r>
      <w:proofErr w:type="spellStart"/>
      <w:r w:rsidR="00550737">
        <w:rPr>
          <w:rFonts w:ascii="Times New Roman" w:hAnsi="Times New Roman" w:cs="Times New Roman"/>
        </w:rPr>
        <w:t>ipynb</w:t>
      </w:r>
      <w:proofErr w:type="spellEnd"/>
      <w:r w:rsidR="00550737">
        <w:rPr>
          <w:rFonts w:ascii="Times New Roman" w:hAnsi="Times New Roman" w:cs="Times New Roman"/>
        </w:rPr>
        <w:t xml:space="preserve"> file, I did write a python script to load the csv file contents into my local MongoDB instance so that I could </w:t>
      </w:r>
      <w:r w:rsidR="00C4518A">
        <w:rPr>
          <w:rFonts w:ascii="Times New Roman" w:hAnsi="Times New Roman" w:cs="Times New Roman"/>
        </w:rPr>
        <w:t>test</w:t>
      </w:r>
      <w:r w:rsidR="00550737">
        <w:rPr>
          <w:rFonts w:ascii="Times New Roman" w:hAnsi="Times New Roman" w:cs="Times New Roman"/>
        </w:rPr>
        <w:t xml:space="preserve"> the functionality of my code. This was necessary as the assignment was previously completed in a Codio environment where the database was </w:t>
      </w:r>
      <w:r w:rsidR="005156B5">
        <w:rPr>
          <w:rFonts w:ascii="Times New Roman" w:hAnsi="Times New Roman" w:cs="Times New Roman"/>
        </w:rPr>
        <w:t>set up</w:t>
      </w:r>
      <w:r w:rsidR="00550737">
        <w:rPr>
          <w:rFonts w:ascii="Times New Roman" w:hAnsi="Times New Roman" w:cs="Times New Roman"/>
        </w:rPr>
        <w:t>.</w:t>
      </w:r>
    </w:p>
    <w:p w14:paraId="48F7CD8F" w14:textId="2F58434D" w:rsidR="00550737" w:rsidRDefault="00550737" w:rsidP="00673512">
      <w:pPr>
        <w:spacing w:line="480" w:lineRule="auto"/>
        <w:rPr>
          <w:rFonts w:ascii="Times New Roman" w:hAnsi="Times New Roman" w:cs="Times New Roman"/>
        </w:rPr>
      </w:pPr>
      <w:r>
        <w:rPr>
          <w:rFonts w:ascii="Times New Roman" w:hAnsi="Times New Roman" w:cs="Times New Roman"/>
        </w:rPr>
        <w:lastRenderedPageBreak/>
        <w:tab/>
        <w:t xml:space="preserve">I believe from this enhancement I have achieved outcomes, three and five. Outcome three I have met by evaluating the original application and where potential performance bottlenecks might exist, then designing server-side aggregation strategies to reduce that latency. I believe I also demonstrated a security mindset where I migrated the user role and forced the segregation of the data accessibility to be local to the </w:t>
      </w:r>
      <w:proofErr w:type="spellStart"/>
      <w:r>
        <w:rPr>
          <w:rFonts w:ascii="Times New Roman" w:hAnsi="Times New Roman" w:cs="Times New Roman"/>
        </w:rPr>
        <w:t>aac</w:t>
      </w:r>
      <w:proofErr w:type="spellEnd"/>
      <w:r>
        <w:rPr>
          <w:rFonts w:ascii="Times New Roman" w:hAnsi="Times New Roman" w:cs="Times New Roman"/>
        </w:rPr>
        <w:t xml:space="preserve"> </w:t>
      </w:r>
      <w:r w:rsidR="001054FA">
        <w:rPr>
          <w:rFonts w:ascii="Times New Roman" w:hAnsi="Times New Roman" w:cs="Times New Roman"/>
        </w:rPr>
        <w:t>database</w:t>
      </w:r>
      <w:r>
        <w:rPr>
          <w:rFonts w:ascii="Times New Roman" w:hAnsi="Times New Roman" w:cs="Times New Roman"/>
        </w:rPr>
        <w:t xml:space="preserve">. </w:t>
      </w:r>
    </w:p>
    <w:p w14:paraId="646C5002" w14:textId="688DCD09" w:rsidR="001054FA" w:rsidRPr="00673512" w:rsidRDefault="001054FA" w:rsidP="00673512">
      <w:pPr>
        <w:spacing w:line="480" w:lineRule="auto"/>
        <w:rPr>
          <w:rFonts w:ascii="Times New Roman" w:hAnsi="Times New Roman" w:cs="Times New Roman"/>
        </w:rPr>
      </w:pPr>
      <w:r>
        <w:rPr>
          <w:rFonts w:ascii="Times New Roman" w:hAnsi="Times New Roman" w:cs="Times New Roman"/>
        </w:rPr>
        <w:tab/>
        <w:t xml:space="preserve">This enhancement taught me the value of environment parity. Transition from a managed cloud lab to a local machine required a deeper understanding of the database connection, and library dependencies. I gained this understanding from setting up the local MongoDB engine, setting up the PyCharm IDE, and installing the required python modules using pip. I faced several challenges with this </w:t>
      </w:r>
      <w:r w:rsidR="005E48C8">
        <w:rPr>
          <w:rFonts w:ascii="Times New Roman" w:hAnsi="Times New Roman" w:cs="Times New Roman"/>
        </w:rPr>
        <w:t>enhancement,</w:t>
      </w:r>
      <w:r>
        <w:rPr>
          <w:rFonts w:ascii="Times New Roman" w:hAnsi="Times New Roman" w:cs="Times New Roman"/>
        </w:rPr>
        <w:t xml:space="preserve"> the largest being the environment transition as I had to create what was provided to me before. The database setup script I setup is what finally made me feel like I overcame the challenge there as I was able to repeatably and automatically create a fresh instance of the </w:t>
      </w:r>
      <w:proofErr w:type="spellStart"/>
      <w:r>
        <w:rPr>
          <w:rFonts w:ascii="Times New Roman" w:hAnsi="Times New Roman" w:cs="Times New Roman"/>
        </w:rPr>
        <w:t>aac</w:t>
      </w:r>
      <w:proofErr w:type="spellEnd"/>
      <w:r>
        <w:rPr>
          <w:rFonts w:ascii="Times New Roman" w:hAnsi="Times New Roman" w:cs="Times New Roman"/>
        </w:rPr>
        <w:t xml:space="preserve"> database to use in testing code changes. I also faced several UI issues as I made changes to the aggregation pipeline that caused me to constantly re-evaluate how the data was displayed. In these events I made decisions that I personally feel has improved the UX of the dashboard.</w:t>
      </w:r>
    </w:p>
    <w:sectPr w:rsidR="001054FA" w:rsidRPr="006735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512"/>
    <w:rsid w:val="00011ED9"/>
    <w:rsid w:val="001054FA"/>
    <w:rsid w:val="001D3975"/>
    <w:rsid w:val="005156B5"/>
    <w:rsid w:val="00550737"/>
    <w:rsid w:val="005732EB"/>
    <w:rsid w:val="005E48C8"/>
    <w:rsid w:val="00673512"/>
    <w:rsid w:val="00C27C89"/>
    <w:rsid w:val="00C4518A"/>
    <w:rsid w:val="00CC7327"/>
    <w:rsid w:val="00F31C06"/>
    <w:rsid w:val="00FF6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632DF"/>
  <w15:chartTrackingRefBased/>
  <w15:docId w15:val="{EFACC57D-1866-4AAF-AD89-E62553DDD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512"/>
    <w:rPr>
      <w:rFonts w:eastAsiaTheme="majorEastAsia" w:cstheme="majorBidi"/>
      <w:color w:val="272727" w:themeColor="text1" w:themeTint="D8"/>
    </w:rPr>
  </w:style>
  <w:style w:type="paragraph" w:styleId="Title">
    <w:name w:val="Title"/>
    <w:basedOn w:val="Normal"/>
    <w:next w:val="Normal"/>
    <w:link w:val="TitleChar"/>
    <w:uiPriority w:val="10"/>
    <w:qFormat/>
    <w:rsid w:val="00673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512"/>
    <w:pPr>
      <w:spacing w:before="160"/>
      <w:jc w:val="center"/>
    </w:pPr>
    <w:rPr>
      <w:i/>
      <w:iCs/>
      <w:color w:val="404040" w:themeColor="text1" w:themeTint="BF"/>
    </w:rPr>
  </w:style>
  <w:style w:type="character" w:customStyle="1" w:styleId="QuoteChar">
    <w:name w:val="Quote Char"/>
    <w:basedOn w:val="DefaultParagraphFont"/>
    <w:link w:val="Quote"/>
    <w:uiPriority w:val="29"/>
    <w:rsid w:val="00673512"/>
    <w:rPr>
      <w:i/>
      <w:iCs/>
      <w:color w:val="404040" w:themeColor="text1" w:themeTint="BF"/>
    </w:rPr>
  </w:style>
  <w:style w:type="paragraph" w:styleId="ListParagraph">
    <w:name w:val="List Paragraph"/>
    <w:basedOn w:val="Normal"/>
    <w:uiPriority w:val="34"/>
    <w:qFormat/>
    <w:rsid w:val="00673512"/>
    <w:pPr>
      <w:ind w:left="720"/>
      <w:contextualSpacing/>
    </w:pPr>
  </w:style>
  <w:style w:type="character" w:styleId="IntenseEmphasis">
    <w:name w:val="Intense Emphasis"/>
    <w:basedOn w:val="DefaultParagraphFont"/>
    <w:uiPriority w:val="21"/>
    <w:qFormat/>
    <w:rsid w:val="00673512"/>
    <w:rPr>
      <w:i/>
      <w:iCs/>
      <w:color w:val="0F4761" w:themeColor="accent1" w:themeShade="BF"/>
    </w:rPr>
  </w:style>
  <w:style w:type="paragraph" w:styleId="IntenseQuote">
    <w:name w:val="Intense Quote"/>
    <w:basedOn w:val="Normal"/>
    <w:next w:val="Normal"/>
    <w:link w:val="IntenseQuoteChar"/>
    <w:uiPriority w:val="30"/>
    <w:qFormat/>
    <w:rsid w:val="00673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512"/>
    <w:rPr>
      <w:i/>
      <w:iCs/>
      <w:color w:val="0F4761" w:themeColor="accent1" w:themeShade="BF"/>
    </w:rPr>
  </w:style>
  <w:style w:type="character" w:styleId="IntenseReference">
    <w:name w:val="Intense Reference"/>
    <w:basedOn w:val="DefaultParagraphFont"/>
    <w:uiPriority w:val="32"/>
    <w:qFormat/>
    <w:rsid w:val="006735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Cody</dc:creator>
  <cp:keywords/>
  <dc:description/>
  <cp:lastModifiedBy>Stuart, Cody</cp:lastModifiedBy>
  <cp:revision>10</cp:revision>
  <dcterms:created xsi:type="dcterms:W3CDTF">2026-04-05T03:55:00Z</dcterms:created>
  <dcterms:modified xsi:type="dcterms:W3CDTF">2026-04-05T04:24:00Z</dcterms:modified>
</cp:coreProperties>
</file>