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64CF9" w14:textId="77777777" w:rsidR="003F1216" w:rsidRPr="003F1216" w:rsidRDefault="003F1216" w:rsidP="003F1216">
      <w:pPr>
        <w:spacing w:line="480" w:lineRule="auto"/>
        <w:rPr>
          <w:rFonts w:ascii="Times New Roman" w:hAnsi="Times New Roman" w:cs="Times New Roman"/>
          <w:sz w:val="24"/>
          <w:szCs w:val="24"/>
        </w:rPr>
      </w:pPr>
      <w:r w:rsidRPr="003F1216">
        <w:rPr>
          <w:rFonts w:ascii="Times New Roman" w:hAnsi="Times New Roman" w:cs="Times New Roman"/>
          <w:sz w:val="24"/>
          <w:szCs w:val="24"/>
        </w:rPr>
        <w:t>Cody VanGosen</w:t>
      </w:r>
    </w:p>
    <w:p w14:paraId="5253D787" w14:textId="77777777" w:rsidR="003F1216" w:rsidRPr="003F1216" w:rsidRDefault="003F1216" w:rsidP="003F1216">
      <w:pPr>
        <w:spacing w:line="480" w:lineRule="auto"/>
        <w:rPr>
          <w:rFonts w:ascii="Times New Roman" w:hAnsi="Times New Roman" w:cs="Times New Roman"/>
          <w:sz w:val="24"/>
          <w:szCs w:val="24"/>
        </w:rPr>
      </w:pPr>
      <w:r w:rsidRPr="003F1216">
        <w:rPr>
          <w:rFonts w:ascii="Times New Roman" w:hAnsi="Times New Roman" w:cs="Times New Roman"/>
          <w:sz w:val="24"/>
          <w:szCs w:val="24"/>
        </w:rPr>
        <w:t>Southern New Hampshire University</w:t>
      </w:r>
    </w:p>
    <w:p w14:paraId="24CC4BE5" w14:textId="43975CB5" w:rsidR="00351794" w:rsidRDefault="00351794" w:rsidP="003F1216">
      <w:pPr>
        <w:spacing w:line="480" w:lineRule="auto"/>
        <w:rPr>
          <w:rFonts w:ascii="Times New Roman" w:hAnsi="Times New Roman" w:cs="Times New Roman"/>
          <w:sz w:val="24"/>
          <w:szCs w:val="24"/>
        </w:rPr>
      </w:pPr>
      <w:r w:rsidRPr="00351794">
        <w:rPr>
          <w:rFonts w:ascii="Times New Roman" w:hAnsi="Times New Roman" w:cs="Times New Roman"/>
          <w:sz w:val="24"/>
          <w:szCs w:val="24"/>
        </w:rPr>
        <w:t>CS-405</w:t>
      </w:r>
      <w:r>
        <w:rPr>
          <w:rFonts w:ascii="Times New Roman" w:hAnsi="Times New Roman" w:cs="Times New Roman"/>
          <w:sz w:val="24"/>
          <w:szCs w:val="24"/>
        </w:rPr>
        <w:t xml:space="preserve"> </w:t>
      </w:r>
      <w:r w:rsidRPr="00351794">
        <w:rPr>
          <w:rFonts w:ascii="Times New Roman" w:hAnsi="Times New Roman" w:cs="Times New Roman"/>
          <w:sz w:val="24"/>
          <w:szCs w:val="24"/>
        </w:rPr>
        <w:t>Secure Coding</w:t>
      </w:r>
    </w:p>
    <w:p w14:paraId="54F87D66" w14:textId="2FBA5B01" w:rsidR="003F1216" w:rsidRPr="00312EB5" w:rsidRDefault="003F1216" w:rsidP="003F1216">
      <w:pPr>
        <w:spacing w:line="480" w:lineRule="auto"/>
        <w:rPr>
          <w:rFonts w:ascii="Times New Roman" w:hAnsi="Times New Roman" w:cs="Times New Roman"/>
          <w:b/>
          <w:bCs/>
          <w:sz w:val="24"/>
          <w:szCs w:val="24"/>
        </w:rPr>
      </w:pPr>
      <w:r w:rsidRPr="003F1216">
        <w:rPr>
          <w:rFonts w:ascii="Times New Roman" w:hAnsi="Times New Roman" w:cs="Times New Roman"/>
          <w:sz w:val="24"/>
          <w:szCs w:val="24"/>
        </w:rPr>
        <w:t xml:space="preserve">Professor </w:t>
      </w:r>
      <w:r w:rsidR="00166853" w:rsidRPr="00166853">
        <w:rPr>
          <w:rFonts w:ascii="Times New Roman" w:hAnsi="Times New Roman" w:cs="Times New Roman"/>
          <w:sz w:val="24"/>
          <w:szCs w:val="24"/>
        </w:rPr>
        <w:t>Brian Enochson</w:t>
      </w:r>
    </w:p>
    <w:p w14:paraId="5BEF89CB" w14:textId="3F1470B7" w:rsidR="003F1216" w:rsidRPr="003F1216" w:rsidRDefault="000D1440" w:rsidP="003F1216">
      <w:pPr>
        <w:spacing w:line="480" w:lineRule="auto"/>
        <w:rPr>
          <w:rFonts w:ascii="Times New Roman" w:hAnsi="Times New Roman" w:cs="Times New Roman"/>
          <w:sz w:val="24"/>
          <w:szCs w:val="24"/>
        </w:rPr>
      </w:pPr>
      <w:r>
        <w:rPr>
          <w:rFonts w:ascii="Times New Roman" w:hAnsi="Times New Roman" w:cs="Times New Roman"/>
          <w:sz w:val="24"/>
          <w:szCs w:val="24"/>
        </w:rPr>
        <w:t>March 2, 2025</w:t>
      </w:r>
    </w:p>
    <w:p w14:paraId="06F7557A" w14:textId="77777777" w:rsidR="000D1440" w:rsidRPr="000D1440" w:rsidRDefault="000D1440" w:rsidP="000D1440">
      <w:pPr>
        <w:spacing w:line="480" w:lineRule="auto"/>
        <w:ind w:firstLine="720"/>
        <w:jc w:val="center"/>
        <w:rPr>
          <w:rFonts w:ascii="Times New Roman" w:hAnsi="Times New Roman" w:cs="Times New Roman"/>
          <w:b/>
          <w:bCs/>
          <w:sz w:val="24"/>
          <w:szCs w:val="24"/>
        </w:rPr>
      </w:pPr>
      <w:r w:rsidRPr="000D1440">
        <w:rPr>
          <w:rFonts w:ascii="Times New Roman" w:hAnsi="Times New Roman" w:cs="Times New Roman"/>
          <w:b/>
          <w:bCs/>
          <w:sz w:val="24"/>
          <w:szCs w:val="24"/>
        </w:rPr>
        <w:t>8-2 Journal: Portfolio Reflection</w:t>
      </w:r>
    </w:p>
    <w:p w14:paraId="75C14ABF" w14:textId="72865B4D" w:rsidR="000D1440" w:rsidRPr="000D1440" w:rsidRDefault="000D1440" w:rsidP="000D1440">
      <w:pPr>
        <w:spacing w:line="480" w:lineRule="auto"/>
        <w:ind w:firstLine="720"/>
        <w:rPr>
          <w:rFonts w:ascii="Times New Roman" w:hAnsi="Times New Roman" w:cs="Times New Roman"/>
          <w:sz w:val="24"/>
          <w:szCs w:val="24"/>
        </w:rPr>
      </w:pPr>
      <w:r w:rsidRPr="000D1440">
        <w:rPr>
          <w:rFonts w:ascii="Times New Roman" w:hAnsi="Times New Roman" w:cs="Times New Roman"/>
          <w:sz w:val="24"/>
          <w:szCs w:val="24"/>
        </w:rPr>
        <w:t xml:space="preserve">Secure coding practices are an essential component of modern software development, and their implementation should be prioritized from the outset rather than treated as an afterthought. Adopting a secure coding standard early in the development lifecycle ensures that security vulnerabilities are minimized and mitigated proactively. As highlighted in the course resources, security must be an ongoing process embedded within the software development lifecycle rather than </w:t>
      </w:r>
      <w:r w:rsidRPr="000D1440">
        <w:rPr>
          <w:rFonts w:ascii="Times New Roman" w:hAnsi="Times New Roman" w:cs="Times New Roman"/>
          <w:sz w:val="24"/>
          <w:szCs w:val="24"/>
        </w:rPr>
        <w:t>a last step</w:t>
      </w:r>
      <w:r w:rsidRPr="000D1440">
        <w:rPr>
          <w:rFonts w:ascii="Times New Roman" w:hAnsi="Times New Roman" w:cs="Times New Roman"/>
          <w:sz w:val="24"/>
          <w:szCs w:val="24"/>
        </w:rPr>
        <w:t xml:space="preserve"> before deployment (ThreatPost, 2020). Implementing security measures from the beginning aligns with industry best practices and reduces the risk of costly vulnerabilities that could otherwise be exploited.</w:t>
      </w:r>
    </w:p>
    <w:p w14:paraId="135D6532" w14:textId="19C15E1D" w:rsidR="000D1440" w:rsidRPr="000D1440" w:rsidRDefault="000D1440" w:rsidP="000D1440">
      <w:pPr>
        <w:spacing w:line="480" w:lineRule="auto"/>
        <w:ind w:firstLine="720"/>
        <w:rPr>
          <w:rFonts w:ascii="Times New Roman" w:hAnsi="Times New Roman" w:cs="Times New Roman"/>
          <w:sz w:val="24"/>
          <w:szCs w:val="24"/>
        </w:rPr>
      </w:pPr>
      <w:r w:rsidRPr="000D1440">
        <w:rPr>
          <w:rFonts w:ascii="Times New Roman" w:hAnsi="Times New Roman" w:cs="Times New Roman"/>
          <w:sz w:val="24"/>
          <w:szCs w:val="24"/>
        </w:rPr>
        <w:t xml:space="preserve">Risk assessment and cost-benefit analysis play a critical role in determining the most effective mitigation strategies for potential security threats. Organizations must weigh the cost of implementing security controls against the potential financial and reputational damage of a security breach. According to McAfee (2021), cybercriminals target vulnerabilities that often stem from poorly implemented security measures. By conducting thorough risk assessments and prioritizing mitigation efforts based on cost-benefit analyses, companies can ensure optimal </w:t>
      </w:r>
      <w:r w:rsidRPr="000D1440">
        <w:rPr>
          <w:rFonts w:ascii="Times New Roman" w:hAnsi="Times New Roman" w:cs="Times New Roman"/>
          <w:sz w:val="24"/>
          <w:szCs w:val="24"/>
        </w:rPr>
        <w:lastRenderedPageBreak/>
        <w:t xml:space="preserve">resource allocation while maintaining robust security postures. This approach helps balance security investments with business objectives, </w:t>
      </w:r>
      <w:r w:rsidRPr="000D1440">
        <w:rPr>
          <w:rFonts w:ascii="Times New Roman" w:hAnsi="Times New Roman" w:cs="Times New Roman"/>
          <w:sz w:val="24"/>
          <w:szCs w:val="24"/>
        </w:rPr>
        <w:t>fostering</w:t>
      </w:r>
      <w:r w:rsidRPr="000D1440">
        <w:rPr>
          <w:rFonts w:ascii="Times New Roman" w:hAnsi="Times New Roman" w:cs="Times New Roman"/>
          <w:sz w:val="24"/>
          <w:szCs w:val="24"/>
        </w:rPr>
        <w:t xml:space="preserve"> a more resilient infrastructure.</w:t>
      </w:r>
    </w:p>
    <w:p w14:paraId="00FFE08C" w14:textId="77777777" w:rsidR="000D1440" w:rsidRPr="000D1440" w:rsidRDefault="000D1440" w:rsidP="000D1440">
      <w:pPr>
        <w:spacing w:line="480" w:lineRule="auto"/>
        <w:ind w:firstLine="720"/>
        <w:rPr>
          <w:rFonts w:ascii="Times New Roman" w:hAnsi="Times New Roman" w:cs="Times New Roman"/>
          <w:sz w:val="24"/>
          <w:szCs w:val="24"/>
        </w:rPr>
      </w:pPr>
      <w:r w:rsidRPr="000D1440">
        <w:rPr>
          <w:rFonts w:ascii="Times New Roman" w:hAnsi="Times New Roman" w:cs="Times New Roman"/>
          <w:sz w:val="24"/>
          <w:szCs w:val="24"/>
        </w:rPr>
        <w:t>Zero-trust security has emerged as a fundamental paradigm shift in cybersecurity, emphasizing the principle of "never trust, always verify." Unlike traditional perimeter-based security models, zero trust assumes that every access request must be authenticated and continuously validated. This framework enhances security by enforcing strict access controls and minimizing the risk of lateral movement within networks (Cisco, 2021). The zero-trust model significantly improves user experience while ensuring that unauthorized access is effectively prevented. This strategy is especially relevant in today's distributed and cloud-based environments, where employees and third parties frequently access organizational resources from multiple locations and devices.</w:t>
      </w:r>
    </w:p>
    <w:p w14:paraId="735602DE" w14:textId="77777777" w:rsidR="000D1440" w:rsidRPr="000D1440" w:rsidRDefault="000D1440" w:rsidP="000D1440">
      <w:pPr>
        <w:spacing w:line="480" w:lineRule="auto"/>
        <w:ind w:firstLine="720"/>
        <w:rPr>
          <w:rFonts w:ascii="Times New Roman" w:hAnsi="Times New Roman" w:cs="Times New Roman"/>
          <w:sz w:val="24"/>
          <w:szCs w:val="24"/>
        </w:rPr>
      </w:pPr>
      <w:r w:rsidRPr="000D1440">
        <w:rPr>
          <w:rFonts w:ascii="Times New Roman" w:hAnsi="Times New Roman" w:cs="Times New Roman"/>
          <w:sz w:val="24"/>
          <w:szCs w:val="24"/>
        </w:rPr>
        <w:t>The implementation of security policies is crucial in establishing a structured approach to mitigating risks and ensuring compliance with industry regulations. Security policies should define clear guidelines for secure coding practices, access management, incident response, and data protection. According to the course materials, organizations should tailor their security policies based on evolving threats and technological advancements (ThreatPost, 2020). Regular audits and updates to these policies help maintain their effectiveness and relevance in an ever-changing threat landscape. Furthermore, employee training and awareness programs play a vital role in reinforcing policy adherence and fostering a security-conscious culture within organizations.</w:t>
      </w:r>
    </w:p>
    <w:p w14:paraId="45B8FEB4" w14:textId="77777777" w:rsidR="000D1440" w:rsidRPr="000D1440" w:rsidRDefault="000D1440" w:rsidP="000D1440">
      <w:pPr>
        <w:spacing w:line="480" w:lineRule="auto"/>
        <w:ind w:firstLine="720"/>
        <w:rPr>
          <w:rFonts w:ascii="Times New Roman" w:hAnsi="Times New Roman" w:cs="Times New Roman"/>
          <w:sz w:val="24"/>
          <w:szCs w:val="24"/>
        </w:rPr>
      </w:pPr>
      <w:r w:rsidRPr="000D1440">
        <w:rPr>
          <w:rFonts w:ascii="Times New Roman" w:hAnsi="Times New Roman" w:cs="Times New Roman"/>
          <w:sz w:val="24"/>
          <w:szCs w:val="24"/>
        </w:rPr>
        <w:t xml:space="preserve">In conclusion, adopting secure coding standards early, assessing risks and mitigation costs, embracing zero-trust security, and enforcing comprehensive security policies are fundamental to strengthening software security. These practices collectively contribute to </w:t>
      </w:r>
      <w:r w:rsidRPr="000D1440">
        <w:rPr>
          <w:rFonts w:ascii="Times New Roman" w:hAnsi="Times New Roman" w:cs="Times New Roman"/>
          <w:sz w:val="24"/>
          <w:szCs w:val="24"/>
        </w:rPr>
        <w:lastRenderedPageBreak/>
        <w:t>building resilient systems that can withstand evolving cyber threats. As cyber risks continue to grow, organizations must remain proactive in implementing and refining their security strategies to protect sensitive data and maintain trust in their systems.</w:t>
      </w:r>
    </w:p>
    <w:p w14:paraId="4F31B5B9" w14:textId="77777777" w:rsidR="000D1440" w:rsidRDefault="000D1440">
      <w:pPr>
        <w:rPr>
          <w:rFonts w:ascii="Times New Roman" w:hAnsi="Times New Roman" w:cs="Times New Roman"/>
          <w:b/>
          <w:bCs/>
          <w:sz w:val="24"/>
          <w:szCs w:val="24"/>
        </w:rPr>
      </w:pPr>
      <w:r>
        <w:rPr>
          <w:rFonts w:ascii="Times New Roman" w:hAnsi="Times New Roman" w:cs="Times New Roman"/>
          <w:b/>
          <w:bCs/>
          <w:sz w:val="24"/>
          <w:szCs w:val="24"/>
        </w:rPr>
        <w:br w:type="page"/>
      </w:r>
    </w:p>
    <w:p w14:paraId="65100EBD" w14:textId="68242F26" w:rsidR="000D1440" w:rsidRPr="000D1440" w:rsidRDefault="000D1440" w:rsidP="000D1440">
      <w:pPr>
        <w:spacing w:line="480" w:lineRule="auto"/>
        <w:ind w:firstLine="720"/>
        <w:jc w:val="center"/>
        <w:rPr>
          <w:rFonts w:ascii="Times New Roman" w:hAnsi="Times New Roman" w:cs="Times New Roman"/>
          <w:b/>
          <w:bCs/>
          <w:sz w:val="24"/>
          <w:szCs w:val="24"/>
        </w:rPr>
      </w:pPr>
      <w:r w:rsidRPr="000D1440">
        <w:rPr>
          <w:rFonts w:ascii="Times New Roman" w:hAnsi="Times New Roman" w:cs="Times New Roman"/>
          <w:b/>
          <w:bCs/>
          <w:sz w:val="24"/>
          <w:szCs w:val="24"/>
        </w:rPr>
        <w:lastRenderedPageBreak/>
        <w:t>References</w:t>
      </w:r>
    </w:p>
    <w:p w14:paraId="34125036" w14:textId="77777777" w:rsidR="000D1440" w:rsidRPr="000D1440" w:rsidRDefault="000D1440" w:rsidP="000D1440">
      <w:pPr>
        <w:spacing w:line="480" w:lineRule="auto"/>
        <w:ind w:left="720" w:hanging="720"/>
        <w:rPr>
          <w:rFonts w:ascii="Times New Roman" w:hAnsi="Times New Roman" w:cs="Times New Roman"/>
          <w:sz w:val="24"/>
          <w:szCs w:val="24"/>
        </w:rPr>
      </w:pPr>
      <w:r w:rsidRPr="000D1440">
        <w:rPr>
          <w:rFonts w:ascii="Times New Roman" w:hAnsi="Times New Roman" w:cs="Times New Roman"/>
          <w:sz w:val="24"/>
          <w:szCs w:val="24"/>
        </w:rPr>
        <w:t>Cisco. (2021). How zero trust improves security and the user experience. Retrieved from https://www.cisco.com</w:t>
      </w:r>
    </w:p>
    <w:p w14:paraId="3D9C0281" w14:textId="77777777" w:rsidR="000D1440" w:rsidRPr="000D1440" w:rsidRDefault="000D1440" w:rsidP="000D1440">
      <w:pPr>
        <w:spacing w:line="480" w:lineRule="auto"/>
        <w:ind w:left="720" w:hanging="720"/>
        <w:rPr>
          <w:rFonts w:ascii="Times New Roman" w:hAnsi="Times New Roman" w:cs="Times New Roman"/>
          <w:sz w:val="24"/>
          <w:szCs w:val="24"/>
        </w:rPr>
      </w:pPr>
      <w:r w:rsidRPr="000D1440">
        <w:rPr>
          <w:rFonts w:ascii="Times New Roman" w:hAnsi="Times New Roman" w:cs="Times New Roman"/>
          <w:sz w:val="24"/>
          <w:szCs w:val="24"/>
        </w:rPr>
        <w:t>McAfee. (2021). 7 types of hacker motivations. Retrieved from https://web.archive.org/web/20210413134404/https://www.mcafee.com/blogs/consumer/family-safety/7-types-of-hacker-motivations/</w:t>
      </w:r>
    </w:p>
    <w:p w14:paraId="2518F55E" w14:textId="77777777" w:rsidR="000D1440" w:rsidRPr="000D1440" w:rsidRDefault="000D1440" w:rsidP="000D1440">
      <w:pPr>
        <w:spacing w:line="480" w:lineRule="auto"/>
        <w:ind w:left="720" w:hanging="720"/>
        <w:rPr>
          <w:rFonts w:ascii="Times New Roman" w:hAnsi="Times New Roman" w:cs="Times New Roman"/>
          <w:sz w:val="24"/>
          <w:szCs w:val="24"/>
        </w:rPr>
      </w:pPr>
      <w:r w:rsidRPr="000D1440">
        <w:rPr>
          <w:rFonts w:ascii="Times New Roman" w:hAnsi="Times New Roman" w:cs="Times New Roman"/>
          <w:sz w:val="24"/>
          <w:szCs w:val="24"/>
        </w:rPr>
        <w:t>ThreatPost. (2020). A practical guide to zero-trust security. Retrieved from https://threatpost.com/practical-guide-zero-trust-security/151912/</w:t>
      </w:r>
    </w:p>
    <w:p w14:paraId="0F718E24" w14:textId="273AC66F" w:rsidR="00F86F95" w:rsidRPr="0090145F" w:rsidRDefault="00F86F95" w:rsidP="000D1440">
      <w:pPr>
        <w:spacing w:line="480" w:lineRule="auto"/>
        <w:ind w:firstLine="720"/>
        <w:rPr>
          <w:rFonts w:ascii="Times New Roman" w:hAnsi="Times New Roman" w:cs="Times New Roman"/>
          <w:sz w:val="24"/>
          <w:szCs w:val="24"/>
        </w:rPr>
      </w:pPr>
    </w:p>
    <w:sectPr w:rsidR="00F86F95" w:rsidRPr="0090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C408FF"/>
    <w:multiLevelType w:val="hybridMultilevel"/>
    <w:tmpl w:val="7FA6A1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812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90"/>
    <w:rsid w:val="000D1440"/>
    <w:rsid w:val="00102737"/>
    <w:rsid w:val="0011161B"/>
    <w:rsid w:val="00166853"/>
    <w:rsid w:val="00181640"/>
    <w:rsid w:val="00233885"/>
    <w:rsid w:val="00235690"/>
    <w:rsid w:val="00312EB5"/>
    <w:rsid w:val="0034466B"/>
    <w:rsid w:val="00351794"/>
    <w:rsid w:val="003626E3"/>
    <w:rsid w:val="00371188"/>
    <w:rsid w:val="003E351D"/>
    <w:rsid w:val="003F1216"/>
    <w:rsid w:val="004517D4"/>
    <w:rsid w:val="004D4AF7"/>
    <w:rsid w:val="004D607B"/>
    <w:rsid w:val="005216AA"/>
    <w:rsid w:val="00527DCE"/>
    <w:rsid w:val="005662B8"/>
    <w:rsid w:val="00581BDF"/>
    <w:rsid w:val="005971F3"/>
    <w:rsid w:val="006E416A"/>
    <w:rsid w:val="0084427D"/>
    <w:rsid w:val="008508F0"/>
    <w:rsid w:val="008826C1"/>
    <w:rsid w:val="00894C53"/>
    <w:rsid w:val="008B6180"/>
    <w:rsid w:val="0090145F"/>
    <w:rsid w:val="00966080"/>
    <w:rsid w:val="00A65090"/>
    <w:rsid w:val="00AC3143"/>
    <w:rsid w:val="00AD7487"/>
    <w:rsid w:val="00C003E0"/>
    <w:rsid w:val="00C25C54"/>
    <w:rsid w:val="00C62BB3"/>
    <w:rsid w:val="00C75CEA"/>
    <w:rsid w:val="00C9728F"/>
    <w:rsid w:val="00E70B4B"/>
    <w:rsid w:val="00E82C49"/>
    <w:rsid w:val="00F13409"/>
    <w:rsid w:val="00F8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F25E"/>
  <w15:chartTrackingRefBased/>
  <w15:docId w15:val="{D48A4263-B720-4A1A-8DCB-D12583A0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5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5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090"/>
    <w:rPr>
      <w:rFonts w:eastAsiaTheme="majorEastAsia" w:cstheme="majorBidi"/>
      <w:color w:val="272727" w:themeColor="text1" w:themeTint="D8"/>
    </w:rPr>
  </w:style>
  <w:style w:type="paragraph" w:styleId="Title">
    <w:name w:val="Title"/>
    <w:basedOn w:val="Normal"/>
    <w:next w:val="Normal"/>
    <w:link w:val="TitleChar"/>
    <w:uiPriority w:val="10"/>
    <w:qFormat/>
    <w:rsid w:val="00A65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090"/>
    <w:pPr>
      <w:spacing w:before="160"/>
      <w:jc w:val="center"/>
    </w:pPr>
    <w:rPr>
      <w:i/>
      <w:iCs/>
      <w:color w:val="404040" w:themeColor="text1" w:themeTint="BF"/>
    </w:rPr>
  </w:style>
  <w:style w:type="character" w:customStyle="1" w:styleId="QuoteChar">
    <w:name w:val="Quote Char"/>
    <w:basedOn w:val="DefaultParagraphFont"/>
    <w:link w:val="Quote"/>
    <w:uiPriority w:val="29"/>
    <w:rsid w:val="00A65090"/>
    <w:rPr>
      <w:i/>
      <w:iCs/>
      <w:color w:val="404040" w:themeColor="text1" w:themeTint="BF"/>
    </w:rPr>
  </w:style>
  <w:style w:type="paragraph" w:styleId="ListParagraph">
    <w:name w:val="List Paragraph"/>
    <w:basedOn w:val="Normal"/>
    <w:uiPriority w:val="34"/>
    <w:qFormat/>
    <w:rsid w:val="00A65090"/>
    <w:pPr>
      <w:ind w:left="720"/>
      <w:contextualSpacing/>
    </w:pPr>
  </w:style>
  <w:style w:type="character" w:styleId="IntenseEmphasis">
    <w:name w:val="Intense Emphasis"/>
    <w:basedOn w:val="DefaultParagraphFont"/>
    <w:uiPriority w:val="21"/>
    <w:qFormat/>
    <w:rsid w:val="00A65090"/>
    <w:rPr>
      <w:i/>
      <w:iCs/>
      <w:color w:val="0F4761" w:themeColor="accent1" w:themeShade="BF"/>
    </w:rPr>
  </w:style>
  <w:style w:type="paragraph" w:styleId="IntenseQuote">
    <w:name w:val="Intense Quote"/>
    <w:basedOn w:val="Normal"/>
    <w:next w:val="Normal"/>
    <w:link w:val="IntenseQuoteChar"/>
    <w:uiPriority w:val="30"/>
    <w:qFormat/>
    <w:rsid w:val="00A65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090"/>
    <w:rPr>
      <w:i/>
      <w:iCs/>
      <w:color w:val="0F4761" w:themeColor="accent1" w:themeShade="BF"/>
    </w:rPr>
  </w:style>
  <w:style w:type="character" w:styleId="IntenseReference">
    <w:name w:val="Intense Reference"/>
    <w:basedOn w:val="DefaultParagraphFont"/>
    <w:uiPriority w:val="32"/>
    <w:qFormat/>
    <w:rsid w:val="00A65090"/>
    <w:rPr>
      <w:b/>
      <w:bCs/>
      <w:smallCaps/>
      <w:color w:val="0F4761" w:themeColor="accent1" w:themeShade="BF"/>
      <w:spacing w:val="5"/>
    </w:rPr>
  </w:style>
  <w:style w:type="character" w:styleId="Hyperlink">
    <w:name w:val="Hyperlink"/>
    <w:basedOn w:val="DefaultParagraphFont"/>
    <w:uiPriority w:val="99"/>
    <w:unhideWhenUsed/>
    <w:rsid w:val="00312EB5"/>
    <w:rPr>
      <w:color w:val="467886" w:themeColor="hyperlink"/>
      <w:u w:val="single"/>
    </w:rPr>
  </w:style>
  <w:style w:type="character" w:styleId="UnresolvedMention">
    <w:name w:val="Unresolved Mention"/>
    <w:basedOn w:val="DefaultParagraphFont"/>
    <w:uiPriority w:val="99"/>
    <w:semiHidden/>
    <w:unhideWhenUsed/>
    <w:rsid w:val="00312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2065">
      <w:bodyDiv w:val="1"/>
      <w:marLeft w:val="0"/>
      <w:marRight w:val="0"/>
      <w:marTop w:val="0"/>
      <w:marBottom w:val="0"/>
      <w:divBdr>
        <w:top w:val="none" w:sz="0" w:space="0" w:color="auto"/>
        <w:left w:val="none" w:sz="0" w:space="0" w:color="auto"/>
        <w:bottom w:val="none" w:sz="0" w:space="0" w:color="auto"/>
        <w:right w:val="none" w:sz="0" w:space="0" w:color="auto"/>
      </w:divBdr>
    </w:div>
    <w:div w:id="70278975">
      <w:bodyDiv w:val="1"/>
      <w:marLeft w:val="0"/>
      <w:marRight w:val="0"/>
      <w:marTop w:val="0"/>
      <w:marBottom w:val="0"/>
      <w:divBdr>
        <w:top w:val="none" w:sz="0" w:space="0" w:color="auto"/>
        <w:left w:val="none" w:sz="0" w:space="0" w:color="auto"/>
        <w:bottom w:val="none" w:sz="0" w:space="0" w:color="auto"/>
        <w:right w:val="none" w:sz="0" w:space="0" w:color="auto"/>
      </w:divBdr>
    </w:div>
    <w:div w:id="79522775">
      <w:bodyDiv w:val="1"/>
      <w:marLeft w:val="0"/>
      <w:marRight w:val="0"/>
      <w:marTop w:val="0"/>
      <w:marBottom w:val="0"/>
      <w:divBdr>
        <w:top w:val="none" w:sz="0" w:space="0" w:color="auto"/>
        <w:left w:val="none" w:sz="0" w:space="0" w:color="auto"/>
        <w:bottom w:val="none" w:sz="0" w:space="0" w:color="auto"/>
        <w:right w:val="none" w:sz="0" w:space="0" w:color="auto"/>
      </w:divBdr>
    </w:div>
    <w:div w:id="207300615">
      <w:bodyDiv w:val="1"/>
      <w:marLeft w:val="0"/>
      <w:marRight w:val="0"/>
      <w:marTop w:val="0"/>
      <w:marBottom w:val="0"/>
      <w:divBdr>
        <w:top w:val="none" w:sz="0" w:space="0" w:color="auto"/>
        <w:left w:val="none" w:sz="0" w:space="0" w:color="auto"/>
        <w:bottom w:val="none" w:sz="0" w:space="0" w:color="auto"/>
        <w:right w:val="none" w:sz="0" w:space="0" w:color="auto"/>
      </w:divBdr>
    </w:div>
    <w:div w:id="339041900">
      <w:bodyDiv w:val="1"/>
      <w:marLeft w:val="0"/>
      <w:marRight w:val="0"/>
      <w:marTop w:val="0"/>
      <w:marBottom w:val="0"/>
      <w:divBdr>
        <w:top w:val="none" w:sz="0" w:space="0" w:color="auto"/>
        <w:left w:val="none" w:sz="0" w:space="0" w:color="auto"/>
        <w:bottom w:val="none" w:sz="0" w:space="0" w:color="auto"/>
        <w:right w:val="none" w:sz="0" w:space="0" w:color="auto"/>
      </w:divBdr>
    </w:div>
    <w:div w:id="525601373">
      <w:bodyDiv w:val="1"/>
      <w:marLeft w:val="0"/>
      <w:marRight w:val="0"/>
      <w:marTop w:val="0"/>
      <w:marBottom w:val="0"/>
      <w:divBdr>
        <w:top w:val="none" w:sz="0" w:space="0" w:color="auto"/>
        <w:left w:val="none" w:sz="0" w:space="0" w:color="auto"/>
        <w:bottom w:val="none" w:sz="0" w:space="0" w:color="auto"/>
        <w:right w:val="none" w:sz="0" w:space="0" w:color="auto"/>
      </w:divBdr>
    </w:div>
    <w:div w:id="542640855">
      <w:bodyDiv w:val="1"/>
      <w:marLeft w:val="0"/>
      <w:marRight w:val="0"/>
      <w:marTop w:val="0"/>
      <w:marBottom w:val="0"/>
      <w:divBdr>
        <w:top w:val="none" w:sz="0" w:space="0" w:color="auto"/>
        <w:left w:val="none" w:sz="0" w:space="0" w:color="auto"/>
        <w:bottom w:val="none" w:sz="0" w:space="0" w:color="auto"/>
        <w:right w:val="none" w:sz="0" w:space="0" w:color="auto"/>
      </w:divBdr>
    </w:div>
    <w:div w:id="673608157">
      <w:bodyDiv w:val="1"/>
      <w:marLeft w:val="0"/>
      <w:marRight w:val="0"/>
      <w:marTop w:val="0"/>
      <w:marBottom w:val="0"/>
      <w:divBdr>
        <w:top w:val="none" w:sz="0" w:space="0" w:color="auto"/>
        <w:left w:val="none" w:sz="0" w:space="0" w:color="auto"/>
        <w:bottom w:val="none" w:sz="0" w:space="0" w:color="auto"/>
        <w:right w:val="none" w:sz="0" w:space="0" w:color="auto"/>
      </w:divBdr>
    </w:div>
    <w:div w:id="693193610">
      <w:bodyDiv w:val="1"/>
      <w:marLeft w:val="0"/>
      <w:marRight w:val="0"/>
      <w:marTop w:val="0"/>
      <w:marBottom w:val="0"/>
      <w:divBdr>
        <w:top w:val="none" w:sz="0" w:space="0" w:color="auto"/>
        <w:left w:val="none" w:sz="0" w:space="0" w:color="auto"/>
        <w:bottom w:val="none" w:sz="0" w:space="0" w:color="auto"/>
        <w:right w:val="none" w:sz="0" w:space="0" w:color="auto"/>
      </w:divBdr>
    </w:div>
    <w:div w:id="696154070">
      <w:bodyDiv w:val="1"/>
      <w:marLeft w:val="0"/>
      <w:marRight w:val="0"/>
      <w:marTop w:val="0"/>
      <w:marBottom w:val="0"/>
      <w:divBdr>
        <w:top w:val="none" w:sz="0" w:space="0" w:color="auto"/>
        <w:left w:val="none" w:sz="0" w:space="0" w:color="auto"/>
        <w:bottom w:val="none" w:sz="0" w:space="0" w:color="auto"/>
        <w:right w:val="none" w:sz="0" w:space="0" w:color="auto"/>
      </w:divBdr>
    </w:div>
    <w:div w:id="1054816938">
      <w:bodyDiv w:val="1"/>
      <w:marLeft w:val="0"/>
      <w:marRight w:val="0"/>
      <w:marTop w:val="0"/>
      <w:marBottom w:val="0"/>
      <w:divBdr>
        <w:top w:val="none" w:sz="0" w:space="0" w:color="auto"/>
        <w:left w:val="none" w:sz="0" w:space="0" w:color="auto"/>
        <w:bottom w:val="none" w:sz="0" w:space="0" w:color="auto"/>
        <w:right w:val="none" w:sz="0" w:space="0" w:color="auto"/>
      </w:divBdr>
    </w:div>
    <w:div w:id="1214777453">
      <w:bodyDiv w:val="1"/>
      <w:marLeft w:val="0"/>
      <w:marRight w:val="0"/>
      <w:marTop w:val="0"/>
      <w:marBottom w:val="0"/>
      <w:divBdr>
        <w:top w:val="none" w:sz="0" w:space="0" w:color="auto"/>
        <w:left w:val="none" w:sz="0" w:space="0" w:color="auto"/>
        <w:bottom w:val="none" w:sz="0" w:space="0" w:color="auto"/>
        <w:right w:val="none" w:sz="0" w:space="0" w:color="auto"/>
      </w:divBdr>
    </w:div>
    <w:div w:id="1330911407">
      <w:bodyDiv w:val="1"/>
      <w:marLeft w:val="0"/>
      <w:marRight w:val="0"/>
      <w:marTop w:val="0"/>
      <w:marBottom w:val="0"/>
      <w:divBdr>
        <w:top w:val="none" w:sz="0" w:space="0" w:color="auto"/>
        <w:left w:val="none" w:sz="0" w:space="0" w:color="auto"/>
        <w:bottom w:val="none" w:sz="0" w:space="0" w:color="auto"/>
        <w:right w:val="none" w:sz="0" w:space="0" w:color="auto"/>
      </w:divBdr>
    </w:div>
    <w:div w:id="1349136269">
      <w:bodyDiv w:val="1"/>
      <w:marLeft w:val="0"/>
      <w:marRight w:val="0"/>
      <w:marTop w:val="0"/>
      <w:marBottom w:val="0"/>
      <w:divBdr>
        <w:top w:val="none" w:sz="0" w:space="0" w:color="auto"/>
        <w:left w:val="none" w:sz="0" w:space="0" w:color="auto"/>
        <w:bottom w:val="none" w:sz="0" w:space="0" w:color="auto"/>
        <w:right w:val="none" w:sz="0" w:space="0" w:color="auto"/>
      </w:divBdr>
    </w:div>
    <w:div w:id="1455250192">
      <w:bodyDiv w:val="1"/>
      <w:marLeft w:val="0"/>
      <w:marRight w:val="0"/>
      <w:marTop w:val="0"/>
      <w:marBottom w:val="0"/>
      <w:divBdr>
        <w:top w:val="none" w:sz="0" w:space="0" w:color="auto"/>
        <w:left w:val="none" w:sz="0" w:space="0" w:color="auto"/>
        <w:bottom w:val="none" w:sz="0" w:space="0" w:color="auto"/>
        <w:right w:val="none" w:sz="0" w:space="0" w:color="auto"/>
      </w:divBdr>
    </w:div>
    <w:div w:id="1467815488">
      <w:bodyDiv w:val="1"/>
      <w:marLeft w:val="0"/>
      <w:marRight w:val="0"/>
      <w:marTop w:val="0"/>
      <w:marBottom w:val="0"/>
      <w:divBdr>
        <w:top w:val="none" w:sz="0" w:space="0" w:color="auto"/>
        <w:left w:val="none" w:sz="0" w:space="0" w:color="auto"/>
        <w:bottom w:val="none" w:sz="0" w:space="0" w:color="auto"/>
        <w:right w:val="none" w:sz="0" w:space="0" w:color="auto"/>
      </w:divBdr>
    </w:div>
    <w:div w:id="1734306165">
      <w:bodyDiv w:val="1"/>
      <w:marLeft w:val="0"/>
      <w:marRight w:val="0"/>
      <w:marTop w:val="0"/>
      <w:marBottom w:val="0"/>
      <w:divBdr>
        <w:top w:val="none" w:sz="0" w:space="0" w:color="auto"/>
        <w:left w:val="none" w:sz="0" w:space="0" w:color="auto"/>
        <w:bottom w:val="none" w:sz="0" w:space="0" w:color="auto"/>
        <w:right w:val="none" w:sz="0" w:space="0" w:color="auto"/>
      </w:divBdr>
      <w:divsChild>
        <w:div w:id="291791483">
          <w:marLeft w:val="0"/>
          <w:marRight w:val="0"/>
          <w:marTop w:val="0"/>
          <w:marBottom w:val="0"/>
          <w:divBdr>
            <w:top w:val="none" w:sz="0" w:space="0" w:color="auto"/>
            <w:left w:val="none" w:sz="0" w:space="0" w:color="auto"/>
            <w:bottom w:val="none" w:sz="0" w:space="0" w:color="auto"/>
            <w:right w:val="none" w:sz="0" w:space="0" w:color="auto"/>
          </w:divBdr>
          <w:divsChild>
            <w:div w:id="66733268">
              <w:marLeft w:val="0"/>
              <w:marRight w:val="0"/>
              <w:marTop w:val="0"/>
              <w:marBottom w:val="0"/>
              <w:divBdr>
                <w:top w:val="none" w:sz="0" w:space="0" w:color="auto"/>
                <w:left w:val="none" w:sz="0" w:space="0" w:color="auto"/>
                <w:bottom w:val="none" w:sz="0" w:space="0" w:color="auto"/>
                <w:right w:val="none" w:sz="0" w:space="0" w:color="auto"/>
              </w:divBdr>
              <w:divsChild>
                <w:div w:id="741638006">
                  <w:marLeft w:val="0"/>
                  <w:marRight w:val="0"/>
                  <w:marTop w:val="0"/>
                  <w:marBottom w:val="0"/>
                  <w:divBdr>
                    <w:top w:val="none" w:sz="0" w:space="0" w:color="auto"/>
                    <w:left w:val="none" w:sz="0" w:space="0" w:color="auto"/>
                    <w:bottom w:val="none" w:sz="0" w:space="0" w:color="auto"/>
                    <w:right w:val="none" w:sz="0" w:space="0" w:color="auto"/>
                  </w:divBdr>
                  <w:divsChild>
                    <w:div w:id="20032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93665">
      <w:bodyDiv w:val="1"/>
      <w:marLeft w:val="0"/>
      <w:marRight w:val="0"/>
      <w:marTop w:val="0"/>
      <w:marBottom w:val="0"/>
      <w:divBdr>
        <w:top w:val="none" w:sz="0" w:space="0" w:color="auto"/>
        <w:left w:val="none" w:sz="0" w:space="0" w:color="auto"/>
        <w:bottom w:val="none" w:sz="0" w:space="0" w:color="auto"/>
        <w:right w:val="none" w:sz="0" w:space="0" w:color="auto"/>
      </w:divBdr>
    </w:div>
    <w:div w:id="1814903883">
      <w:bodyDiv w:val="1"/>
      <w:marLeft w:val="0"/>
      <w:marRight w:val="0"/>
      <w:marTop w:val="0"/>
      <w:marBottom w:val="0"/>
      <w:divBdr>
        <w:top w:val="none" w:sz="0" w:space="0" w:color="auto"/>
        <w:left w:val="none" w:sz="0" w:space="0" w:color="auto"/>
        <w:bottom w:val="none" w:sz="0" w:space="0" w:color="auto"/>
        <w:right w:val="none" w:sz="0" w:space="0" w:color="auto"/>
      </w:divBdr>
    </w:div>
    <w:div w:id="2022396395">
      <w:bodyDiv w:val="1"/>
      <w:marLeft w:val="0"/>
      <w:marRight w:val="0"/>
      <w:marTop w:val="0"/>
      <w:marBottom w:val="0"/>
      <w:divBdr>
        <w:top w:val="none" w:sz="0" w:space="0" w:color="auto"/>
        <w:left w:val="none" w:sz="0" w:space="0" w:color="auto"/>
        <w:bottom w:val="none" w:sz="0" w:space="0" w:color="auto"/>
        <w:right w:val="none" w:sz="0" w:space="0" w:color="auto"/>
      </w:divBdr>
    </w:div>
    <w:div w:id="2045984249">
      <w:bodyDiv w:val="1"/>
      <w:marLeft w:val="0"/>
      <w:marRight w:val="0"/>
      <w:marTop w:val="0"/>
      <w:marBottom w:val="0"/>
      <w:divBdr>
        <w:top w:val="none" w:sz="0" w:space="0" w:color="auto"/>
        <w:left w:val="none" w:sz="0" w:space="0" w:color="auto"/>
        <w:bottom w:val="none" w:sz="0" w:space="0" w:color="auto"/>
        <w:right w:val="none" w:sz="0" w:space="0" w:color="auto"/>
      </w:divBdr>
    </w:div>
    <w:div w:id="2096978682">
      <w:bodyDiv w:val="1"/>
      <w:marLeft w:val="0"/>
      <w:marRight w:val="0"/>
      <w:marTop w:val="0"/>
      <w:marBottom w:val="0"/>
      <w:divBdr>
        <w:top w:val="none" w:sz="0" w:space="0" w:color="auto"/>
        <w:left w:val="none" w:sz="0" w:space="0" w:color="auto"/>
        <w:bottom w:val="none" w:sz="0" w:space="0" w:color="auto"/>
        <w:right w:val="none" w:sz="0" w:space="0" w:color="auto"/>
      </w:divBdr>
      <w:divsChild>
        <w:div w:id="1945456324">
          <w:marLeft w:val="0"/>
          <w:marRight w:val="0"/>
          <w:marTop w:val="0"/>
          <w:marBottom w:val="0"/>
          <w:divBdr>
            <w:top w:val="none" w:sz="0" w:space="0" w:color="auto"/>
            <w:left w:val="none" w:sz="0" w:space="0" w:color="auto"/>
            <w:bottom w:val="none" w:sz="0" w:space="0" w:color="auto"/>
            <w:right w:val="none" w:sz="0" w:space="0" w:color="auto"/>
          </w:divBdr>
          <w:divsChild>
            <w:div w:id="140343591">
              <w:marLeft w:val="0"/>
              <w:marRight w:val="0"/>
              <w:marTop w:val="0"/>
              <w:marBottom w:val="0"/>
              <w:divBdr>
                <w:top w:val="none" w:sz="0" w:space="0" w:color="auto"/>
                <w:left w:val="none" w:sz="0" w:space="0" w:color="auto"/>
                <w:bottom w:val="none" w:sz="0" w:space="0" w:color="auto"/>
                <w:right w:val="none" w:sz="0" w:space="0" w:color="auto"/>
              </w:divBdr>
              <w:divsChild>
                <w:div w:id="654842355">
                  <w:marLeft w:val="0"/>
                  <w:marRight w:val="0"/>
                  <w:marTop w:val="0"/>
                  <w:marBottom w:val="0"/>
                  <w:divBdr>
                    <w:top w:val="none" w:sz="0" w:space="0" w:color="auto"/>
                    <w:left w:val="none" w:sz="0" w:space="0" w:color="auto"/>
                    <w:bottom w:val="none" w:sz="0" w:space="0" w:color="auto"/>
                    <w:right w:val="none" w:sz="0" w:space="0" w:color="auto"/>
                  </w:divBdr>
                  <w:divsChild>
                    <w:div w:id="12707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Vangosen</dc:creator>
  <cp:keywords/>
  <dc:description/>
  <cp:lastModifiedBy>Cody Vangosen</cp:lastModifiedBy>
  <cp:revision>3</cp:revision>
  <dcterms:created xsi:type="dcterms:W3CDTF">2025-03-03T00:31:00Z</dcterms:created>
  <dcterms:modified xsi:type="dcterms:W3CDTF">2025-03-03T00:33:00Z</dcterms:modified>
</cp:coreProperties>
</file>