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C9A24B"/>
          <w:sz w:val="20"/>
          <w:szCs w:val="20"/>
        </w:rPr>
        <w:t xml:space="preserve">PROGRAMACIÓN II · UAI</w:t>
      </w:r>
    </w:p>
    <w:p>
      <w:pPr>
        <w:spacing w:after="200"/>
      </w:pPr>
      <w:r>
        <w:rPr>
          <w:b/>
          <w:bCs/>
          <w:color w:val="16233F"/>
          <w:sz w:val="34"/>
          <w:szCs w:val="34"/>
        </w:rPr>
        <w:t xml:space="preserve">Devolución · TP N.º 1 Integrador (Clases 1 a 5)</w:t>
      </w:r>
    </w:p>
    <w:p>
      <w:pPr>
        <w:spacing w:after="60"/>
      </w:pPr>
      <w:r>
        <w:rPr>
          <w:b/>
          <w:bCs/>
          <w:color w:val="5B6472"/>
          <w:sz w:val="21"/>
          <w:szCs w:val="21"/>
        </w:rPr>
        <w:t xml:space="preserve">Alumno: </w:t>
      </w:r>
      <w:r>
        <w:rPr>
          <w:color w:val="1C1F26"/>
          <w:sz w:val="21"/>
          <w:szCs w:val="21"/>
        </w:rPr>
        <w:t xml:space="preserve">Lucas Raúl Chiaino Barboza</w:t>
      </w:r>
    </w:p>
    <w:p>
      <w:pPr>
        <w:spacing w:after="60"/>
      </w:pPr>
      <w:r>
        <w:rPr>
          <w:b/>
          <w:bCs/>
          <w:color w:val="5B6472"/>
          <w:sz w:val="21"/>
          <w:szCs w:val="21"/>
        </w:rPr>
        <w:t xml:space="preserve">Entrega corregida: </w:t>
      </w:r>
      <w:r>
        <w:rPr>
          <w:color w:val="1C1F26"/>
          <w:sz w:val="21"/>
          <w:szCs w:val="21"/>
        </w:rPr>
        <w:t xml:space="preserve">TP_N1_Integrador_Clases_1_a_5_LucasChiaino.docx + 4 archivos .py</w:t>
      </w:r>
    </w:p>
    <w:p>
      <w:pPr>
        <w:spacing w:after="60"/>
      </w:pPr>
      <w:r>
        <w:rPr>
          <w:b/>
          <w:bCs/>
          <w:color w:val="5B6472"/>
          <w:sz w:val="21"/>
          <w:szCs w:val="21"/>
        </w:rPr>
        <w:t xml:space="preserve">Fecha de corrección: </w:t>
      </w:r>
      <w:r>
        <w:rPr>
          <w:color w:val="1C1F26"/>
          <w:sz w:val="21"/>
          <w:szCs w:val="21"/>
        </w:rPr>
        <w:t xml:space="preserve">14/10/2026</w:t>
      </w:r>
    </w:p>
    <w:p>
      <w:pPr>
        <w:spacing w:after="120"/>
      </w:pPr>
    </w:p>
    <w:p>
      <w:pPr>
        <w:pBdr>
          <w:bottom w:val="single" w:color="E1E4E9" w:sz="6" w:space="4"/>
        </w:pBd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pct" w:w="100%"/>
            <w:shd w:fill="16233F" w:val="clear"/>
            <w:tcMar>
              <w:top w:type="dxa" w:w="200"/>
              <w:left w:type="dxa" w:w="220"/>
              <w:bottom w:type="dxa" w:w="200"/>
              <w:right w:type="dxa" w:w="220"/>
            </w:tcMar>
          </w:tcPr>
          <w:p>
            <w:pPr>
              <w:spacing w:after="60"/>
            </w:pPr>
            <w:r>
              <w:rPr>
                <w:b/>
                <w:bCs/>
                <w:color w:val="C9A24B"/>
                <w:sz w:val="24"/>
                <w:szCs w:val="24"/>
              </w:rPr>
              <w:t xml:space="preserve">NOTA SUGERIDA: </w:t>
            </w:r>
            <w:r>
              <w:rPr>
                <w:b/>
                <w:bCs/>
                <w:color w:val="FFFFFF"/>
                <w:sz w:val="28"/>
                <w:szCs w:val="28"/>
              </w:rPr>
              <w:t xml:space="preserve">6 / 10</w:t>
            </w:r>
          </w:p>
          <w:p>
            <w:r>
              <w:rPr>
                <w:color w:val="C7CDD9"/>
                <w:sz w:val="20"/>
                <w:szCs w:val="20"/>
              </w:rPr>
              <w:t xml:space="preserve">Buena base teórica y dos ejercicios prácticos sólidos, pero dos ejercicios entregados tienen errores de funcionamiento y falta uno por entregar. Ver detalle abajo.</w:t>
            </w:r>
          </w:p>
        </w:tc>
      </w:tr>
    </w:tbl>
    <w:p>
      <w:pPr>
        <w:spacing w:after="200"/>
      </w:pPr>
    </w:p>
    <w:p>
      <w:pPr>
        <w:pStyle w:val="Heading1"/>
        <w:spacing w:after="120" w:before="200"/>
      </w:pPr>
      <w:r>
        <w:rPr>
          <w:b/>
          <w:bCs/>
          <w:color w:val="16233F"/>
          <w:sz w:val="30"/>
          <w:szCs w:val="30"/>
        </w:rPr>
        <w:t xml:space="preserve">Parte 1 · Preguntas teóricas</w:t>
      </w:r>
    </w:p>
    <w:p>
      <w:pPr>
        <w:spacing w:after="140" w:line="276"/>
      </w:pPr>
      <w:r>
        <w:rPr>
          <w:color w:val="1C1F26"/>
          <w:sz w:val="22"/>
          <w:szCs w:val="22"/>
        </w:rPr>
        <w:t xml:space="preserve">Las 10 preguntas están respondidas con palabras propias, con buen nivel de desarrollo y ejemplos pertinentes (especialmente las de abstracción, herencia y variables de instancia/clase). Se nota que entendiste los conceptos, no son respuestas de memoria.</w:t>
      </w:r>
    </w:p>
    <w:p>
      <w:pPr>
        <w:spacing w:after="140" w:line="276"/>
      </w:pPr>
      <w:r>
        <w:rPr>
          <w:b/>
          <w:bCs/>
          <w:sz w:val="22"/>
          <w:szCs w:val="22"/>
        </w:rPr>
        <w:t xml:space="preserve">Único señalamiento: </w:t>
      </w:r>
      <w:r>
        <w:rPr>
          <w:sz w:val="22"/>
          <w:szCs w:val="22"/>
        </w:rPr>
        <w:t xml:space="preserve">en la pregunta 8 desarrollaste bien el destructor (__del__) y el encapsulamiento, pero no llegaste a explicar qué es el constructor (__init__) en sí — la pregunta pedía los dos. Es un detalle menor dentro de una respuesta por lo demás completa.</w:t>
      </w:r>
    </w:p>
    <w:p>
      <w:pPr>
        <w:spacing w:after="100"/>
      </w:pPr>
    </w:p>
    <w:p>
      <w:pPr>
        <w:pStyle w:val="Heading1"/>
        <w:spacing w:after="120" w:before="200"/>
      </w:pPr>
      <w:r>
        <w:rPr>
          <w:b/>
          <w:bCs/>
          <w:color w:val="16233F"/>
          <w:sz w:val="30"/>
          <w:szCs w:val="30"/>
        </w:rPr>
        <w:t xml:space="preserve">Parte 2 · Ejercicios de programación</w:t>
      </w:r>
    </w:p>
    <w:p>
      <w:pPr>
        <w:spacing w:after="140" w:line="276"/>
      </w:pPr>
      <w:r>
        <w:rPr>
          <w:color w:val="1C1F26"/>
          <w:sz w:val="22"/>
          <w:szCs w:val="22"/>
        </w:rPr>
        <w:t xml:space="preserve">Se ejecutó cada archivo .py para verificar que el comportamiento coincida con la consigna. Resultado por ejercicio:</w:t>
      </w:r>
    </w:p>
    <w:p>
      <w:pPr>
        <w:spacing w:after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9350"/>
      </w:tblGrid>
      <w:tr>
        <w:tc>
          <w:tcPr>
            <w:tcW w:type="pct" w:w="100%"/>
            <w:shd w:fill="FBEAE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C1F26"/>
                <w:sz w:val="22"/>
                <w:szCs w:val="22"/>
              </w:rPr>
              <w:t xml:space="preserve">Ejercicio 1 — Figuras geométricas encapsuladas</w:t>
            </w:r>
            <w:r>
              <w:t xml:space="preserve">   </w:t>
            </w:r>
            <w:r>
              <w:rPr>
                <w:b/>
                <w:bCs/>
                <w:color w:val="B3473B"/>
                <w:sz w:val="18"/>
                <w:szCs w:val="18"/>
              </w:rPr>
              <w:t xml:space="preserve">CON ERRORES</w:t>
            </w:r>
          </w:p>
          <w:p>
            <w:pPr>
              <w:spacing w:after="60"/>
            </w:pPr>
            <w:r>
              <w:rPr>
                <w:i/>
                <w:iCs/>
                <w:color w:val="5B6472"/>
                <w:sz w:val="18"/>
                <w:szCs w:val="18"/>
              </w:rPr>
              <w:t xml:space="preserve">Ejercicio1_Figura_Geometricas_Encapsuladas.py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color w:val="1C1F26"/>
                <w:sz w:val="20"/>
                <w:szCs w:val="20"/>
              </w:rPr>
              <w:t xml:space="preserve">El archivo tiene una línea "from turtle import color" que no se usa en ningún lado del programa. En esta corrección falló por falta de una dependencia del sistema (tkinter) — y es un riesgo real: un import que no se necesita puede romper el programa en otra computadora donde sí falte esa dependencia. Sacando esa línea, el resto del ejercicio funciona perfecto: encapsulamiento, property de solo lectura, polimorfismo en area() y el destructor, todo correcto.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color w:val="1C1F26"/>
                <w:sz w:val="20"/>
                <w:szCs w:val="20"/>
              </w:rPr>
              <w:t xml:space="preserve">Detalle menor de estilo: la clase base se llamó "figura" en minúscula (debería ser "Figura", con mayúscula, por convención de Python) y después se usa "figura" de nuevo como nombre de la variable del for — son cosas distintas que comparten nombre, lo cual puede confundir al leer el código aunque no rompe nada acá.</w:t>
            </w:r>
          </w:p>
        </w:tc>
      </w:tr>
    </w:tbl>
    <w:p>
      <w:pPr>
        <w:spacing w:after="14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9350"/>
      </w:tblGrid>
      <w:tr>
        <w:tc>
          <w:tcPr>
            <w:tcW w:type="pct" w:w="100%"/>
            <w:shd w:fill="FBEAE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C1F26"/>
                <w:sz w:val="22"/>
                <w:szCs w:val="22"/>
              </w:rPr>
              <w:t xml:space="preserve">Ejercicio 2 — Nómina de empleados con variable de clase</w:t>
            </w:r>
            <w:r>
              <w:t xml:space="preserve">   </w:t>
            </w:r>
            <w:r>
              <w:rPr>
                <w:b/>
                <w:bCs/>
                <w:color w:val="B3473B"/>
                <w:sz w:val="18"/>
                <w:szCs w:val="18"/>
              </w:rPr>
              <w:t xml:space="preserve">CON ERRORES</w:t>
            </w:r>
          </w:p>
          <w:p>
            <w:pPr>
              <w:spacing w:after="60"/>
            </w:pPr>
            <w:r>
              <w:rPr>
                <w:i/>
                <w:iCs/>
                <w:color w:val="5B6472"/>
                <w:sz w:val="18"/>
                <w:szCs w:val="18"/>
              </w:rPr>
              <w:t xml:space="preserve">Ejercicio2_Nomina_de_empleados_con_variable_de_clase.py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color w:val="1C1F26"/>
                <w:sz w:val="20"/>
                <w:szCs w:val="20"/>
              </w:rPr>
              <w:t xml:space="preserve">Al ejecutarlo, "Ultimo sueldo calculado" da siempre 0 para los dos empleados, en vez de mostrar el sueldo calculado. La causa es un caso clásico de encapsulamiento con herencia: dentro de Empleado.__init__ se crea self.__ultimo_sueldo, pero Python la guarda internamente como self._Empleado__ultimo_sueldo. Cuando Vendedor y Gerente hacen self.__ultimo_sueldo = sueldo dentro de SU PROPIO método, Python la guarda como self._Vendedor__ultimo_sueldo y self._Gerente__ultimo_sueldo — son atributos distintos, no el mismo. Por eso la property (que lee la versión de Empleado) nunca ve el valor actualizado.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color w:val="1C1F26"/>
                <w:sz w:val="20"/>
                <w:szCs w:val="20"/>
              </w:rPr>
              <w:t xml:space="preserve">Vale la pena revisar esto en la próxima clase de excepciones/repaso: la solución más simple es que Empleado defina un método propio (por ejemplo _actualizar_sueldo(self, sueldo)) que haga internamente self.__ultimo_sueldo = sueldo, y que las subclases llamen a ese método en lugar de tocar el atributo privado directamente.</w:t>
            </w:r>
          </w:p>
        </w:tc>
      </w:tr>
    </w:tbl>
    <w:p>
      <w:pPr>
        <w:spacing w:after="14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9350"/>
      </w:tblGrid>
      <w:tr>
        <w:tc>
          <w:tcPr>
            <w:tcW w:type="pct" w:w="100%"/>
            <w:shd w:fill="E9F5E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C1F26"/>
                <w:sz w:val="22"/>
                <w:szCs w:val="22"/>
              </w:rPr>
              <w:t xml:space="preserve">Ejercicio 3 — Vehículos con herencia múltiple</w:t>
            </w:r>
            <w:r>
              <w:t xml:space="preserve">   </w:t>
            </w:r>
            <w:r>
              <w:rPr>
                <w:b/>
                <w:bCs/>
                <w:color w:val="2E7D5B"/>
                <w:sz w:val="18"/>
                <w:szCs w:val="18"/>
              </w:rPr>
              <w:t xml:space="preserve">CORRECTO</w:t>
            </w:r>
          </w:p>
          <w:p>
            <w:pPr>
              <w:spacing w:after="60"/>
            </w:pPr>
            <w:r>
              <w:rPr>
                <w:i/>
                <w:iCs/>
                <w:color w:val="5B6472"/>
                <w:sz w:val="18"/>
                <w:szCs w:val="18"/>
              </w:rPr>
              <w:t xml:space="preserve">Ejercicio3_Vehiculos_con_herencia_multiple.py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color w:val="1C1F26"/>
                <w:sz w:val="20"/>
                <w:szCs w:val="20"/>
              </w:rPr>
              <w:t xml:space="preserve">Correcto y prolijo. isinstance() comprueba bien la doble herencia, desplazarse() combina el comportamiento de las dos clases base invocándolas explícitamente, y consumir() nunca deja el combustible en negativo (clampea en 0 con max()).</w:t>
            </w:r>
          </w:p>
        </w:tc>
      </w:tr>
    </w:tbl>
    <w:p>
      <w:pPr>
        <w:spacing w:after="14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9350"/>
      </w:tblGrid>
      <w:tr>
        <w:tc>
          <w:tcPr>
            <w:tcW w:type="pct" w:w="100%"/>
            <w:shd w:fill="FBEAE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C1F26"/>
                <w:sz w:val="22"/>
                <w:szCs w:val="22"/>
              </w:rPr>
              <w:t xml:space="preserve">Ejercicio 4 — Biblioteca de libros: dos abstracciones distintas</w:t>
            </w:r>
            <w:r>
              <w:t xml:space="preserve">   </w:t>
            </w:r>
            <w:r>
              <w:rPr>
                <w:b/>
                <w:bCs/>
                <w:color w:val="B3473B"/>
                <w:sz w:val="18"/>
                <w:szCs w:val="18"/>
              </w:rPr>
              <w:t xml:space="preserve">CON ERRORES</w:t>
            </w:r>
          </w:p>
          <w:p>
            <w:pPr>
              <w:spacing w:after="60"/>
            </w:pPr>
            <w:r>
              <w:rPr>
                <w:i/>
                <w:iCs/>
                <w:color w:val="5B6472"/>
                <w:sz w:val="18"/>
                <w:szCs w:val="18"/>
              </w:rPr>
              <w:t xml:space="preserve">Ejercicio4_Libros_de_dos_abstracciones.py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color w:val="1C1F26"/>
                <w:sz w:val="20"/>
                <w:szCs w:val="20"/>
              </w:rPr>
              <w:t xml:space="preserve">devolver() no vuelve a poner el libro disponible: la línea "self.__disponible" solo lee el valor, no lo asigna (falta el "= True"). Por eso, al ejecutar el programa, "Disponible despues de la devolucion" muestra False en vez de True. Es un error de una sola línea: debería ser self.__disponible = True.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color w:val="1C1F26"/>
                <w:sz w:val="20"/>
                <w:szCs w:val="20"/>
              </w:rPr>
              <w:t xml:space="preserve">Prestar y vender unidades de la librería funcionan perfecto, incluido el control de stock.</w:t>
            </w:r>
          </w:p>
        </w:tc>
      </w:tr>
    </w:tbl>
    <w:p>
      <w:pPr>
        <w:spacing w:after="14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9350"/>
      </w:tblGrid>
      <w:tr>
        <w:tc>
          <w:tcPr>
            <w:tcW w:type="pct" w:w="100%"/>
            <w:shd w:fill="FBEAE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C1F26"/>
                <w:sz w:val="22"/>
                <w:szCs w:val="22"/>
              </w:rPr>
              <w:t xml:space="preserve">Ejercicio 5 — Concesionaria de vehículos: el sistema completo</w:t>
            </w:r>
            <w:r>
              <w:t xml:space="preserve">   </w:t>
            </w:r>
            <w:r>
              <w:rPr>
                <w:b/>
                <w:bCs/>
                <w:color w:val="B3473B"/>
                <w:sz w:val="18"/>
                <w:szCs w:val="18"/>
              </w:rPr>
              <w:t xml:space="preserve">NO ENTREGADO</w:t>
            </w:r>
          </w:p>
          <w:p>
            <w:pPr>
              <w:spacing w:after="60"/>
            </w:pPr>
            <w:r>
              <w:rPr>
                <w:i/>
                <w:iCs/>
                <w:color w:val="5B6472"/>
                <w:sz w:val="18"/>
                <w:szCs w:val="18"/>
              </w:rPr>
              <w:t xml:space="preserve">(no se encontró el archivo en la entrega)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color w:val="1C1F26"/>
                <w:sz w:val="20"/>
                <w:szCs w:val="20"/>
              </w:rPr>
              <w:t xml:space="preserve">No está entregado. Es el ejercicio integrador final (herencia simple + múltiple, __add__, composición con Concesionaria) — conviene resolverlo para completar el TP.</w:t>
            </w:r>
          </w:p>
        </w:tc>
      </w:tr>
    </w:tbl>
    <w:p>
      <w:pPr>
        <w:spacing w:after="200"/>
      </w:pPr>
    </w:p>
    <w:p>
      <w:pPr>
        <w:pStyle w:val="Heading1"/>
        <w:spacing w:after="120" w:before="200"/>
      </w:pPr>
      <w:r>
        <w:rPr>
          <w:b/>
          <w:bCs/>
          <w:color w:val="16233F"/>
          <w:sz w:val="30"/>
          <w:szCs w:val="30"/>
        </w:rPr>
        <w:t xml:space="preserve">Para la próxima entrega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2"/>
          <w:szCs w:val="22"/>
        </w:rPr>
        <w:t xml:space="preserve">Resolver y entregar el Ejercicio 5 (Concesionaria).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2"/>
          <w:szCs w:val="22"/>
        </w:rPr>
        <w:t xml:space="preserve">Repasar cómo funciona el name mangling (__atributo) cuando hay herencia de por medio — es el error que aparece en el Ejercicio 2, y conviene tenerlo claro antes del parcial.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2"/>
          <w:szCs w:val="22"/>
        </w:rPr>
        <w:t xml:space="preserve">Corregir la línea de devolver() en el Ejercicio 4 y sacar el import de turtle en el Ejercicio 1 (ninguno de los dos cambios afecta el resto del código).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2026-10-14T21:11:39.525Z</dcterms:created>
  <dcterms:modified xsi:type="dcterms:W3CDTF">2026-10-14T21:11:39.525Z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