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ind w:left="357" w:hanging="357"/>
        <w:contextualSpacing w:val="0"/>
        <w:rPr>
          <w:rFonts w:ascii="Calibri" w:cs="Calibri" w:eastAsia="Calibri" w:hAnsi="Calibri"/>
          <w:b w:val="0"/>
          <w:color w:val="1f497d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color w:val="1f497d"/>
          <w:sz w:val="38"/>
          <w:szCs w:val="38"/>
          <w:rtl w:val="0"/>
        </w:rPr>
        <w:t xml:space="preserve">React, Components and Mobx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4411628</wp:posOffset>
            </wp:positionH>
            <wp:positionV relativeFrom="paragraph">
              <wp:posOffset>-540687</wp:posOffset>
            </wp:positionV>
            <wp:extent cx="2217285" cy="476974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7285" cy="4769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General part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 common way to make a system easier to maintain, is to break it up into smaller, sometimes reusable, parts.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7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Explain how java programs can be divided up into smaller parts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7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Explain how React  app</w:t>
      </w:r>
      <w:r w:rsidDel="00000000" w:rsidR="00000000" w:rsidRPr="00000000">
        <w:rPr>
          <w:sz w:val="20"/>
          <w:szCs w:val="20"/>
          <w:rtl w:val="0"/>
        </w:rPr>
        <w:t xml:space="preserve">’s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composed by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7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Explain how the JavaScript array methods, like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filter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and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reduce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) can be used to generate dynamic HTML structures (tables, ul's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Explain about the Observer pattern, and where you have used it, both with Java, JavaScript and Mobx.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7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Explain the differences in designing a Component as an ES6 class versus a pure JavaScript function.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Practical part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Clone this project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https://github.com/Lars-m/startCodeExamPrepMobx2.git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 (type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npm install</w:t>
      </w:r>
      <w:r w:rsidDel="00000000" w:rsidR="00000000" w:rsidRPr="00000000">
        <w:rPr>
          <w:i w:val="1"/>
          <w:sz w:val="20"/>
          <w:szCs w:val="20"/>
          <w:rtl w:val="0"/>
        </w:rPr>
        <w:t xml:space="preserve"> to fetch dependencies and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npm start</w:t>
      </w:r>
      <w:r w:rsidDel="00000000" w:rsidR="00000000" w:rsidRPr="00000000">
        <w:rPr>
          <w:i w:val="1"/>
          <w:sz w:val="20"/>
          <w:szCs w:val="20"/>
          <w:rtl w:val="0"/>
        </w:rPr>
        <w:t xml:space="preserve"> to run)</w:t>
      </w:r>
      <w:r w:rsidDel="00000000" w:rsidR="00000000" w:rsidRPr="00000000">
        <w:rPr>
          <w:sz w:val="20"/>
          <w:szCs w:val="20"/>
          <w:rtl w:val="0"/>
        </w:rPr>
        <w:t xml:space="preserve"> and open the project in your favourite IDE. It contains </w:t>
      </w:r>
      <w:r w:rsidDel="00000000" w:rsidR="00000000" w:rsidRPr="00000000">
        <w:rPr>
          <w:i w:val="1"/>
          <w:sz w:val="20"/>
          <w:szCs w:val="20"/>
          <w:rtl w:val="0"/>
        </w:rPr>
        <w:t xml:space="preserve">a create-react-app</w:t>
      </w:r>
      <w:r w:rsidDel="00000000" w:rsidR="00000000" w:rsidRPr="00000000">
        <w:rPr>
          <w:sz w:val="20"/>
          <w:szCs w:val="20"/>
          <w:rtl w:val="0"/>
        </w:rPr>
        <w:t xml:space="preserve"> generated project, ejected, and modified to provide start code (and ES7-decorator support) for this exercise.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sz w:val="20"/>
          <w:szCs w:val="20"/>
          <w:rtl w:val="0"/>
        </w:rPr>
        <w:t xml:space="preserve">The file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dataModel.js</w:t>
      </w:r>
      <w:r w:rsidDel="00000000" w:rsidR="00000000" w:rsidRPr="00000000">
        <w:rPr>
          <w:sz w:val="20"/>
          <w:szCs w:val="20"/>
          <w:rtl w:val="0"/>
        </w:rPr>
        <w:t xml:space="preserve"> contains a hardcoded data-model which you must use to create a table as sketched below (please note that values in the Average columns are derived (calculated) values, and not found in the data model :</w:t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1238250</wp:posOffset>
            </wp:positionH>
            <wp:positionV relativeFrom="paragraph">
              <wp:posOffset>333375</wp:posOffset>
            </wp:positionV>
            <wp:extent cx="4010660" cy="1082040"/>
            <wp:effectExtent b="0" l="0" r="0" t="0"/>
            <wp:wrapTopAndBottom distB="0" dist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1082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The data model contains an array: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headers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which hold all courses a student can take (the top row)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It also contains a list of all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students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and their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grades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0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can assume that when the model was built, it was done so that each student will have a number of grades matching the number of courses found in the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headers </w:t>
      </w:r>
      <w:r w:rsidDel="00000000" w:rsidR="00000000" w:rsidRPr="00000000">
        <w:rPr>
          <w:sz w:val="20"/>
          <w:szCs w:val="20"/>
          <w:rtl w:val="0"/>
        </w:rPr>
        <w:t xml:space="preserve">array, and in that order. If a student has not yet taken a course, it is added as an empty grade-item 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{}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>
      <w:pPr>
        <w:pBdr/>
        <w:spacing w:after="12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Spend a few minutes with the data-model, and make sure you understand how it maps to the table visualized above.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6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Add the necessary code to create the header row (first column is empty, last is the hardcoded value "Average")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6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Add the necessary code to render the rows with name and grades (leave out the average column in this part)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6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Add the necessary code to render the rows with name, grades and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average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grade for the student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6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It is assumed that the table will be used in more than one view. Refactor the table-code into a separate React component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StudentTable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), and include this component in your App.js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6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Up until now, everything above has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not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been very reactive, since the table-view does not re-render if we change the list of students (add, remove etc. students).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60" w:before="0" w:line="276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Use mobx</w:t>
      </w:r>
      <w:r w:rsidDel="00000000" w:rsidR="00000000" w:rsidRPr="00000000">
        <w:rPr>
          <w:sz w:val="20"/>
          <w:szCs w:val="20"/>
          <w:vertAlign w:val="superscript"/>
        </w:rPr>
        <w:footnoteReference w:customMarkFollows="0" w:id="0"/>
      </w:r>
      <w:r w:rsidDel="00000000" w:rsidR="00000000" w:rsidRPr="00000000">
        <w:rPr>
          <w:sz w:val="20"/>
          <w:szCs w:val="20"/>
          <w:rtl w:val="0"/>
        </w:rPr>
        <w:t xml:space="preserve"> to implement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the necessary changes to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dataModel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and other files, to make your app reactive (your view updates, if you change the model).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60" w:before="0" w:line="276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Hint: An easy way to test this is via the Chrome console, since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dataModel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adds the data structure to the window-object (see code): Test like this: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60" w:before="0" w:line="276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info.students.push({studentId:34, name:"spiderman", grades:[{grade:"12" },{},{grade: "10" }]})</w:t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How this would be graded:</w:t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600.0" w:type="dxa"/>
        <w:jc w:val="left"/>
        <w:tblInd w:w="-1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75"/>
        <w:gridCol w:w="8625"/>
        <w:tblGridChange w:id="0">
          <w:tblGrid>
            <w:gridCol w:w="975"/>
            <w:gridCol w:w="862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d05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ind w:left="100" w:firstLine="0"/>
              <w:contextualSpacing w:val="0"/>
              <w:jc w:val="center"/>
              <w:rPr>
                <w:b w:val="1"/>
                <w:color w:val="000000"/>
                <w:shd w:fill="92d050" w:val="clear"/>
              </w:rPr>
            </w:pPr>
            <w:r w:rsidDel="00000000" w:rsidR="00000000" w:rsidRPr="00000000">
              <w:rPr>
                <w:b w:val="1"/>
                <w:color w:val="000000"/>
                <w:shd w:fill="92d050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ind w:left="100" w:firstLine="0"/>
              <w:contextualSpacing w:val="0"/>
              <w:jc w:val="center"/>
              <w:rPr>
                <w:b w:val="1"/>
                <w:color w:val="000000"/>
                <w:shd w:fill="92d050" w:val="clear"/>
              </w:rPr>
            </w:pPr>
            <w:r w:rsidDel="00000000" w:rsidR="00000000" w:rsidRPr="00000000">
              <w:rPr>
                <w:b w:val="1"/>
                <w:color w:val="000000"/>
                <w:shd w:fill="92d050" w:val="clear"/>
                <w:rtl w:val="0"/>
              </w:rPr>
              <w:t xml:space="preserve">2-4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 fall into this range you must: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Give a </w:t>
            </w:r>
            <w:r w:rsidDel="00000000" w:rsidR="00000000" w:rsidRPr="00000000">
              <w:rPr>
                <w:u w:val="single"/>
                <w:rtl w:val="0"/>
              </w:rPr>
              <w:t xml:space="preserve">minimal to fair</w:t>
            </w:r>
            <w:r w:rsidDel="00000000" w:rsidR="00000000" w:rsidRPr="00000000">
              <w:rPr>
                <w:rtl w:val="0"/>
              </w:rPr>
              <w:t xml:space="preserve"> performance related to the topics stated in the  "General Part"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Have completed,  ex 1+2 in the practical part with only a few weaknesses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92d05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ind w:left="100" w:firstLine="0"/>
              <w:contextualSpacing w:val="0"/>
              <w:jc w:val="center"/>
              <w:rPr>
                <w:b w:val="1"/>
                <w:color w:val="000000"/>
                <w:shd w:fill="92d050" w:val="clear"/>
              </w:rPr>
            </w:pPr>
            <w:r w:rsidDel="00000000" w:rsidR="00000000" w:rsidRPr="00000000">
              <w:rPr>
                <w:b w:val="1"/>
                <w:color w:val="000000"/>
                <w:shd w:fill="92d050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ind w:left="100" w:firstLine="0"/>
              <w:contextualSpacing w:val="0"/>
              <w:jc w:val="center"/>
              <w:rPr>
                <w:b w:val="1"/>
                <w:color w:val="000000"/>
                <w:shd w:fill="92d050" w:val="clear"/>
              </w:rPr>
            </w:pPr>
            <w:r w:rsidDel="00000000" w:rsidR="00000000" w:rsidRPr="00000000">
              <w:rPr>
                <w:b w:val="1"/>
                <w:color w:val="000000"/>
                <w:shd w:fill="92d050" w:val="clear"/>
                <w:rtl w:val="0"/>
              </w:rPr>
              <w:t xml:space="preserve">4-7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 fall into this range you must: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Give a </w:t>
            </w:r>
            <w:r w:rsidDel="00000000" w:rsidR="00000000" w:rsidRPr="00000000">
              <w:rPr>
                <w:u w:val="single"/>
                <w:rtl w:val="0"/>
              </w:rPr>
              <w:t xml:space="preserve">fair to good</w:t>
            </w:r>
            <w:r w:rsidDel="00000000" w:rsidR="00000000" w:rsidRPr="00000000">
              <w:rPr>
                <w:rtl w:val="0"/>
              </w:rPr>
              <w:t xml:space="preserve"> performance related to the topics stated in the  "General Part"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Have completed,  ex 1+2 in the practical part with none or only minor weaknesses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Have completed ex-3 with only minor weaknesses or alternatively 3+4 with some major/minor weaknesses.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ind w:left="100" w:firstLine="0"/>
              <w:contextualSpacing w:val="0"/>
              <w:jc w:val="center"/>
              <w:rPr>
                <w:b w:val="1"/>
                <w:color w:val="000000"/>
                <w:highlight w:val="yellow"/>
              </w:rPr>
            </w:pPr>
            <w:r w:rsidDel="00000000" w:rsidR="00000000" w:rsidRPr="00000000">
              <w:rPr>
                <w:b w:val="1"/>
                <w:color w:val="000000"/>
                <w:highlight w:val="yellow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ind w:left="0" w:firstLine="0"/>
              <w:contextualSpacing w:val="0"/>
              <w:jc w:val="left"/>
              <w:rPr>
                <w:b w:val="1"/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ind w:left="0" w:firstLine="0"/>
              <w:contextualSpacing w:val="0"/>
              <w:jc w:val="left"/>
              <w:rPr>
                <w:b w:val="1"/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ind w:left="0" w:firstLine="0"/>
              <w:contextualSpacing w:val="0"/>
              <w:jc w:val="center"/>
              <w:rPr>
                <w:b w:val="1"/>
                <w:color w:val="000000"/>
                <w:highlight w:val="yellow"/>
              </w:rPr>
            </w:pPr>
            <w:r w:rsidDel="00000000" w:rsidR="00000000" w:rsidRPr="00000000">
              <w:rPr>
                <w:b w:val="1"/>
                <w:color w:val="000000"/>
                <w:highlight w:val="yellow"/>
                <w:rtl w:val="0"/>
              </w:rPr>
              <w:t xml:space="preserve">7-10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 fall into this range you must: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Give a </w:t>
            </w:r>
            <w:r w:rsidDel="00000000" w:rsidR="00000000" w:rsidRPr="00000000">
              <w:rPr>
                <w:u w:val="single"/>
                <w:rtl w:val="0"/>
              </w:rPr>
              <w:t xml:space="preserve">very good</w:t>
            </w:r>
            <w:r w:rsidDel="00000000" w:rsidR="00000000" w:rsidRPr="00000000">
              <w:rPr>
                <w:rtl w:val="0"/>
              </w:rPr>
              <w:t xml:space="preserve"> performance related to the topics stated in the  "General Part"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Have completed,  ex-1 +2 in the practical part with none or only a few minor weaknesses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Have completed , ex 3 +4 in the practical part with only minor weaknesses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ind w:left="100" w:firstLine="0"/>
              <w:contextualSpacing w:val="0"/>
              <w:jc w:val="center"/>
              <w:rPr>
                <w:b w:val="1"/>
                <w:color w:val="000000"/>
                <w:highlight w:val="red"/>
              </w:rPr>
            </w:pPr>
            <w:r w:rsidDel="00000000" w:rsidR="00000000" w:rsidRPr="00000000">
              <w:rPr>
                <w:b w:val="1"/>
                <w:color w:val="000000"/>
                <w:highlight w:val="red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ind w:left="100" w:firstLine="0"/>
              <w:contextualSpacing w:val="0"/>
              <w:jc w:val="center"/>
              <w:rPr>
                <w:b w:val="1"/>
                <w:color w:val="000000"/>
                <w:highlight w:val="red"/>
              </w:rPr>
            </w:pPr>
            <w:r w:rsidDel="00000000" w:rsidR="00000000" w:rsidRPr="00000000">
              <w:rPr>
                <w:b w:val="1"/>
                <w:color w:val="000000"/>
                <w:highlight w:val="red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ind w:left="100" w:firstLine="0"/>
              <w:contextualSpacing w:val="0"/>
              <w:jc w:val="center"/>
              <w:rPr>
                <w:b w:val="1"/>
                <w:color w:val="000000"/>
                <w:highlight w:val="red"/>
              </w:rPr>
            </w:pPr>
            <w:r w:rsidDel="00000000" w:rsidR="00000000" w:rsidRPr="00000000">
              <w:rPr>
                <w:b w:val="1"/>
                <w:color w:val="000000"/>
                <w:highlight w:val="red"/>
                <w:rtl w:val="0"/>
              </w:rPr>
              <w:t xml:space="preserve">10-12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ind w:left="100" w:firstLine="0"/>
              <w:contextualSpacing w:val="0"/>
              <w:jc w:val="center"/>
              <w:rPr>
                <w:b w:val="1"/>
                <w:color w:val="000000"/>
                <w:highlight w:val="red"/>
              </w:rPr>
            </w:pPr>
            <w:r w:rsidDel="00000000" w:rsidR="00000000" w:rsidRPr="00000000">
              <w:rPr>
                <w:b w:val="1"/>
                <w:color w:val="000000"/>
                <w:highlight w:val="red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 fall into this range you must: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Give an </w:t>
            </w:r>
            <w:r w:rsidDel="00000000" w:rsidR="00000000" w:rsidRPr="00000000">
              <w:rPr>
                <w:u w:val="single"/>
                <w:rtl w:val="0"/>
              </w:rPr>
              <w:t xml:space="preserve">excellent</w:t>
            </w:r>
            <w:r w:rsidDel="00000000" w:rsidR="00000000" w:rsidRPr="00000000">
              <w:rPr>
                <w:rtl w:val="0"/>
              </w:rPr>
              <w:t xml:space="preserve"> performance related to the topics stated in the  "General Part"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Have completed,  ex-1 +2 in the practical part with no or only a few minor weaknesses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Have completed , all steps  in ex-3 +4 in the practical part with only a few minor weaknesses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Have completed ex5 with only a few minor weaknesses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/>
      <w:pgMar w:bottom="1133.8582677165355" w:top="1133.8582677165355" w:left="1077.1653543307089" w:right="1077.165354330708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Consolas"/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In this exercise dependencies are added to package.json. For the real exam-exercise you are expected to do this by yourself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/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30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17365d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ithub.com/Lars-m/startCodeExamPrepMobx2.git" TargetMode="External"/><Relationship Id="rId8" Type="http://schemas.openxmlformats.org/officeDocument/2006/relationships/image" Target="media/image4.png"/></Relationships>
</file>