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D2D2D"/>
          <w:sz w:val="34"/>
          <w:szCs w:val="34"/>
        </w:rPr>
        <w:t xml:space="preserve">QA Automation – Azure DevOps</w:t>
      </w:r>
    </w:p>
    <w:p>
      <w:pPr>
        <w:spacing w:after="300"/>
      </w:pPr>
      <w:r>
        <w:rPr>
          <w:i/>
          <w:iCs/>
          <w:color w:val="6B6B6B"/>
          <w:sz w:val="22"/>
          <w:szCs w:val="22"/>
        </w:rPr>
        <w:t xml:space="preserve">Guia de Utilização — Usuário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Sumário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1. Acesso ao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2. O Assistente de 7 Passos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3. Passo 7 — Enviando para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4. Recursos Adicionais (Barra Lateral)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5. Dúvidas Frequentes e Solução de Problemas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1. Acesso ao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fica disponível pelo link fornecido pela sua equipe. O acesso é controlado — você precisa de um usuário e senha cadastrados, e a primeira vez que você loga, sua entrada precisa ser aprovada por um administrador.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1.1 Fazendo login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Acesse o link do app.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Informe seu usuário e senha.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Se for a primeira vez (ou se sua sessão anterior expirou por completo), você verá uma tela de "Aguardando aprovação" — um administrador precisa aprovar seu acesso antes de você entrar.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Clique em "Verificar novamente" depois que alguém tiver aprovado.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Sua sessão expira automaticamente depois de um tempo sem uso. Se isso acontecer, basta logar novamente.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1.2 Saindo do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botão "🚪 Sair", no rodapé da barra lateral, sempre pede confirmação antes de encerrar sua sessão — e se você tiver um Relatório de Testes gerado sem salvar, o aviso menciona isso especificamente.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2. O Assistente de 7 Passos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parte central do app é um assistente sequencial que transforma um documento (ou Work Items existentes) em Matriz de Cobertura, Casos de Teste e Planos de Teste.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Passo 1 — Setup e Documentação</w:t>
      </w:r>
    </w:p>
    <w:p>
      <w:pPr>
        <w:spacing w:after="120"/>
      </w:pPr>
      <w:r>
        <w:rPr>
          <w:color w:val="2D2D2D"/>
          <w:sz w:val="20"/>
          <w:szCs w:val="20"/>
        </w:rPr>
        <w:t>Logo no topo do Passo 1, você escolhe como quer fornecer a especificação: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📄 Enviar Documento(s): </w:t>
      </w:r>
      <w:r>
        <w:rPr>
          <w:color w:val="2D2D2D"/>
          <w:sz w:val="20"/>
          <w:szCs w:val="20"/>
        </w:rPr>
        <w:t>o fluxo tradicional — envie um ou mais arquivos (PDF, DOCX ou TXT).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🎯 Gerar a partir de Work Items existentes: </w:t>
      </w:r>
      <w:r>
        <w:rPr>
          <w:color w:val="2D2D2D"/>
          <w:sz w:val="20"/>
          <w:szCs w:val="20"/>
        </w:rPr>
        <w:t>em vez de um documento, você escolhe Work Items já existentes no Azure DevOps (usando um PAT do Azure DevOps) — a Descrição e os Critérios de Aceite deles viram a especificação de entrada. Disponível pra qualquer pessoa logada, não precisa de permissão especial.</w:t>
      </w:r>
    </w:p>
    <w:p>
      <w:pPr>
        <w:spacing w:after="120"/>
      </w:pPr>
      <w:r>
        <w:rPr>
          <w:color w:val="2D2D2D"/>
          <w:sz w:val="20"/>
          <w:szCs w:val="20"/>
        </w:rPr>
        <w:t>Se escolher enviar documento(s), os campos são: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Documento(s): </w:t>
      </w:r>
      <w:r>
        <w:rPr>
          <w:color w:val="2D2D2D"/>
          <w:sz w:val="20"/>
          <w:szCs w:val="20"/>
        </w:rPr>
        <w:t>arraste e solte, ou clique pra escolher. Pode anexar mais de um — o texto de todos é combinado numa única análise.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Nome do Test Plan *: </w:t>
      </w:r>
      <w:r>
        <w:rPr>
          <w:color w:val="2D2D2D"/>
          <w:sz w:val="20"/>
          <w:szCs w:val="20"/>
        </w:rPr>
        <w:t>preenchido automaticamente a partir do nome do primeiro documento anexado — pode alterar livremente.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Ambiente dos Testes *: </w:t>
      </w:r>
      <w:r>
        <w:rPr>
          <w:color w:val="2D2D2D"/>
          <w:sz w:val="20"/>
          <w:szCs w:val="20"/>
        </w:rPr>
        <w:t xml:space="preserve">Homologação ou Produção — obrigatório, não vem pré-marcado. Define a etiqueta que aparece nos Casos de Teste e na Matriz.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Tipo de Documento *: </w:t>
      </w:r>
      <w:r>
        <w:rPr>
          <w:color w:val="2D2D2D"/>
          <w:sz w:val="20"/>
          <w:szCs w:val="20"/>
        </w:rPr>
        <w:t>Visão, Requisitos Funcionais, Especificações Funcionais, ou Outros — também obrigatório. Isso ajuda a IA a calibrar o quão detalhados os Casos de Teste devem ser: um Documento de Visão gera Casos mais exploratórios, enquanto uma Especificação Funcional detalhada gera Casos mais granulares. Também sugere qual Modo de Envio usar depois, no Passo 7.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o documento tiver imagens no corpo do texto, o app extrai e interpreta cada uma via IA automaticamente, incorporando a descrição na análise. Se alguma imagem falhar na interpretação, você verá um aviso — o resto do documento continua sendo processado normalmente.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Passo 1 — Vincular documentos a Work Items (opcional)</w:t>
      </w:r>
    </w:p>
    <w:p>
      <w:pPr>
        <w:spacing w:after="120"/>
      </w:pPr>
      <w:r>
        <w:rPr>
          <w:color w:val="2D2D2D"/>
          <w:sz w:val="20"/>
          <w:szCs w:val="20"/>
        </w:rPr>
        <w:t>Ainda no Passo 1, existe a opção "🔗 Vincular cada documento a um Work Item específico do Azure DevOps". Em vez de deixar a IA sugerir os vínculos depois (Passo 7), você já declara aqui a qual Work Item cada documento se refere — pode escolher mais de um Work Item por documento.</w:t>
      </w:r>
    </w:p>
    <w:p>
      <w:pPr>
        <w:spacing w:after="120"/>
      </w:pPr>
      <w:r>
        <w:rPr>
          <w:color w:val="2D2D2D"/>
          <w:sz w:val="20"/>
          <w:szCs w:val="20"/>
        </w:rPr>
        <w:t>Ativando essa opção, você informa PAT/Organização/Projeto/Area Path, busca os Work Items do board, e escolhe (por documento) a quais eles se relacionam. Os Casos de Teste gerados a partir desse documento já saem marcados com esse Work Item, entrando pré-vinculados automaticamente no Passo 7 — sem precisar de sugestão da IA.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Use a mesma Area Path no Passo 7 que você usou aqui, pra que o pré-vínculo seja encontrado corretamente.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2 — Dúvidas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IA pode fazer até 7 perguntas de esclarecimento sobre o documento enviado. Responda o que fizer sentido — perguntas sem resposta são simplesmente ignoradas na análise seguinte.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3 — Matriz de Cobertura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IA gera a Matriz de Cobertura, com um identificador único por linha (ex.: MC-001 HML). Você pode editar, adicionar ou remover linhas antes de prosseguir.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4 — Casos de Teste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partir da Matriz, a IA gera os Casos de Teste, cada um relacionado a uma ou mais linhas da Matriz. Também editável.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5 — Planos de Teste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Casos de Teste são organizados em Planos e Suítes — todo Caso precisa aparecer em exatamente uma Suíte antes de você poder avançar.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6 — Download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Exporta dois formatos: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CSV: </w:t>
      </w:r>
      <w:r>
        <w:rPr>
          <w:color w:val="2D2D2D"/>
          <w:sz w:val="20"/>
          <w:szCs w:val="20"/>
        </w:rPr>
        <w:t xml:space="preserve">Casos de Teste, e Planos+Suítes+Casos, prontos pra importação.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PDF "Documentação QA": </w:t>
      </w:r>
      <w:r>
        <w:rPr>
          <w:color w:val="2D2D2D"/>
          <w:sz w:val="20"/>
          <w:szCs w:val="20"/>
        </w:rPr>
        <w:t xml:space="preserve">documento completo, com Matriz, Planos, Casos e rastreabilidade.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3. Passo 7 — Enviando para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Esse passo integra tudo o que foi gerado diretamente no Azure DevOps. Você precisa de um Personal Access Token (PAT) pessoal — peça ao seu administrador as instruções de como gerar o seu, caso ainda não tenha.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Se o administrador tiver configurado um PAT compartilhado pra todo mundo, essa etapa de informar o PAT não aparece pra você — o app já se conecta automaticamente.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3.1 Conectando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Informe seu PAT.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Escolha a Organização e o Projeto (vêm direto do Azure DevOps, não são digitados).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Opcionalmente, escolha uma ou mais Area Path(s) para restringir a busca.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3.2 Escolhendo o Modo de Envio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sugere um modo automaticamente, com base no Tipo de Documento escolhido no Passo 1 — mas você pode trocar livremente: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🔗 Vincular a Work Items: </w:t>
      </w:r>
      <w:r>
        <w:rPr>
          <w:color w:val="2D2D2D"/>
          <w:sz w:val="20"/>
          <w:szCs w:val="20"/>
        </w:rPr>
        <w:t xml:space="preserve">use quando os Work Items já existem no board. A IA sugere quais Casos se relacionam a quais Work Items; você revisa e ajusta livremente antes de confirmar.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📋 Sem Work Items: </w:t>
      </w:r>
      <w:r>
        <w:rPr>
          <w:color w:val="2D2D2D"/>
          <w:sz w:val="20"/>
          <w:szCs w:val="20"/>
        </w:rPr>
        <w:t xml:space="preserve">use quando o projeto ainda está no início (só um Documento de Visão, sem Work Item específico ainda). Cria um Test Plan com Suítes organizadas do mesmo jeito que o Passo 5 gerou, sem precisar de nenhum Work Item.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🔄 Reconciliar Test Plan Anterior: </w:t>
      </w:r>
      <w:r>
        <w:rPr>
          <w:color w:val="2D2D2D"/>
          <w:sz w:val="20"/>
          <w:szCs w:val="20"/>
        </w:rPr>
        <w:t xml:space="preserve">use depois, quando os Work Items finalmente forem criados — esse modo liga os Casos de Teste que já existem (de um envio anterior "Sem Work Items") aos Work Items novos, sem duplicar nada.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3.3 Regras importantes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Um Caso de Teste só pode estar vinculado a UM Work Item por vez.</w:t>
      </w:r>
      <w:r>
        <w:rPr>
          <w:color w:val="2D2D2D"/>
          <w:sz w:val="20"/>
          <w:szCs w:val="20"/>
        </w:rPr>
        <w:t xml:space="preserve"> Se ele já estiver escolhido em algum Work Item, ele some das opções dos demais — não tem como escolher o mesmo Caso duas vezes.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Antes de qualquer envio de verdade, </w:t>
      </w:r>
      <w:r>
        <w:rPr>
          <w:color w:val="2D2D2D"/>
          <w:sz w:val="20"/>
          <w:szCs w:val="20"/>
        </w:rPr>
        <w:t xml:space="preserve">o app sempre mostra uma lista detalhada do que vai ser criado — quais Casos, quais Suítes, quais vínculos — dentro de uma janela de confirmação. Revise essa lista com atenção antes de clicar em confirmar.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Casos sem nenhum Work Item vinculado </w:t>
      </w:r>
      <w:r>
        <w:rPr>
          <w:color w:val="2D2D2D"/>
          <w:sz w:val="20"/>
          <w:szCs w:val="20"/>
        </w:rPr>
        <w:t xml:space="preserve">já vêm marcados por padrão para NÃO subir — você pode desmarcar manualmente se quiser enviar algum deles mesmo sem vínculo.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Nenhuma ação no Azure DevOps pode ser desfeita automaticamente pelo app. Se algo for enviado por engano, a correção precisa ser feita direto no Azure DevOps.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4. Recursos Adicionais (Barra Lateral)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Esses recursos não fazem parte da sequência dos 7 passos — ficam sempre disponíveis na barra lateral, e alguns dependem de permissão concedida por um administrador.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A geração de Casos a partir de Work Items agora fica dentro do próprio Passo 1 (não é mais um item separado aqui) — veja a seção 2 deste guia.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🔎 Criar Query com 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Descreva em português o que você quer consultar no Azure DevOps (ex.: "bugs abertos atribuídos a mim, criados nos últimos 30 dias"). A IA traduz isso para uma query WIQL. Antes de criar qualquer coisa de verdade, você vê um preview de quais itens a query realmente traria — só depois disso o botão de confirmar fica disponível.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📘 Manual de Testes (UAT)</w:t>
      </w:r>
    </w:p>
    <w:p>
      <w:pPr>
        <w:spacing w:after="120"/>
      </w:pPr>
      <w:r>
        <w:rPr>
          <w:color w:val="2D2D2D"/>
          <w:sz w:val="20"/>
          <w:szCs w:val="20"/>
        </w:rPr>
        <w:t>Gera um manual de reprodução em linguagem simples, pra times não-técnicos (Produto/Marketing) em fase de aceite (UAT). O app não tira print ao vivo — só reaproveita imagens que já existem (anexadas em documentos ou já presentes em Work Items do Azure DevOps). A origem do conteúdo pode ser Documentos, Work Items do Azure DevOps, ou os dois combinados (Mesclado).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🗄️ Documentos Armazenados</w:t>
      </w:r>
    </w:p>
    <w:p>
      <w:pPr>
        <w:spacing w:after="120"/>
      </w:pPr>
      <w:r>
        <w:rPr>
          <w:color w:val="2D2D2D"/>
          <w:sz w:val="20"/>
          <w:szCs w:val="20"/>
        </w:rPr>
        <w:t>Guarda os CSVs e PDFs gerados no Passo 6 num banco próprio, organizados por grupo, pra você buscar depois sem precisar gerar tudo de novo. Qualquer pessoa com acesso a esse recurso pode salvar e visualizar; excluir um grupo é restrito ao dono do app.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🧠 Mapa Mental</w:t>
      </w:r>
    </w:p>
    <w:p>
      <w:pPr>
        <w:spacing w:after="120"/>
      </w:pPr>
      <w:r>
        <w:rPr>
          <w:color w:val="2D2D2D"/>
          <w:sz w:val="20"/>
          <w:szCs w:val="20"/>
        </w:rPr>
        <w:t>Mostra uma visualização em árvore (Work Item → Suítes → Casos), navegável e com zoom. Dá pra exportar em SVG (direto do navegador) ou PDF — sempre com tudo expandido no arquivo exportado, mesmo que na tela alguns ramos estejam recolhidos.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📊 Relatório de Testes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Documenta o que foi EXECUTADO no Azure DevOps (diferente do PDF do Passo 6, que documenta o que foi planejado).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Escolha um ou mais Test Plans a reportar.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O Status de cada Caso vem da coluna do board (Kanban) do Work Item vinculado a ele — não do resultado do Test Point.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O Status geral do relatório é escolhido manualmente por você antes de gerar.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Um botão de IA sugere os textos de Contexto, Escopo, Conclusão e Próximos Passos, baseado nos dados reais.</w:t>
      </w:r>
      <w:r>
        <w:rPr>
          <w:color w:val="2D2D2D"/>
          <w:sz w:val="20"/>
          <w:szCs w:val="20"/>
        </w:rPr>
        <w:t xml:space="preserve"/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tiver um relatório gerado sem salvar e tentar sair da tela, o app sempre pede confirmação antes — use o botão "🔄 Novo Relatório" quando quiser começar um do zero.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🐛 Criar Bug</w:t>
      </w:r>
    </w:p>
    <w:p>
      <w:pPr>
        <w:spacing w:after="120"/>
      </w:pPr>
      <w:r>
        <w:rPr>
          <w:color w:val="2D2D2D"/>
          <w:sz w:val="20"/>
          <w:szCs w:val="20"/>
        </w:rPr>
        <w:t>Cria um Bug diretamente no Azure DevOps — livremente, ou a partir de um Caso de Teste já vinculado a um Work Item (nesse caso, título e Passos de Reprodução já vêm preenchidos, e o Bug fica vinculado de volta ao Caso e ao Work Item). Tem campos extras opcionais: System Info, Acceptance Criteria e Discussion, além de evidências em imagem — as imagens sobem como anexo formal do Bug e ficam também embutidas no campo System Info.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O botão "🐛 Criar Bug" fica fixo na barra lateral, disponível a qualquer momento — não faz parte da sequência dos 7 passos.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5. Dúvidas Frequentes e Solução de Problemas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"Não consigo selecionar mais de uma opção em um campo de Area Path"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Confira se você não está em um campo antigo de seleção única — a maioria das telas do app já usa seleção múltipla para Area Path.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"Apareceu um aviso de que uma imagem não pôde ser interpretada"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Isso é normal e não interrompe a análise — só aquela imagem específica não teve a descrição incorporada ao texto. O resto do documento (texto e outras imagens) continua sendo processado normalmente.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"Perdi meu Relatório de Testes ao sair da tela"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pede confirmação antes de sair da tela do Relatório sempre que houver um PDF gerado sem salvar — se isso aconteceu mesmo assim, baixe o PDF assim que ele for gerado, antes de navegar para qualquer outra tela.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"Não sei qual Modo de Envio usar no Passo 7"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Se os Work Items do seu projeto já existem no board, use "Vincular a Work Items". Se só existe um Documento de Visão (projeto em fase inicial), use "Sem Work Items". Quando os Work Items forem criados depois, volte e use "Reconciliar Test Plan Anterior".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"Não vejo um dos recursos da barra lateral (Criar Bug, Manual de Testes, Mapa Mental...)"</w:t>
      </w:r>
    </w:p>
    <w:p>
      <w:pPr>
        <w:spacing w:after="120"/>
      </w:pPr>
      <w:r>
        <w:rPr>
          <w:color w:val="2D2D2D"/>
          <w:sz w:val="20"/>
          <w:szCs w:val="20"/>
        </w:rPr>
        <w:t>Cada um desses recursos depende de uma permissão liberada individualmente por um administrador — se você precisa de acesso a algum deles, peça pra um administrador liberar na área de Administração.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Preciso de mais ajuda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Fale com o administrador do app na sua equipe — ele tem acesso aos Logs de Auditoria e pode investigar qualquer comportamento inesperado.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de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B6B"/>
        <w:sz w:val="16"/>
        <w:szCs w:val="16"/>
      </w:rPr>
      <w:t xml:space="preserve">  —  Refuturiza QA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QA Automation – Guia do Usuário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2026-08-07T19:21:31.320Z</dcterms:created>
  <dcterms:modified xsi:type="dcterms:W3CDTF">2026-08-07T19:21:31.337Z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