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🧱 Criar Work Item</w:t>
      </w:r>
    </w:p>
    <w:p>
      <w:pPr>
        <w:spacing w:after="120"/>
      </w:pPr>
      <w:r>
        <w:rPr>
          <w:color w:val="2D2D2D"/>
          <w:sz w:val="20"/>
          <w:szCs w:val="20"/>
        </w:rPr>
        <w:t>Cria Work Items de qualquer tipo que o processo do seu projeto permita — User Story, Bug, Epic, Feature, Task, Spike, e também os tipos customizados da sua organização. O formulário é montado na hora, a partir dos campos que o próprio projeto define, então campo customizado aparece automaticamente. O projeto é obrigatório; Area Path, Iteration/Sprint e coluna do board são opcionais. Nas tags, você escolhe entre as que já existem e/ou digita tags novas (elas são criadas junto com o item). Também dá pra atribuir um responsável.</w:t>
      </w:r>
    </w:p>
    <w:p>
      <w:pPr>
        <w:spacing w:after="120"/>
      </w:pPr>
      <w:r>
        <w:rPr>
          <w:color w:val="2D2D2D"/>
          <w:sz w:val="20"/>
          <w:szCs w:val="20"/>
        </w:rPr>
        <w:t>São dois modos: "Um Work Item", com o formulário completo e vínculo opcional a um item pai; e "Vários filhos de um Work Item", pra quebrar uma User Story em Tasks — você escolhe a Story (o app mostra a Descrição e os Critérios de Aceite dela como contexto), lista as Tasks, e todas são criadas de uma vez já vinculadas como filhas dela, aparecendo na lista de filhos do item no Azure DevOps.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Os campos obrigatórios aparecem em destaque no topo; os demais campos do tipo ficam num expander "Outros campos", pra não poluir a tela.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Criar Work Item, Manual de Testes...)"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