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EA7E" w14:textId="0BFD3CD1" w:rsidR="0063681D" w:rsidRPr="0063681D" w:rsidRDefault="0063681D" w:rsidP="00B44330">
      <w:pPr>
        <w:spacing w:line="360" w:lineRule="auto"/>
        <w:jc w:val="center"/>
        <w:rPr>
          <w:b/>
          <w:bCs/>
          <w:sz w:val="30"/>
          <w:szCs w:val="30"/>
          <w:u w:val="single"/>
          <w:lang w:val="en-US"/>
        </w:rPr>
      </w:pPr>
      <w:r w:rsidRPr="0063681D">
        <w:rPr>
          <w:rFonts w:ascii="Arial" w:hAnsi="Arial" w:cs="Arial"/>
          <w:b/>
          <w:bCs/>
          <w:sz w:val="30"/>
          <w:szCs w:val="30"/>
          <w:u w:val="single"/>
          <w:lang w:val="en-US"/>
        </w:rPr>
        <w:t>FIAP ON – DevOps and Agile Culture - Tarefa Final</w:t>
      </w:r>
    </w:p>
    <w:p w14:paraId="58C710D9" w14:textId="77777777" w:rsidR="00FA1553" w:rsidRPr="0063681D" w:rsidRDefault="00FA1553" w:rsidP="00B44330">
      <w:pPr>
        <w:spacing w:line="360" w:lineRule="auto"/>
        <w:rPr>
          <w:lang w:val="en-US"/>
        </w:rPr>
      </w:pPr>
    </w:p>
    <w:p w14:paraId="58E1112C" w14:textId="77777777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Considere a especificação sobre os caixas eletrônicos de uma instituição</w:t>
      </w:r>
    </w:p>
    <w:p w14:paraId="4D5C97DB" w14:textId="77777777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financeira, descrita abaixo.</w:t>
      </w:r>
    </w:p>
    <w:p w14:paraId="304AA0A5" w14:textId="21A8D33A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A população enfrenta grandes filas nos bancos. Ainda acontece porque os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usuários do nosso sistema financeiro não conhecem totalmente as funções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dos caixas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eletrônicos que evitariam as visitas ao banco. Porém, o que exatamente os usuários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podem fazer nos caixas eletrônicos?</w:t>
      </w:r>
    </w:p>
    <w:p w14:paraId="581FC15C" w14:textId="3679D1B0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O usuário insere o cartão, o sistema lê e faz a validação dos dados: agência,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número da conta e tipo de operação do usuário. Se o cartão for inválido, o sistema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exibe a mensagem “Cartão Inválido”, caso contrário, deve ativar as funções do caixa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eletrônico. O sistema exibe as funções: Pagamento, Saque, Saldo, Depósito e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Investimento.</w:t>
      </w:r>
    </w:p>
    <w:p w14:paraId="5D875691" w14:textId="4CC6662D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O usuário seleciona a função desejada, o sistema solicita a senha. O usuário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informa a senha, o sistema valida a senha. Se for inválida, o sistema exibe a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mensagem: “Senha Inválida”; se for válida, solicita o valor do saque (exemplificando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a função “Saque”).</w:t>
      </w:r>
    </w:p>
    <w:p w14:paraId="30D2DA97" w14:textId="5A674153" w:rsid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O usuário informa o valor do saque, o sistema valida se há saldo suficiente na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conta. Caso não tenha saldo, o sistema exibe a mensagem: “Saldo Insuficiente”, caso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haja saldo, o sistema valida o valor do limite diário para saque diário. Se o valor estiver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dentro do limite: registra o valor do saque e atualiza o saldo. No momento do registro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do saque, instancia o objeto saque; senão, o sistema exibe a mensagem: “Valor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B44330">
        <w:rPr>
          <w:rFonts w:ascii="Arial" w:hAnsi="Arial" w:cs="Arial"/>
          <w:kern w:val="0"/>
          <w:sz w:val="24"/>
          <w:szCs w:val="24"/>
        </w:rPr>
        <w:t>Excede o Limite”.</w:t>
      </w:r>
    </w:p>
    <w:p w14:paraId="69C02A83" w14:textId="77777777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kern w:val="0"/>
          <w:sz w:val="24"/>
          <w:szCs w:val="24"/>
        </w:rPr>
      </w:pPr>
    </w:p>
    <w:p w14:paraId="036E8A84" w14:textId="6C57123C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  <w:r w:rsidRPr="00B44330">
        <w:rPr>
          <w:rFonts w:ascii="Arial" w:hAnsi="Arial" w:cs="Arial"/>
          <w:kern w:val="0"/>
          <w:sz w:val="24"/>
          <w:szCs w:val="24"/>
        </w:rPr>
        <w:t>Pede-se:</w:t>
      </w:r>
    </w:p>
    <w:p w14:paraId="42C49197" w14:textId="77777777" w:rsidR="00B44330" w:rsidRDefault="00B44330" w:rsidP="00B44330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kern w:val="0"/>
          <w:sz w:val="24"/>
          <w:szCs w:val="24"/>
        </w:rPr>
      </w:pPr>
    </w:p>
    <w:p w14:paraId="4396EECD" w14:textId="6E13CFA2" w:rsidR="00B44330" w:rsidRPr="00224E07" w:rsidRDefault="00A2260F" w:rsidP="00B443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224E07">
        <w:rPr>
          <w:rFonts w:ascii="Arial" w:hAnsi="Arial" w:cs="Arial"/>
          <w:b/>
          <w:bCs/>
          <w:kern w:val="0"/>
          <w:sz w:val="24"/>
          <w:szCs w:val="24"/>
        </w:rPr>
        <w:t>Atores</w:t>
      </w:r>
      <w:r w:rsidR="00B44330" w:rsidRPr="00224E07">
        <w:rPr>
          <w:rFonts w:ascii="Arial" w:hAnsi="Arial" w:cs="Arial"/>
          <w:b/>
          <w:bCs/>
          <w:kern w:val="0"/>
          <w:sz w:val="24"/>
          <w:szCs w:val="24"/>
        </w:rPr>
        <w:t>:</w:t>
      </w:r>
    </w:p>
    <w:p w14:paraId="24EE3AA5" w14:textId="39B4E620" w:rsidR="00A2260F" w:rsidRDefault="00A2260F" w:rsidP="00A2260F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 Cliente;</w:t>
      </w:r>
    </w:p>
    <w:p w14:paraId="04695E97" w14:textId="5A6A242E" w:rsidR="00A2260F" w:rsidRPr="00A2260F" w:rsidRDefault="00A2260F" w:rsidP="00A2260F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- Beneficiário </w:t>
      </w:r>
      <w:r w:rsidR="00DA7407">
        <w:rPr>
          <w:rFonts w:ascii="Arial" w:hAnsi="Arial" w:cs="Arial"/>
          <w:kern w:val="0"/>
          <w:sz w:val="24"/>
          <w:szCs w:val="24"/>
        </w:rPr>
        <w:t>do Pagamento.</w:t>
      </w:r>
    </w:p>
    <w:p w14:paraId="01083E5B" w14:textId="77777777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</w:p>
    <w:p w14:paraId="17EFCA6C" w14:textId="77777777" w:rsidR="00A2260F" w:rsidRDefault="00A2260F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br w:type="page"/>
      </w:r>
    </w:p>
    <w:p w14:paraId="0574D5BC" w14:textId="10D6B523" w:rsidR="00B44330" w:rsidRPr="00224E07" w:rsidRDefault="00A2260F" w:rsidP="00B443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224E07">
        <w:rPr>
          <w:rFonts w:ascii="Arial" w:hAnsi="Arial" w:cs="Arial"/>
          <w:b/>
          <w:bCs/>
          <w:kern w:val="0"/>
          <w:sz w:val="24"/>
          <w:szCs w:val="24"/>
        </w:rPr>
        <w:lastRenderedPageBreak/>
        <w:t>Requisitos Funcionais</w:t>
      </w:r>
      <w:r w:rsidR="00B44330" w:rsidRPr="00224E07">
        <w:rPr>
          <w:rFonts w:ascii="Arial" w:hAnsi="Arial" w:cs="Arial"/>
          <w:b/>
          <w:bCs/>
          <w:kern w:val="0"/>
          <w:sz w:val="24"/>
          <w:szCs w:val="24"/>
        </w:rPr>
        <w:t>:</w:t>
      </w:r>
    </w:p>
    <w:p w14:paraId="036C530D" w14:textId="77777777" w:rsidR="004657D6" w:rsidRPr="004657D6" w:rsidRDefault="004657D6" w:rsidP="004657D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A2260F" w:rsidRPr="00A2260F" w14:paraId="40068C73" w14:textId="77777777" w:rsidTr="00A2260F">
        <w:tc>
          <w:tcPr>
            <w:tcW w:w="10082" w:type="dxa"/>
          </w:tcPr>
          <w:p w14:paraId="14E2132E" w14:textId="3BEB58B2" w:rsidR="00A2260F" w:rsidRPr="00A2260F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UC01 - </w:t>
            </w:r>
            <w:r w:rsidR="00A2260F"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Acessar</w:t>
            </w:r>
            <w:r w:rsidR="00A2260F" w:rsidRPr="00A2260F">
              <w:rPr>
                <w:rFonts w:ascii="Arial" w:hAnsi="Arial" w:cs="Arial"/>
                <w:kern w:val="0"/>
                <w:sz w:val="24"/>
                <w:szCs w:val="24"/>
              </w:rPr>
              <w:t xml:space="preserve"> as funções do caixa eletrônico.</w:t>
            </w:r>
          </w:p>
        </w:tc>
      </w:tr>
      <w:tr w:rsidR="00A2260F" w:rsidRPr="00A2260F" w14:paraId="7A541035" w14:textId="77777777" w:rsidTr="00A2260F">
        <w:tc>
          <w:tcPr>
            <w:tcW w:w="10082" w:type="dxa"/>
          </w:tcPr>
          <w:p w14:paraId="5646EF38" w14:textId="0C9981EF" w:rsidR="00A2260F" w:rsidRPr="00A2260F" w:rsidRDefault="00A2260F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Cliente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A2260F" w:rsidRPr="00A2260F" w14:paraId="16035D46" w14:textId="77777777" w:rsidTr="00A2260F">
        <w:tc>
          <w:tcPr>
            <w:tcW w:w="10082" w:type="dxa"/>
          </w:tcPr>
          <w:p w14:paraId="05FEAB6E" w14:textId="473855E1" w:rsidR="00A2260F" w:rsidRPr="00A2260F" w:rsidRDefault="00A2260F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>cessar as funções do caixa eletrônico.</w:t>
            </w:r>
          </w:p>
        </w:tc>
      </w:tr>
      <w:tr w:rsidR="00A2260F" w:rsidRPr="00A2260F" w14:paraId="0F5BB92A" w14:textId="77777777" w:rsidTr="00A2260F">
        <w:tc>
          <w:tcPr>
            <w:tcW w:w="10082" w:type="dxa"/>
          </w:tcPr>
          <w:p w14:paraId="1A1E16C1" w14:textId="2B825290" w:rsidR="00A2260F" w:rsidRPr="00A2260F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UC02 - </w:t>
            </w:r>
            <w:r w:rsidR="00A2260F"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="00DA7407" w:rsidRPr="00DA7407">
              <w:rPr>
                <w:rFonts w:ascii="Arial" w:hAnsi="Arial" w:cs="Arial"/>
                <w:kern w:val="0"/>
                <w:sz w:val="24"/>
                <w:szCs w:val="24"/>
              </w:rPr>
              <w:t>L</w:t>
            </w:r>
            <w:r w:rsidR="00A2260F" w:rsidRPr="00A2260F">
              <w:rPr>
                <w:rFonts w:ascii="Arial" w:hAnsi="Arial" w:cs="Arial"/>
                <w:kern w:val="0"/>
                <w:sz w:val="24"/>
                <w:szCs w:val="24"/>
              </w:rPr>
              <w:t>er os dados do cartão.</w:t>
            </w:r>
          </w:p>
        </w:tc>
      </w:tr>
      <w:tr w:rsidR="00A2260F" w:rsidRPr="00A2260F" w14:paraId="13FCFB33" w14:textId="77777777" w:rsidTr="00A2260F">
        <w:tc>
          <w:tcPr>
            <w:tcW w:w="10082" w:type="dxa"/>
          </w:tcPr>
          <w:p w14:paraId="4CDB4BEF" w14:textId="5A0DCE19" w:rsidR="00A2260F" w:rsidRPr="00A2260F" w:rsidRDefault="00A2260F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 xml:space="preserve">ção executada pelo sistema </w:t>
            </w:r>
            <w:r w:rsidR="009F7876">
              <w:rPr>
                <w:rFonts w:ascii="Arial" w:hAnsi="Arial" w:cs="Arial"/>
                <w:kern w:val="0"/>
                <w:sz w:val="24"/>
                <w:szCs w:val="24"/>
              </w:rPr>
              <w:t xml:space="preserve">e 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 xml:space="preserve">desencadeada pelo </w:t>
            </w:r>
            <w:r w:rsidR="009F7876">
              <w:rPr>
                <w:rFonts w:ascii="Arial" w:hAnsi="Arial" w:cs="Arial"/>
                <w:kern w:val="0"/>
                <w:sz w:val="24"/>
                <w:szCs w:val="24"/>
              </w:rPr>
              <w:t>cliente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A2260F" w:rsidRPr="00A2260F" w14:paraId="341D4FC4" w14:textId="77777777" w:rsidTr="00A2260F">
        <w:tc>
          <w:tcPr>
            <w:tcW w:w="10082" w:type="dxa"/>
          </w:tcPr>
          <w:p w14:paraId="6B3D922A" w14:textId="52FB7625" w:rsidR="00A2260F" w:rsidRPr="00A2260F" w:rsidRDefault="00A2260F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A2260F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 w:rsidRPr="00A2260F">
              <w:rPr>
                <w:rFonts w:ascii="Arial" w:hAnsi="Arial" w:cs="Arial"/>
                <w:kern w:val="0"/>
                <w:sz w:val="24"/>
                <w:szCs w:val="24"/>
              </w:rPr>
              <w:t>alidar os dados do cartão</w:t>
            </w:r>
            <w:r w:rsidR="00301703">
              <w:rPr>
                <w:rFonts w:ascii="Arial" w:hAnsi="Arial" w:cs="Arial"/>
                <w:kern w:val="0"/>
                <w:sz w:val="24"/>
                <w:szCs w:val="24"/>
              </w:rPr>
              <w:t xml:space="preserve"> do cliente.</w:t>
            </w:r>
          </w:p>
        </w:tc>
      </w:tr>
      <w:tr w:rsidR="00DA7407" w:rsidRPr="00A2260F" w14:paraId="38ADBC50" w14:textId="77777777" w:rsidTr="00A2260F">
        <w:tc>
          <w:tcPr>
            <w:tcW w:w="10082" w:type="dxa"/>
          </w:tcPr>
          <w:p w14:paraId="195A4FA2" w14:textId="7630235F" w:rsidR="00DA7407" w:rsidRPr="009F7876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UC03 - </w:t>
            </w:r>
            <w:r w:rsidR="00DA7407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>Validar</w:t>
            </w:r>
            <w:r w:rsidR="009F7876">
              <w:rPr>
                <w:rFonts w:ascii="Arial" w:hAnsi="Arial" w:cs="Arial"/>
                <w:kern w:val="0"/>
                <w:sz w:val="24"/>
                <w:szCs w:val="24"/>
              </w:rPr>
              <w:t xml:space="preserve"> a</w:t>
            </w:r>
            <w:r w:rsidR="00DA7407">
              <w:rPr>
                <w:rFonts w:ascii="Arial" w:hAnsi="Arial" w:cs="Arial"/>
                <w:kern w:val="0"/>
                <w:sz w:val="24"/>
                <w:szCs w:val="24"/>
              </w:rPr>
              <w:t xml:space="preserve"> senha</w:t>
            </w:r>
            <w:r w:rsidR="009F7876"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DA7407" w:rsidRPr="00A2260F" w14:paraId="26DEC63F" w14:textId="77777777" w:rsidTr="00A2260F">
        <w:tc>
          <w:tcPr>
            <w:tcW w:w="10082" w:type="dxa"/>
          </w:tcPr>
          <w:p w14:paraId="494CEAF6" w14:textId="3C4A818D" w:rsidR="00DA7407" w:rsidRPr="00DA7407" w:rsidRDefault="00DA7407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 w:rsidR="009F7876"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9F7876" w:rsidRPr="00A2260F" w14:paraId="632BFFE6" w14:textId="77777777" w:rsidTr="00A2260F">
        <w:tc>
          <w:tcPr>
            <w:tcW w:w="10082" w:type="dxa"/>
          </w:tcPr>
          <w:p w14:paraId="78DA20DF" w14:textId="678D6022" w:rsidR="009F7876" w:rsidRPr="009F7876" w:rsidRDefault="009F787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Validar a senha do cliente para realizar as funções do caixa eletrônico.</w:t>
            </w:r>
          </w:p>
        </w:tc>
      </w:tr>
      <w:tr w:rsidR="004657D6" w:rsidRPr="00A2260F" w14:paraId="1905EF6A" w14:textId="77777777" w:rsidTr="00A2260F">
        <w:tc>
          <w:tcPr>
            <w:tcW w:w="10082" w:type="dxa"/>
          </w:tcPr>
          <w:p w14:paraId="3B17BEF7" w14:textId="68F65798" w:rsidR="004657D6" w:rsidRPr="004657D6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UC04 – 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Validar senha por biometria</w:t>
            </w:r>
            <w:r w:rsidR="005D1E86"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4657D6" w:rsidRPr="00A2260F" w14:paraId="17FDD66F" w14:textId="77777777" w:rsidTr="00A2260F">
        <w:tc>
          <w:tcPr>
            <w:tcW w:w="10082" w:type="dxa"/>
          </w:tcPr>
          <w:p w14:paraId="56D3D777" w14:textId="4C264A26" w:rsidR="004657D6" w:rsidRPr="004657D6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4657D6" w:rsidRPr="00A2260F" w14:paraId="02D1A461" w14:textId="77777777" w:rsidTr="00A2260F">
        <w:tc>
          <w:tcPr>
            <w:tcW w:w="10082" w:type="dxa"/>
          </w:tcPr>
          <w:p w14:paraId="6E530AC9" w14:textId="79BA9192" w:rsidR="004657D6" w:rsidRPr="004657D6" w:rsidRDefault="004657D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EF6629">
              <w:rPr>
                <w:rFonts w:ascii="Arial" w:hAnsi="Arial" w:cs="Arial"/>
                <w:kern w:val="0"/>
                <w:sz w:val="24"/>
                <w:szCs w:val="24"/>
              </w:rPr>
              <w:t>Validar a senha do cliente por meio de biometria, para acesso às funções.</w:t>
            </w:r>
          </w:p>
        </w:tc>
      </w:tr>
      <w:tr w:rsidR="005D1E86" w:rsidRPr="00A2260F" w14:paraId="5B4E5ECF" w14:textId="77777777" w:rsidTr="00A2260F">
        <w:tc>
          <w:tcPr>
            <w:tcW w:w="10082" w:type="dxa"/>
          </w:tcPr>
          <w:p w14:paraId="75B9285D" w14:textId="6B7E2B2F" w:rsidR="005D1E86" w:rsidRPr="005D1E86" w:rsidRDefault="005D1E8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UC05 – 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Efetuar pagamento.</w:t>
            </w:r>
          </w:p>
        </w:tc>
      </w:tr>
      <w:tr w:rsidR="005D1E86" w:rsidRPr="00A2260F" w14:paraId="2F617021" w14:textId="77777777" w:rsidTr="00A2260F">
        <w:tc>
          <w:tcPr>
            <w:tcW w:w="10082" w:type="dxa"/>
          </w:tcPr>
          <w:p w14:paraId="6898221C" w14:textId="3F883F6F" w:rsidR="005D1E86" w:rsidRPr="005D1E86" w:rsidRDefault="005D1E8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Cliente.</w:t>
            </w:r>
          </w:p>
        </w:tc>
      </w:tr>
      <w:tr w:rsidR="005D1E86" w:rsidRPr="00A2260F" w14:paraId="43FCB378" w14:textId="77777777" w:rsidTr="00A2260F">
        <w:tc>
          <w:tcPr>
            <w:tcW w:w="10082" w:type="dxa"/>
          </w:tcPr>
          <w:p w14:paraId="4817614D" w14:textId="61A85AA8" w:rsidR="005D1E86" w:rsidRPr="008A611F" w:rsidRDefault="005D1E86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8A611F">
              <w:rPr>
                <w:rFonts w:ascii="Arial" w:hAnsi="Arial" w:cs="Arial"/>
                <w:kern w:val="0"/>
                <w:sz w:val="24"/>
                <w:szCs w:val="24"/>
              </w:rPr>
              <w:t>Efetuar pagamento de conta</w:t>
            </w:r>
            <w:r w:rsidR="007901D8">
              <w:rPr>
                <w:rFonts w:ascii="Arial" w:hAnsi="Arial" w:cs="Arial"/>
                <w:kern w:val="0"/>
                <w:sz w:val="24"/>
                <w:szCs w:val="24"/>
              </w:rPr>
              <w:t xml:space="preserve">s, faturas, </w:t>
            </w:r>
            <w:proofErr w:type="gramStart"/>
            <w:r w:rsidR="007901D8">
              <w:rPr>
                <w:rFonts w:ascii="Arial" w:hAnsi="Arial" w:cs="Arial"/>
                <w:kern w:val="0"/>
                <w:sz w:val="24"/>
                <w:szCs w:val="24"/>
              </w:rPr>
              <w:t>títulos, etc..</w:t>
            </w:r>
            <w:proofErr w:type="gramEnd"/>
          </w:p>
        </w:tc>
      </w:tr>
      <w:tr w:rsidR="00A73AF4" w:rsidRPr="00A2260F" w14:paraId="386B147F" w14:textId="77777777" w:rsidTr="00A2260F">
        <w:tc>
          <w:tcPr>
            <w:tcW w:w="10082" w:type="dxa"/>
          </w:tcPr>
          <w:p w14:paraId="267D852F" w14:textId="1DEBC569" w:rsidR="00A73AF4" w:rsidRPr="008A611F" w:rsidRDefault="00A73AF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UC06 - 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Verificar saldo da conta.</w:t>
            </w:r>
          </w:p>
        </w:tc>
      </w:tr>
      <w:tr w:rsidR="00A73AF4" w:rsidRPr="00A2260F" w14:paraId="4CA263F0" w14:textId="77777777" w:rsidTr="00A2260F">
        <w:tc>
          <w:tcPr>
            <w:tcW w:w="10082" w:type="dxa"/>
          </w:tcPr>
          <w:p w14:paraId="764EEB36" w14:textId="2DC81682" w:rsidR="00A73AF4" w:rsidRDefault="00A73AF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A73AF4" w:rsidRPr="00A2260F" w14:paraId="20EC3152" w14:textId="77777777" w:rsidTr="00A2260F">
        <w:tc>
          <w:tcPr>
            <w:tcW w:w="10082" w:type="dxa"/>
          </w:tcPr>
          <w:p w14:paraId="0CC29C20" w14:textId="09E471FC" w:rsidR="00A73AF4" w:rsidRDefault="00A73AF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Verificar se há saldo suficiente </w:t>
            </w:r>
            <w:r w:rsidR="007901D8">
              <w:rPr>
                <w:rFonts w:ascii="Arial" w:hAnsi="Arial" w:cs="Arial"/>
                <w:kern w:val="0"/>
                <w:sz w:val="24"/>
                <w:szCs w:val="24"/>
              </w:rPr>
              <w:t xml:space="preserve">em conta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para</w:t>
            </w:r>
            <w:r w:rsidR="007901D8">
              <w:rPr>
                <w:rFonts w:ascii="Arial" w:hAnsi="Arial" w:cs="Arial"/>
                <w:kern w:val="0"/>
                <w:sz w:val="24"/>
                <w:szCs w:val="24"/>
              </w:rPr>
              <w:t xml:space="preserve"> o cliente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 efetuar o saque.</w:t>
            </w:r>
          </w:p>
        </w:tc>
      </w:tr>
      <w:tr w:rsidR="009F7876" w:rsidRPr="00A2260F" w14:paraId="7EA49730" w14:textId="77777777" w:rsidTr="00A2260F">
        <w:tc>
          <w:tcPr>
            <w:tcW w:w="10082" w:type="dxa"/>
          </w:tcPr>
          <w:p w14:paraId="6D089E0F" w14:textId="074E959E" w:rsidR="009F7876" w:rsidRPr="004D62AA" w:rsidRDefault="00A73AF4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UC07 – Caso de uso: </w:t>
            </w:r>
            <w:r w:rsidR="004D62AA">
              <w:rPr>
                <w:rFonts w:ascii="Arial" w:hAnsi="Arial" w:cs="Arial"/>
                <w:kern w:val="0"/>
                <w:sz w:val="24"/>
                <w:szCs w:val="24"/>
              </w:rPr>
              <w:t>Validar pagamento.</w:t>
            </w:r>
          </w:p>
        </w:tc>
      </w:tr>
      <w:tr w:rsidR="009F7876" w:rsidRPr="00A2260F" w14:paraId="153C3095" w14:textId="77777777" w:rsidTr="00A2260F">
        <w:tc>
          <w:tcPr>
            <w:tcW w:w="10082" w:type="dxa"/>
          </w:tcPr>
          <w:p w14:paraId="6DC40D39" w14:textId="56A506AA" w:rsidR="009F7876" w:rsidRPr="004D62AA" w:rsidRDefault="004D62AA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 w:rsidR="004F5D36">
              <w:rPr>
                <w:rFonts w:ascii="Arial" w:hAnsi="Arial" w:cs="Arial"/>
                <w:kern w:val="0"/>
                <w:sz w:val="24"/>
                <w:szCs w:val="24"/>
              </w:rPr>
              <w:t>Ação desencadeada pelo cliente e executada pelo sistema junto à i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nstituição beneficiária do pagamento</w:t>
            </w:r>
            <w:r w:rsidR="004F5D36"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9F7876" w:rsidRPr="00A2260F" w14:paraId="586DD5E2" w14:textId="77777777" w:rsidTr="00A2260F">
        <w:tc>
          <w:tcPr>
            <w:tcW w:w="10082" w:type="dxa"/>
          </w:tcPr>
          <w:p w14:paraId="2B5AE0C6" w14:textId="7A761548" w:rsidR="009F7876" w:rsidRPr="004F5D36" w:rsidRDefault="004D62AA" w:rsidP="00DA74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4F5D36">
              <w:rPr>
                <w:rFonts w:ascii="Arial" w:hAnsi="Arial" w:cs="Arial"/>
                <w:kern w:val="0"/>
                <w:sz w:val="24"/>
                <w:szCs w:val="24"/>
              </w:rPr>
              <w:t>Validar e registrar o pagamento</w:t>
            </w:r>
            <w:r w:rsidR="00522856">
              <w:rPr>
                <w:rFonts w:ascii="Arial" w:hAnsi="Arial" w:cs="Arial"/>
                <w:kern w:val="0"/>
                <w:sz w:val="24"/>
                <w:szCs w:val="24"/>
              </w:rPr>
              <w:t xml:space="preserve"> do título junto à instituição beneficiária.</w:t>
            </w:r>
          </w:p>
        </w:tc>
      </w:tr>
      <w:tr w:rsidR="004F5D36" w:rsidRPr="00A2260F" w14:paraId="76F5BA37" w14:textId="77777777" w:rsidTr="00A2260F">
        <w:tc>
          <w:tcPr>
            <w:tcW w:w="10082" w:type="dxa"/>
          </w:tcPr>
          <w:p w14:paraId="1E106B6B" w14:textId="04C0AA40" w:rsidR="004F5D36" w:rsidRPr="004F5D36" w:rsidRDefault="004F5D36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UC08 – Caso de uso: </w:t>
            </w:r>
            <w:r w:rsidR="003104A7">
              <w:rPr>
                <w:rFonts w:ascii="Arial" w:hAnsi="Arial" w:cs="Arial"/>
                <w:kern w:val="0"/>
                <w:sz w:val="24"/>
                <w:szCs w:val="24"/>
              </w:rPr>
              <w:t>Atualizar saldo.</w:t>
            </w:r>
          </w:p>
        </w:tc>
      </w:tr>
      <w:tr w:rsidR="004F5D36" w:rsidRPr="00A2260F" w14:paraId="21922AA4" w14:textId="77777777" w:rsidTr="00A2260F">
        <w:tc>
          <w:tcPr>
            <w:tcW w:w="10082" w:type="dxa"/>
          </w:tcPr>
          <w:p w14:paraId="0D877B4E" w14:textId="20E0A8C5" w:rsidR="004F5D36" w:rsidRPr="003104A7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4F5D36" w:rsidRPr="00A2260F" w14:paraId="49618CFB" w14:textId="77777777" w:rsidTr="00A2260F">
        <w:tc>
          <w:tcPr>
            <w:tcW w:w="10082" w:type="dxa"/>
          </w:tcPr>
          <w:p w14:paraId="552A0DD5" w14:textId="33591FBE" w:rsidR="004F5D36" w:rsidRPr="003104A7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Atualizar o saldo da conta do cliente.</w:t>
            </w:r>
          </w:p>
        </w:tc>
      </w:tr>
      <w:tr w:rsidR="00A73AF4" w:rsidRPr="00A2260F" w14:paraId="5C560F83" w14:textId="77777777" w:rsidTr="00A2260F">
        <w:tc>
          <w:tcPr>
            <w:tcW w:w="10082" w:type="dxa"/>
          </w:tcPr>
          <w:p w14:paraId="3FD4A8A1" w14:textId="6EB9C915" w:rsidR="00A73AF4" w:rsidRPr="009F7876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UC09 - </w:t>
            </w:r>
            <w:r w:rsidR="00A73AF4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="00A73AF4" w:rsidRPr="009F7876">
              <w:rPr>
                <w:rFonts w:ascii="Arial" w:hAnsi="Arial" w:cs="Arial"/>
                <w:kern w:val="0"/>
                <w:sz w:val="24"/>
                <w:szCs w:val="24"/>
              </w:rPr>
              <w:t>Efetuar saque.</w:t>
            </w:r>
          </w:p>
        </w:tc>
      </w:tr>
      <w:tr w:rsidR="00A73AF4" w:rsidRPr="00A2260F" w14:paraId="219EA25B" w14:textId="77777777" w:rsidTr="00A2260F">
        <w:tc>
          <w:tcPr>
            <w:tcW w:w="10082" w:type="dxa"/>
          </w:tcPr>
          <w:p w14:paraId="779170BB" w14:textId="607244DA" w:rsidR="00A73AF4" w:rsidRPr="00CD62C2" w:rsidRDefault="00A73AF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Cliente.</w:t>
            </w:r>
          </w:p>
        </w:tc>
      </w:tr>
      <w:tr w:rsidR="00A73AF4" w:rsidRPr="00A2260F" w14:paraId="0554FF38" w14:textId="77777777" w:rsidTr="00A2260F">
        <w:tc>
          <w:tcPr>
            <w:tcW w:w="10082" w:type="dxa"/>
          </w:tcPr>
          <w:p w14:paraId="7E044842" w14:textId="1AC8592E" w:rsidR="00A73AF4" w:rsidRPr="00CD62C2" w:rsidRDefault="00A73AF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Registrar o valor do </w:t>
            </w:r>
            <w:r w:rsidRPr="00A25553">
              <w:rPr>
                <w:rFonts w:ascii="Arial" w:hAnsi="Arial" w:cs="Arial"/>
                <w:kern w:val="0"/>
                <w:sz w:val="24"/>
                <w:szCs w:val="24"/>
              </w:rPr>
              <w:t>saque.</w:t>
            </w:r>
          </w:p>
        </w:tc>
      </w:tr>
      <w:tr w:rsidR="00A73AF4" w:rsidRPr="00A2260F" w14:paraId="5C8D9D50" w14:textId="77777777" w:rsidTr="00A2260F">
        <w:tc>
          <w:tcPr>
            <w:tcW w:w="10082" w:type="dxa"/>
          </w:tcPr>
          <w:p w14:paraId="3B2D8680" w14:textId="186B47A5" w:rsidR="00A73AF4" w:rsidRPr="00AB7D44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UC10 - </w:t>
            </w:r>
            <w:r w:rsidR="00A73AF4"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Caso de uso: </w:t>
            </w:r>
            <w:r w:rsidR="00A73AF4">
              <w:rPr>
                <w:rFonts w:ascii="Arial" w:hAnsi="Arial" w:cs="Arial"/>
                <w:kern w:val="0"/>
                <w:sz w:val="24"/>
                <w:szCs w:val="24"/>
              </w:rPr>
              <w:t>Validar o valor do saque.</w:t>
            </w:r>
          </w:p>
        </w:tc>
      </w:tr>
      <w:tr w:rsidR="003104A7" w:rsidRPr="00A2260F" w14:paraId="449E282F" w14:textId="77777777" w:rsidTr="00A2260F">
        <w:tc>
          <w:tcPr>
            <w:tcW w:w="10082" w:type="dxa"/>
          </w:tcPr>
          <w:p w14:paraId="5E4CD542" w14:textId="5F54A39D" w:rsidR="003104A7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 w:rsidRPr="003104A7">
              <w:rPr>
                <w:rFonts w:ascii="Arial" w:hAnsi="Arial" w:cs="Arial"/>
                <w:kern w:val="0"/>
                <w:sz w:val="24"/>
                <w:szCs w:val="24"/>
              </w:rPr>
              <w:t>A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ção executada pelo sistema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desencadeada pelo </w:t>
            </w:r>
            <w:r w:rsidR="00C53ABC">
              <w:rPr>
                <w:rFonts w:ascii="Arial" w:hAnsi="Arial" w:cs="Arial"/>
                <w:kern w:val="0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3104A7" w:rsidRPr="00A2260F" w14:paraId="27742C76" w14:textId="77777777" w:rsidTr="00A2260F">
        <w:tc>
          <w:tcPr>
            <w:tcW w:w="10082" w:type="dxa"/>
          </w:tcPr>
          <w:p w14:paraId="3ED90A7D" w14:textId="35E193B1" w:rsidR="003104A7" w:rsidRDefault="003104A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alidar se o valor do saque está dentro do limite diário para saque.</w:t>
            </w:r>
          </w:p>
        </w:tc>
      </w:tr>
      <w:tr w:rsidR="007E5371" w:rsidRPr="00A2260F" w14:paraId="2B5C4B72" w14:textId="77777777" w:rsidTr="00A2260F">
        <w:tc>
          <w:tcPr>
            <w:tcW w:w="10082" w:type="dxa"/>
          </w:tcPr>
          <w:p w14:paraId="130469D2" w14:textId="17FBD111" w:rsidR="00721033" w:rsidRPr="007E5371" w:rsidRDefault="007E5371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UC11 – Caso de uso: </w:t>
            </w:r>
            <w:r w:rsidR="00721033">
              <w:rPr>
                <w:rFonts w:ascii="Arial" w:hAnsi="Arial" w:cs="Arial"/>
                <w:kern w:val="0"/>
                <w:sz w:val="24"/>
                <w:szCs w:val="24"/>
              </w:rPr>
              <w:t>Consultar saldo.</w:t>
            </w:r>
          </w:p>
        </w:tc>
      </w:tr>
      <w:tr w:rsidR="00721033" w:rsidRPr="00A2260F" w14:paraId="2EE5F4F0" w14:textId="77777777" w:rsidTr="00A2260F">
        <w:tc>
          <w:tcPr>
            <w:tcW w:w="10082" w:type="dxa"/>
          </w:tcPr>
          <w:p w14:paraId="61164871" w14:textId="528F6111" w:rsidR="00721033" w:rsidRPr="00721033" w:rsidRDefault="0072103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Cliente.</w:t>
            </w:r>
          </w:p>
        </w:tc>
      </w:tr>
      <w:tr w:rsidR="00721033" w:rsidRPr="00A2260F" w14:paraId="1BB7A8D7" w14:textId="77777777" w:rsidTr="00A2260F">
        <w:tc>
          <w:tcPr>
            <w:tcW w:w="10082" w:type="dxa"/>
          </w:tcPr>
          <w:p w14:paraId="4812FE6E" w14:textId="4AB51DFC" w:rsidR="00721033" w:rsidRPr="00673F43" w:rsidRDefault="0072103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673F43">
              <w:rPr>
                <w:rFonts w:ascii="Arial" w:hAnsi="Arial" w:cs="Arial"/>
                <w:kern w:val="0"/>
                <w:sz w:val="24"/>
                <w:szCs w:val="24"/>
              </w:rPr>
              <w:t>Consultar o saldo da conta do cliente.</w:t>
            </w:r>
          </w:p>
        </w:tc>
      </w:tr>
      <w:tr w:rsidR="00673F43" w:rsidRPr="00A2260F" w14:paraId="3C121912" w14:textId="77777777" w:rsidTr="00A2260F">
        <w:tc>
          <w:tcPr>
            <w:tcW w:w="10082" w:type="dxa"/>
          </w:tcPr>
          <w:p w14:paraId="00D9BC1B" w14:textId="32FFE488" w:rsidR="00673F43" w:rsidRPr="00673F43" w:rsidRDefault="00673F4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UC12 – Caso de uso: </w:t>
            </w:r>
            <w:r w:rsidR="00C53ABC">
              <w:rPr>
                <w:rFonts w:ascii="Arial" w:hAnsi="Arial" w:cs="Arial"/>
                <w:kern w:val="0"/>
                <w:sz w:val="24"/>
                <w:szCs w:val="24"/>
              </w:rPr>
              <w:t>Exibir saldo em tela.</w:t>
            </w:r>
          </w:p>
        </w:tc>
      </w:tr>
      <w:tr w:rsidR="00C53ABC" w:rsidRPr="00A2260F" w14:paraId="3B38D78C" w14:textId="77777777" w:rsidTr="00A2260F">
        <w:tc>
          <w:tcPr>
            <w:tcW w:w="10082" w:type="dxa"/>
          </w:tcPr>
          <w:p w14:paraId="738B1F33" w14:textId="7745F32D" w:rsidR="00C53ABC" w:rsidRPr="00C53ABC" w:rsidRDefault="00C53ABC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 secundário: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usuário.</w:t>
            </w:r>
          </w:p>
        </w:tc>
      </w:tr>
      <w:tr w:rsidR="00C53ABC" w:rsidRPr="00A2260F" w14:paraId="5A0471D0" w14:textId="77777777" w:rsidTr="00A2260F">
        <w:tc>
          <w:tcPr>
            <w:tcW w:w="10082" w:type="dxa"/>
          </w:tcPr>
          <w:p w14:paraId="7381EA3F" w14:textId="5280FE6F" w:rsidR="00C53ABC" w:rsidRPr="00C53ABC" w:rsidRDefault="00C53ABC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 xml:space="preserve">Exibir </w:t>
            </w:r>
            <w:r w:rsidR="00301703">
              <w:rPr>
                <w:rFonts w:ascii="Arial" w:hAnsi="Arial" w:cs="Arial"/>
                <w:kern w:val="0"/>
                <w:sz w:val="24"/>
                <w:szCs w:val="24"/>
              </w:rPr>
              <w:t>o saldo em conta do cliente na tela do caixa-eletrônico.</w:t>
            </w:r>
          </w:p>
        </w:tc>
      </w:tr>
      <w:tr w:rsidR="0017027C" w:rsidRPr="00A2260F" w14:paraId="4025E21E" w14:textId="77777777" w:rsidTr="00A2260F">
        <w:tc>
          <w:tcPr>
            <w:tcW w:w="10082" w:type="dxa"/>
          </w:tcPr>
          <w:p w14:paraId="4C1E440F" w14:textId="60AEF1E7" w:rsidR="0017027C" w:rsidRPr="0017027C" w:rsidRDefault="0017027C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UC13 – Caso de uso: </w:t>
            </w:r>
            <w:r w:rsidR="00301703">
              <w:rPr>
                <w:rFonts w:ascii="Arial" w:hAnsi="Arial" w:cs="Arial"/>
                <w:kern w:val="0"/>
                <w:sz w:val="24"/>
                <w:szCs w:val="24"/>
              </w:rPr>
              <w:t>Efetuar depósito.</w:t>
            </w:r>
          </w:p>
        </w:tc>
      </w:tr>
      <w:tr w:rsidR="00301703" w:rsidRPr="00A2260F" w14:paraId="0BAA46A4" w14:textId="77777777" w:rsidTr="00A2260F">
        <w:tc>
          <w:tcPr>
            <w:tcW w:w="10082" w:type="dxa"/>
          </w:tcPr>
          <w:p w14:paraId="6976BFD5" w14:textId="260F08FB" w:rsidR="00301703" w:rsidRPr="00301703" w:rsidRDefault="0030170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Cliente.</w:t>
            </w:r>
          </w:p>
        </w:tc>
      </w:tr>
      <w:tr w:rsidR="00301703" w:rsidRPr="00A2260F" w14:paraId="7C89A8DE" w14:textId="77777777" w:rsidTr="00A2260F">
        <w:tc>
          <w:tcPr>
            <w:tcW w:w="10082" w:type="dxa"/>
          </w:tcPr>
          <w:p w14:paraId="4FE4186B" w14:textId="210681B1" w:rsidR="00301703" w:rsidRPr="00301703" w:rsidRDefault="0030170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Efetuar depósito em dinheiro ou cheque através do envelope disponibilizado.</w:t>
            </w:r>
          </w:p>
        </w:tc>
      </w:tr>
      <w:tr w:rsidR="008E2A4A" w:rsidRPr="00A2260F" w14:paraId="4F7CA19A" w14:textId="77777777" w:rsidTr="00A2260F">
        <w:tc>
          <w:tcPr>
            <w:tcW w:w="10082" w:type="dxa"/>
          </w:tcPr>
          <w:p w14:paraId="6B9F0B2D" w14:textId="7AF9A398" w:rsidR="008E2A4A" w:rsidRPr="008E2A4A" w:rsidRDefault="008E2A4A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UC14 – Caso de uso: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Validar depósito.</w:t>
            </w:r>
          </w:p>
        </w:tc>
      </w:tr>
      <w:tr w:rsidR="008E2A4A" w:rsidRPr="00A2260F" w14:paraId="03B6C269" w14:textId="77777777" w:rsidTr="00A2260F">
        <w:tc>
          <w:tcPr>
            <w:tcW w:w="10082" w:type="dxa"/>
          </w:tcPr>
          <w:p w14:paraId="00BD92D6" w14:textId="593E1EE1" w:rsidR="008E2A4A" w:rsidRPr="008E2A4A" w:rsidRDefault="008E2A4A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 w:rsidR="00847BC7"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847BC7" w:rsidRPr="00A2260F" w14:paraId="50499493" w14:textId="77777777" w:rsidTr="00A2260F">
        <w:tc>
          <w:tcPr>
            <w:tcW w:w="10082" w:type="dxa"/>
          </w:tcPr>
          <w:p w14:paraId="38592E14" w14:textId="22F45354" w:rsidR="00847BC7" w:rsidRPr="005B0FFE" w:rsidRDefault="00847BC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5B0FFE">
              <w:rPr>
                <w:rFonts w:ascii="Arial" w:hAnsi="Arial" w:cs="Arial"/>
                <w:kern w:val="0"/>
                <w:sz w:val="24"/>
                <w:szCs w:val="24"/>
              </w:rPr>
              <w:t>Validar e registrar o valor do depósito</w:t>
            </w:r>
            <w:r w:rsidR="000D7237">
              <w:rPr>
                <w:rFonts w:ascii="Arial" w:hAnsi="Arial" w:cs="Arial"/>
                <w:kern w:val="0"/>
                <w:sz w:val="24"/>
                <w:szCs w:val="24"/>
              </w:rPr>
              <w:t xml:space="preserve"> efetuado pelo cliente.</w:t>
            </w:r>
          </w:p>
        </w:tc>
      </w:tr>
      <w:tr w:rsidR="005B0FFE" w:rsidRPr="00A2260F" w14:paraId="4F5BEA8F" w14:textId="77777777" w:rsidTr="00A2260F">
        <w:tc>
          <w:tcPr>
            <w:tcW w:w="10082" w:type="dxa"/>
          </w:tcPr>
          <w:p w14:paraId="6F84A933" w14:textId="78BA7A59" w:rsidR="005B0FFE" w:rsidRPr="005B0FFE" w:rsidRDefault="005B0FFE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UC15 – Caso de uso: </w:t>
            </w:r>
            <w:r w:rsidR="00250BE4">
              <w:rPr>
                <w:rFonts w:ascii="Arial" w:hAnsi="Arial" w:cs="Arial"/>
                <w:kern w:val="0"/>
                <w:sz w:val="24"/>
                <w:szCs w:val="24"/>
              </w:rPr>
              <w:t>Realizar investimento</w:t>
            </w:r>
          </w:p>
        </w:tc>
      </w:tr>
      <w:tr w:rsidR="005B0FFE" w:rsidRPr="00A2260F" w14:paraId="7C544CF3" w14:textId="77777777" w:rsidTr="00A2260F">
        <w:tc>
          <w:tcPr>
            <w:tcW w:w="10082" w:type="dxa"/>
          </w:tcPr>
          <w:p w14:paraId="511DB923" w14:textId="03B96EE0" w:rsidR="005B0FFE" w:rsidRPr="00250BE4" w:rsidRDefault="00250BE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>
              <w:rPr>
                <w:rFonts w:ascii="Arial" w:hAnsi="Arial" w:cs="Arial"/>
                <w:kern w:val="0"/>
                <w:sz w:val="24"/>
                <w:szCs w:val="24"/>
              </w:rPr>
              <w:t>Cliente.</w:t>
            </w:r>
          </w:p>
        </w:tc>
      </w:tr>
      <w:tr w:rsidR="005B0FFE" w:rsidRPr="00A2260F" w14:paraId="1A16ED7F" w14:textId="77777777" w:rsidTr="00A2260F">
        <w:tc>
          <w:tcPr>
            <w:tcW w:w="10082" w:type="dxa"/>
          </w:tcPr>
          <w:p w14:paraId="6205F864" w14:textId="7E829B71" w:rsidR="005B0FFE" w:rsidRPr="00250BE4" w:rsidRDefault="00250BE4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0D7237">
              <w:rPr>
                <w:rFonts w:ascii="Arial" w:hAnsi="Arial" w:cs="Arial"/>
                <w:kern w:val="0"/>
                <w:sz w:val="24"/>
                <w:szCs w:val="24"/>
              </w:rPr>
              <w:t>Registrar tipo e o valor do investimento.</w:t>
            </w:r>
          </w:p>
        </w:tc>
      </w:tr>
      <w:tr w:rsidR="000D7237" w:rsidRPr="00A2260F" w14:paraId="62BFFF59" w14:textId="77777777" w:rsidTr="00A2260F">
        <w:tc>
          <w:tcPr>
            <w:tcW w:w="10082" w:type="dxa"/>
          </w:tcPr>
          <w:p w14:paraId="5CEF4892" w14:textId="2F5A38A6" w:rsidR="000D7237" w:rsidRPr="000D7237" w:rsidRDefault="000D7237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UC16 – Caso de uso: </w:t>
            </w:r>
            <w:r w:rsidR="003431B3">
              <w:rPr>
                <w:rFonts w:ascii="Arial" w:hAnsi="Arial" w:cs="Arial"/>
                <w:kern w:val="0"/>
                <w:sz w:val="24"/>
                <w:szCs w:val="24"/>
              </w:rPr>
              <w:t>Validar investimento.</w:t>
            </w:r>
          </w:p>
        </w:tc>
      </w:tr>
      <w:tr w:rsidR="000D7237" w:rsidRPr="00A2260F" w14:paraId="1DE67F20" w14:textId="77777777" w:rsidTr="00A2260F">
        <w:tc>
          <w:tcPr>
            <w:tcW w:w="10082" w:type="dxa"/>
          </w:tcPr>
          <w:p w14:paraId="6461FAFC" w14:textId="71A1C885" w:rsidR="000D7237" w:rsidRPr="003431B3" w:rsidRDefault="003431B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Ator: </w:t>
            </w:r>
            <w:r w:rsidR="00A64253">
              <w:rPr>
                <w:rFonts w:ascii="Arial" w:hAnsi="Arial" w:cs="Arial"/>
                <w:kern w:val="0"/>
                <w:sz w:val="24"/>
                <w:szCs w:val="24"/>
              </w:rPr>
              <w:t>Ação executada pelo sistema e desencadeada pelo cliente.</w:t>
            </w:r>
          </w:p>
        </w:tc>
      </w:tr>
      <w:tr w:rsidR="000D7237" w:rsidRPr="00A2260F" w14:paraId="19E58B1E" w14:textId="77777777" w:rsidTr="00A2260F">
        <w:tc>
          <w:tcPr>
            <w:tcW w:w="10082" w:type="dxa"/>
          </w:tcPr>
          <w:p w14:paraId="6F9DF5A4" w14:textId="3E35F26C" w:rsidR="000D7237" w:rsidRPr="00A64253" w:rsidRDefault="00A64253" w:rsidP="00A73A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  <w:t xml:space="preserve">Objetivo: </w:t>
            </w:r>
            <w:r w:rsidR="00BF67EA">
              <w:rPr>
                <w:rFonts w:ascii="Arial" w:hAnsi="Arial" w:cs="Arial"/>
                <w:kern w:val="0"/>
                <w:sz w:val="24"/>
                <w:szCs w:val="24"/>
              </w:rPr>
              <w:t>Validar e registrar o valor do investimento efetuado pelo cliente</w:t>
            </w:r>
          </w:p>
        </w:tc>
      </w:tr>
    </w:tbl>
    <w:p w14:paraId="628B07D6" w14:textId="77777777" w:rsidR="00B44330" w:rsidRPr="00B44330" w:rsidRDefault="00B44330" w:rsidP="00B443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0"/>
          <w:sz w:val="24"/>
          <w:szCs w:val="24"/>
        </w:rPr>
      </w:pPr>
    </w:p>
    <w:p w14:paraId="127EADB6" w14:textId="238A60BD" w:rsidR="00DA7407" w:rsidRPr="00224E07" w:rsidRDefault="00A2260F" w:rsidP="00DA740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224E07">
        <w:rPr>
          <w:rFonts w:ascii="Arial" w:hAnsi="Arial" w:cs="Arial"/>
          <w:b/>
          <w:bCs/>
          <w:kern w:val="0"/>
          <w:sz w:val="24"/>
          <w:szCs w:val="24"/>
        </w:rPr>
        <w:lastRenderedPageBreak/>
        <w:t>Diagrama de Caso de Uso</w:t>
      </w:r>
      <w:r w:rsidR="00B44330" w:rsidRPr="00224E07">
        <w:rPr>
          <w:rFonts w:ascii="Arial" w:hAnsi="Arial" w:cs="Arial"/>
          <w:b/>
          <w:bCs/>
          <w:kern w:val="0"/>
          <w:sz w:val="24"/>
          <w:szCs w:val="24"/>
        </w:rPr>
        <w:t>:</w:t>
      </w:r>
    </w:p>
    <w:p w14:paraId="448A2E89" w14:textId="042820E7" w:rsidR="009A2BD3" w:rsidRPr="009A2BD3" w:rsidRDefault="006321E3" w:rsidP="009A2B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kern w:val="0"/>
          <w:sz w:val="24"/>
          <w:szCs w:val="24"/>
        </w:rPr>
      </w:pPr>
      <w:r w:rsidRPr="009A2BD3">
        <w:rPr>
          <w:rFonts w:ascii="Arial" w:hAnsi="Arial" w:cs="Arial"/>
          <w:kern w:val="0"/>
          <w:sz w:val="24"/>
          <w:szCs w:val="24"/>
        </w:rPr>
        <w:drawing>
          <wp:inline distT="0" distB="0" distL="0" distR="0" wp14:anchorId="43B19E48" wp14:editId="28272008">
            <wp:extent cx="9423674" cy="4834162"/>
            <wp:effectExtent l="8890" t="0" r="0" b="0"/>
            <wp:docPr id="1594366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669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35521" cy="48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BD3" w:rsidRPr="009A2BD3" w:rsidSect="00A2260F">
      <w:pgSz w:w="11906" w:h="16838"/>
      <w:pgMar w:top="720" w:right="907" w:bottom="720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0D56"/>
    <w:multiLevelType w:val="hybridMultilevel"/>
    <w:tmpl w:val="610C7AFA"/>
    <w:lvl w:ilvl="0" w:tplc="7034EC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138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1D"/>
    <w:rsid w:val="000D7237"/>
    <w:rsid w:val="0017027C"/>
    <w:rsid w:val="00224E07"/>
    <w:rsid w:val="00250BE4"/>
    <w:rsid w:val="002B4140"/>
    <w:rsid w:val="00301703"/>
    <w:rsid w:val="003104A7"/>
    <w:rsid w:val="003431B3"/>
    <w:rsid w:val="004657D6"/>
    <w:rsid w:val="0049164B"/>
    <w:rsid w:val="004D62AA"/>
    <w:rsid w:val="004F5D36"/>
    <w:rsid w:val="00522856"/>
    <w:rsid w:val="005900E9"/>
    <w:rsid w:val="005B0FFE"/>
    <w:rsid w:val="005D1E86"/>
    <w:rsid w:val="00605904"/>
    <w:rsid w:val="006321E3"/>
    <w:rsid w:val="0063681D"/>
    <w:rsid w:val="00673F43"/>
    <w:rsid w:val="00721033"/>
    <w:rsid w:val="007901D8"/>
    <w:rsid w:val="007E5371"/>
    <w:rsid w:val="00847BC7"/>
    <w:rsid w:val="008A611F"/>
    <w:rsid w:val="008E2A4A"/>
    <w:rsid w:val="00964FA7"/>
    <w:rsid w:val="009A2BD3"/>
    <w:rsid w:val="009F7876"/>
    <w:rsid w:val="00A2260F"/>
    <w:rsid w:val="00A25553"/>
    <w:rsid w:val="00A64253"/>
    <w:rsid w:val="00A73AF4"/>
    <w:rsid w:val="00AB7D44"/>
    <w:rsid w:val="00B44330"/>
    <w:rsid w:val="00BF67EA"/>
    <w:rsid w:val="00C53ABC"/>
    <w:rsid w:val="00CD62C2"/>
    <w:rsid w:val="00DA7407"/>
    <w:rsid w:val="00EF6629"/>
    <w:rsid w:val="00F205F4"/>
    <w:rsid w:val="00FA1553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60E4"/>
  <w15:docId w15:val="{599A5484-F911-4CFD-B93F-2764D6FF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330"/>
    <w:pPr>
      <w:ind w:left="720"/>
      <w:contextualSpacing/>
    </w:pPr>
  </w:style>
  <w:style w:type="table" w:styleId="Tabelacomgrade">
    <w:name w:val="Table Grid"/>
    <w:basedOn w:val="Tabelanormal"/>
    <w:uiPriority w:val="39"/>
    <w:rsid w:val="00A2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32</cp:revision>
  <dcterms:created xsi:type="dcterms:W3CDTF">2023-07-07T20:32:00Z</dcterms:created>
  <dcterms:modified xsi:type="dcterms:W3CDTF">2023-07-12T22:05:00Z</dcterms:modified>
</cp:coreProperties>
</file>