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5AF01" w14:textId="4DC75A4B" w:rsidR="00FA1553" w:rsidRDefault="00F03802" w:rsidP="0048148B">
      <w:pPr>
        <w:jc w:val="both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 xml:space="preserve">QA – </w:t>
      </w:r>
      <w:r w:rsidR="004B1CFE">
        <w:rPr>
          <w:rFonts w:ascii="Arial" w:hAnsi="Arial" w:cs="Arial"/>
          <w:b/>
          <w:bCs/>
          <w:sz w:val="30"/>
          <w:szCs w:val="30"/>
        </w:rPr>
        <w:t>Teste de Mutaç</w:t>
      </w:r>
      <w:r w:rsidR="00E05327">
        <w:rPr>
          <w:rFonts w:ascii="Arial" w:hAnsi="Arial" w:cs="Arial"/>
          <w:b/>
          <w:bCs/>
          <w:sz w:val="30"/>
          <w:szCs w:val="30"/>
        </w:rPr>
        <w:t>ão</w:t>
      </w:r>
    </w:p>
    <w:p w14:paraId="57B8F489" w14:textId="340194F0" w:rsidR="00EB6982" w:rsidRPr="00A21246" w:rsidRDefault="00EB6982" w:rsidP="0048148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4C3EE57" w14:textId="295A706A" w:rsidR="00225BFC" w:rsidRDefault="0048148B" w:rsidP="0048148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Teste de Mutação é um teste baseado em Defeitos. Utiliza o conhecimento que há sobre os defeitos típicos que podem ocorrem ao escrever um programa. Isso nos auxilia a criar bons Casos de Teste.</w:t>
      </w:r>
    </w:p>
    <w:p w14:paraId="39985E0B" w14:textId="71D0072A" w:rsidR="0048148B" w:rsidRDefault="0048148B" w:rsidP="0048148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utilizarmos o Teste de Mutação, devemos criar vários cenários de programas, com pequenas alterações ao programa a ser testado. Os programas “alterados” deverão apresentar falhas. Caso isso não ocorra, o Caso de Teste desse programa não está bem estipulado. Quando é efetuado um Teste de Mutação em um programa, e o teste apresenta erros, diz-se que o mutante foi “morto”.</w:t>
      </w:r>
    </w:p>
    <w:p w14:paraId="78F41C56" w14:textId="73E3E473" w:rsidR="0048148B" w:rsidRDefault="0048148B" w:rsidP="0048148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bom Caso de Teste consegue identificar erros na maioria dos Testes de Mutação realizados. Quanto mais testes de mutação forem realizados, melhor será a qualidade do Caso de Teste.</w:t>
      </w:r>
    </w:p>
    <w:p w14:paraId="5258C3D5" w14:textId="53EDBA50" w:rsidR="007F417A" w:rsidRDefault="007F417A" w:rsidP="0048148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4FA7A676" w14:textId="65867208" w:rsidR="007F417A" w:rsidRPr="007F417A" w:rsidRDefault="007F417A" w:rsidP="0048148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D18F78" wp14:editId="71DD0833">
            <wp:extent cx="5400040" cy="3035935"/>
            <wp:effectExtent l="0" t="0" r="0" b="0"/>
            <wp:docPr id="183401087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10877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331E" w14:textId="77777777" w:rsidR="00225BFC" w:rsidRDefault="00225BFC" w:rsidP="007F417A">
      <w:pPr>
        <w:jc w:val="both"/>
        <w:rPr>
          <w:rFonts w:ascii="Arial" w:hAnsi="Arial" w:cs="Arial"/>
          <w:sz w:val="24"/>
          <w:szCs w:val="24"/>
        </w:rPr>
      </w:pPr>
    </w:p>
    <w:p w14:paraId="545DE144" w14:textId="77777777" w:rsidR="000A2775" w:rsidRDefault="000A277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F70D3E3" w14:textId="1F031589" w:rsidR="007F417A" w:rsidRDefault="007F417A" w:rsidP="007F41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Operadores de Mutação: </w:t>
      </w:r>
      <w:r w:rsidR="000A2775">
        <w:rPr>
          <w:rFonts w:ascii="Arial" w:hAnsi="Arial" w:cs="Arial"/>
          <w:sz w:val="24"/>
          <w:szCs w:val="24"/>
        </w:rPr>
        <w:t>Regras que definem quais alterações devem ser feitas para que os mutantes sejam criados:</w:t>
      </w:r>
    </w:p>
    <w:p w14:paraId="6A757A05" w14:textId="73AEBEDB" w:rsidR="000A2775" w:rsidRDefault="000A2775" w:rsidP="007F417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CD837" wp14:editId="629591B1">
            <wp:extent cx="5400040" cy="3035935"/>
            <wp:effectExtent l="0" t="0" r="0" b="0"/>
            <wp:docPr id="154996410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64108" name="Imagem 1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0E2B" w14:textId="77777777" w:rsidR="00A238CF" w:rsidRDefault="00A238CF" w:rsidP="007F417A">
      <w:pPr>
        <w:jc w:val="both"/>
        <w:rPr>
          <w:rFonts w:ascii="Arial" w:hAnsi="Arial" w:cs="Arial"/>
          <w:sz w:val="24"/>
          <w:szCs w:val="24"/>
        </w:rPr>
      </w:pPr>
    </w:p>
    <w:p w14:paraId="18E3DCA9" w14:textId="06CDCB9F" w:rsidR="006D2BC4" w:rsidRDefault="006D2BC4" w:rsidP="007F41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exemplo abaixo, iremos testar mutações no operador em destaque:</w:t>
      </w:r>
    </w:p>
    <w:p w14:paraId="4657454C" w14:textId="313C0CFA" w:rsidR="00A238CF" w:rsidRDefault="006D2BC4" w:rsidP="007F417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CAA3E4" wp14:editId="50EDFFA7">
            <wp:extent cx="5400040" cy="3035935"/>
            <wp:effectExtent l="0" t="0" r="0" b="0"/>
            <wp:docPr id="15985392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39207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3E88" w14:textId="5063DDF6" w:rsidR="006D2BC4" w:rsidRDefault="006D2BC4" w:rsidP="007F41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Devemos alterar o operador “&gt;” em destaque para “&gt;=”, “&lt;”, “&lt;=”, “==” e “!=”. Cada mutação irá resultar em algum tipo de erro. </w:t>
      </w:r>
    </w:p>
    <w:p w14:paraId="1377CFC2" w14:textId="1C66E2B1" w:rsidR="006D2BC4" w:rsidRDefault="006D2BC4" w:rsidP="007F41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exemplo acima, quando alteramos o operador “&gt;” em destaque para “&gt;=”, há grande possibilidade de que não apareçam erros. Esse tipo de mutação é chamado de </w:t>
      </w:r>
      <w:r>
        <w:rPr>
          <w:rFonts w:ascii="Arial" w:hAnsi="Arial" w:cs="Arial"/>
          <w:b/>
          <w:bCs/>
          <w:sz w:val="24"/>
          <w:szCs w:val="24"/>
        </w:rPr>
        <w:t>Mutante Equivalente</w:t>
      </w:r>
      <w:r w:rsidR="00872A0D">
        <w:rPr>
          <w:rFonts w:ascii="Arial" w:hAnsi="Arial" w:cs="Arial"/>
          <w:sz w:val="24"/>
          <w:szCs w:val="24"/>
        </w:rPr>
        <w:t>.</w:t>
      </w:r>
    </w:p>
    <w:p w14:paraId="60C53332" w14:textId="4799DDA4" w:rsidR="00872A0D" w:rsidRDefault="00872A0D" w:rsidP="007F417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8B9B6" wp14:editId="38C2C597">
            <wp:extent cx="5400040" cy="3035935"/>
            <wp:effectExtent l="0" t="0" r="0" b="0"/>
            <wp:docPr id="1521497840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97840" name="Imagem 1" descr="Texto, Cart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5FC4" w14:textId="6892AFD1" w:rsidR="00F52606" w:rsidRDefault="00F52606" w:rsidP="00F526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Quanto há o Mutante Equivalente,</w:t>
      </w:r>
      <w:r>
        <w:rPr>
          <w:rFonts w:ascii="Arial" w:hAnsi="Arial" w:cs="Arial"/>
          <w:sz w:val="24"/>
          <w:szCs w:val="24"/>
        </w:rPr>
        <w:t xml:space="preserve"> o “Escore de Mutação”</w:t>
      </w:r>
      <w:r>
        <w:rPr>
          <w:rFonts w:ascii="Arial" w:hAnsi="Arial" w:cs="Arial"/>
          <w:sz w:val="24"/>
          <w:szCs w:val="24"/>
        </w:rPr>
        <w:t xml:space="preserve"> deverá ser alterado</w:t>
      </w:r>
      <w:r>
        <w:rPr>
          <w:rFonts w:ascii="Arial" w:hAnsi="Arial" w:cs="Arial"/>
          <w:sz w:val="24"/>
          <w:szCs w:val="24"/>
        </w:rPr>
        <w:t>, conforme abaixo:</w:t>
      </w:r>
    </w:p>
    <w:p w14:paraId="1179295E" w14:textId="3127CA04" w:rsidR="00872A0D" w:rsidRDefault="00F52606" w:rsidP="007F417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7DBB5E" wp14:editId="4C012BC8">
            <wp:extent cx="5400040" cy="3035935"/>
            <wp:effectExtent l="0" t="0" r="0" b="0"/>
            <wp:docPr id="17032327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32765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95C9" w14:textId="27662001" w:rsidR="002A4B60" w:rsidRDefault="002A4B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E693FE" w14:textId="206E8CC8" w:rsidR="002A4B60" w:rsidRDefault="002A4B60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Resumo:</w:t>
      </w:r>
    </w:p>
    <w:p w14:paraId="572B530F" w14:textId="04C4E33D" w:rsidR="002A4B60" w:rsidRDefault="002A4B60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4E58D4" wp14:editId="6A758D86">
            <wp:extent cx="5400040" cy="3035935"/>
            <wp:effectExtent l="0" t="0" r="0" b="0"/>
            <wp:docPr id="82880308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03085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DFBB" w14:textId="77777777" w:rsidR="00784323" w:rsidRDefault="00784323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5D61F1A" w14:textId="3D3F485A" w:rsidR="00282B00" w:rsidRDefault="0073300A" w:rsidP="007F417A">
      <w:pPr>
        <w:jc w:val="both"/>
        <w:rPr>
          <w:rFonts w:ascii="Arial" w:hAnsi="Arial" w:cs="Arial"/>
          <w:sz w:val="24"/>
          <w:szCs w:val="24"/>
        </w:rPr>
      </w:pPr>
      <w:r w:rsidRPr="0073300A">
        <w:rPr>
          <w:rFonts w:ascii="Arial" w:hAnsi="Arial" w:cs="Arial"/>
          <w:sz w:val="24"/>
          <w:szCs w:val="24"/>
        </w:rPr>
        <w:t>Devemos</w:t>
      </w:r>
      <w:r w:rsidR="00784323" w:rsidRPr="0073300A">
        <w:rPr>
          <w:rFonts w:ascii="Arial" w:hAnsi="Arial" w:cs="Arial"/>
          <w:sz w:val="24"/>
          <w:szCs w:val="24"/>
        </w:rPr>
        <w:t xml:space="preserve"> performar todos os testes, afim de “matar</w:t>
      </w:r>
      <w:r w:rsidR="00282B00">
        <w:rPr>
          <w:rFonts w:ascii="Arial" w:hAnsi="Arial" w:cs="Arial"/>
          <w:sz w:val="24"/>
          <w:szCs w:val="24"/>
        </w:rPr>
        <w:t>mos</w:t>
      </w:r>
      <w:r w:rsidR="00784323" w:rsidRPr="0073300A">
        <w:rPr>
          <w:rFonts w:ascii="Arial" w:hAnsi="Arial" w:cs="Arial"/>
          <w:sz w:val="24"/>
          <w:szCs w:val="24"/>
        </w:rPr>
        <w:t>” todos os Testes Mutantes possíveis, restando, apenas, os Mutantes Equivalentes.</w:t>
      </w:r>
    </w:p>
    <w:p w14:paraId="60E9DAFC" w14:textId="77777777" w:rsidR="003A03E2" w:rsidRDefault="003A03E2" w:rsidP="007F417A">
      <w:pPr>
        <w:jc w:val="both"/>
        <w:rPr>
          <w:rFonts w:ascii="Arial" w:hAnsi="Arial" w:cs="Arial"/>
          <w:sz w:val="24"/>
          <w:szCs w:val="24"/>
        </w:rPr>
      </w:pPr>
    </w:p>
    <w:p w14:paraId="685A0116" w14:textId="4C800368" w:rsidR="003A03E2" w:rsidRDefault="003A03E2" w:rsidP="007F41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Há diversas ferramentas que podem nos auxiliar a performar Testes de Mutação. Iremos utilizar a ferramenta </w:t>
      </w:r>
      <w:r>
        <w:rPr>
          <w:rFonts w:ascii="Arial" w:hAnsi="Arial" w:cs="Arial"/>
          <w:b/>
          <w:bCs/>
          <w:sz w:val="24"/>
          <w:szCs w:val="24"/>
        </w:rPr>
        <w:t>PROTEUM</w:t>
      </w:r>
      <w:r w:rsidR="00C63115">
        <w:rPr>
          <w:rFonts w:ascii="Arial" w:hAnsi="Arial" w:cs="Arial"/>
          <w:sz w:val="24"/>
          <w:szCs w:val="24"/>
        </w:rPr>
        <w:t>, que dá suporte à linguagem C/C++.</w:t>
      </w:r>
    </w:p>
    <w:p w14:paraId="6010667E" w14:textId="4CDFF7A7" w:rsidR="00A64C9C" w:rsidRDefault="00A64C9C" w:rsidP="007F41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PROTEUM – </w:t>
      </w:r>
      <w:hyperlink r:id="rId12" w:history="1">
        <w:r w:rsidR="005B4B69" w:rsidRPr="0007331C">
          <w:rPr>
            <w:rStyle w:val="Hyperlink"/>
            <w:rFonts w:ascii="Arial" w:hAnsi="Arial" w:cs="Arial"/>
            <w:sz w:val="24"/>
            <w:szCs w:val="24"/>
          </w:rPr>
          <w:t>http://ccsl.icmc.usp.br/pt-b</w:t>
        </w:r>
        <w:r w:rsidR="005B4B69" w:rsidRPr="0007331C">
          <w:rPr>
            <w:rStyle w:val="Hyperlink"/>
            <w:rFonts w:ascii="Arial" w:hAnsi="Arial" w:cs="Arial"/>
            <w:sz w:val="24"/>
            <w:szCs w:val="24"/>
          </w:rPr>
          <w:t>r</w:t>
        </w:r>
        <w:r w:rsidR="005B4B69" w:rsidRPr="0007331C">
          <w:rPr>
            <w:rStyle w:val="Hyperlink"/>
            <w:rFonts w:ascii="Arial" w:hAnsi="Arial" w:cs="Arial"/>
            <w:sz w:val="24"/>
            <w:szCs w:val="24"/>
          </w:rPr>
          <w:t>/</w:t>
        </w:r>
        <w:r w:rsidR="005B4B69" w:rsidRPr="0007331C">
          <w:rPr>
            <w:rStyle w:val="Hyperlink"/>
            <w:rFonts w:ascii="Arial" w:hAnsi="Arial" w:cs="Arial"/>
            <w:sz w:val="24"/>
            <w:szCs w:val="24"/>
          </w:rPr>
          <w:t>p</w:t>
        </w:r>
        <w:r w:rsidR="005B4B69" w:rsidRPr="0007331C">
          <w:rPr>
            <w:rStyle w:val="Hyperlink"/>
            <w:rFonts w:ascii="Arial" w:hAnsi="Arial" w:cs="Arial"/>
            <w:sz w:val="24"/>
            <w:szCs w:val="24"/>
          </w:rPr>
          <w:t>rojects/prot</w:t>
        </w:r>
        <w:r w:rsidR="005B4B69" w:rsidRPr="0007331C">
          <w:rPr>
            <w:rStyle w:val="Hyperlink"/>
            <w:rFonts w:ascii="Arial" w:hAnsi="Arial" w:cs="Arial"/>
            <w:sz w:val="24"/>
            <w:szCs w:val="24"/>
          </w:rPr>
          <w:t>e</w:t>
        </w:r>
        <w:r w:rsidR="005B4B69" w:rsidRPr="0007331C">
          <w:rPr>
            <w:rStyle w:val="Hyperlink"/>
            <w:rFonts w:ascii="Arial" w:hAnsi="Arial" w:cs="Arial"/>
            <w:sz w:val="24"/>
            <w:szCs w:val="24"/>
          </w:rPr>
          <w:t>um</w:t>
        </w:r>
      </w:hyperlink>
      <w:r w:rsidR="005B4B69">
        <w:rPr>
          <w:rFonts w:ascii="Arial" w:hAnsi="Arial" w:cs="Arial"/>
          <w:sz w:val="24"/>
          <w:szCs w:val="24"/>
        </w:rPr>
        <w:t>.</w:t>
      </w:r>
    </w:p>
    <w:p w14:paraId="2FC88D1E" w14:textId="77777777" w:rsidR="00C85329" w:rsidRDefault="00C85329" w:rsidP="007F417A">
      <w:pPr>
        <w:jc w:val="both"/>
        <w:rPr>
          <w:rFonts w:ascii="Arial" w:hAnsi="Arial" w:cs="Arial"/>
          <w:sz w:val="24"/>
          <w:szCs w:val="24"/>
        </w:rPr>
      </w:pPr>
    </w:p>
    <w:p w14:paraId="49D3DFD1" w14:textId="170A9407" w:rsidR="00C85329" w:rsidRPr="00C85329" w:rsidRDefault="00D95D34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Utilizando o </w:t>
      </w:r>
      <w:r w:rsidR="00C85329">
        <w:rPr>
          <w:rFonts w:ascii="Arial" w:hAnsi="Arial" w:cs="Arial"/>
          <w:b/>
          <w:bCs/>
          <w:sz w:val="24"/>
          <w:szCs w:val="24"/>
        </w:rPr>
        <w:t>Sistema PROTEUM</w:t>
      </w:r>
      <w:r>
        <w:rPr>
          <w:rFonts w:ascii="Arial" w:hAnsi="Arial" w:cs="Arial"/>
          <w:b/>
          <w:bCs/>
          <w:sz w:val="24"/>
          <w:szCs w:val="24"/>
        </w:rPr>
        <w:t xml:space="preserve">, baseado no exemplo </w:t>
      </w:r>
      <w:r w:rsidRPr="00D95D34">
        <w:rPr>
          <w:rFonts w:ascii="Arial" w:hAnsi="Arial" w:cs="Arial"/>
          <w:b/>
          <w:bCs/>
          <w:i/>
          <w:iCs/>
          <w:sz w:val="24"/>
          <w:szCs w:val="24"/>
        </w:rPr>
        <w:t>Identifier</w:t>
      </w:r>
      <w:r w:rsidR="00C85329">
        <w:rPr>
          <w:rFonts w:ascii="Arial" w:hAnsi="Arial" w:cs="Arial"/>
          <w:b/>
          <w:bCs/>
          <w:sz w:val="24"/>
          <w:szCs w:val="24"/>
        </w:rPr>
        <w:t>:</w:t>
      </w:r>
    </w:p>
    <w:p w14:paraId="523017A3" w14:textId="0B0245FE" w:rsidR="00A64C9C" w:rsidRDefault="005E1CBC" w:rsidP="007F41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D9E0C0" wp14:editId="748AC707">
            <wp:extent cx="5390515" cy="1828800"/>
            <wp:effectExtent l="0" t="0" r="635" b="0"/>
            <wp:docPr id="20131185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42E9" w14:textId="0D0C55C6" w:rsidR="00C85329" w:rsidRDefault="00C85329" w:rsidP="007F41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A98AB25" wp14:editId="4CDB1DA0">
            <wp:extent cx="5390515" cy="4178300"/>
            <wp:effectExtent l="0" t="0" r="635" b="0"/>
            <wp:docPr id="146659328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44E5" w14:textId="77777777" w:rsidR="00C85329" w:rsidRDefault="00C85329" w:rsidP="007F417A">
      <w:pPr>
        <w:jc w:val="both"/>
        <w:rPr>
          <w:rFonts w:ascii="Arial" w:hAnsi="Arial" w:cs="Arial"/>
          <w:sz w:val="24"/>
          <w:szCs w:val="24"/>
        </w:rPr>
      </w:pPr>
    </w:p>
    <w:p w14:paraId="2D2E7AB4" w14:textId="7671F27E" w:rsidR="00C85329" w:rsidRPr="00A75ED5" w:rsidRDefault="00A75ED5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Status – Acompanhamento dos Testes</w:t>
      </w:r>
    </w:p>
    <w:p w14:paraId="0A0D304F" w14:textId="7176B595" w:rsidR="00C85329" w:rsidRDefault="00C85329" w:rsidP="007F41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ACB0FB" wp14:editId="2725D55A">
            <wp:extent cx="5400040" cy="3720465"/>
            <wp:effectExtent l="0" t="0" r="0" b="0"/>
            <wp:docPr id="22758418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1F0A" w14:textId="10C29163" w:rsidR="00DE4BFF" w:rsidRDefault="00DE4B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032C6" w14:textId="368D5DB9" w:rsidR="00DE4BFF" w:rsidRPr="00DE4BFF" w:rsidRDefault="00DE4BFF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DE4BFF">
        <w:rPr>
          <w:rFonts w:ascii="Arial" w:hAnsi="Arial" w:cs="Arial"/>
          <w:b/>
          <w:bCs/>
          <w:sz w:val="24"/>
          <w:szCs w:val="24"/>
        </w:rPr>
        <w:lastRenderedPageBreak/>
        <w:t>Escolhendo o ORRN:</w:t>
      </w:r>
    </w:p>
    <w:p w14:paraId="317716AB" w14:textId="121F8F06" w:rsidR="00C445A0" w:rsidRDefault="00C445A0" w:rsidP="007F41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19AD31" wp14:editId="11A8C1CD">
            <wp:extent cx="5390515" cy="3551555"/>
            <wp:effectExtent l="0" t="0" r="635" b="0"/>
            <wp:docPr id="102645221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C294D" w14:textId="77777777" w:rsidR="00DE4BFF" w:rsidRDefault="00DE4BFF" w:rsidP="007F417A">
      <w:pPr>
        <w:jc w:val="both"/>
        <w:rPr>
          <w:rFonts w:ascii="Arial" w:hAnsi="Arial" w:cs="Arial"/>
          <w:sz w:val="24"/>
          <w:szCs w:val="24"/>
        </w:rPr>
      </w:pPr>
    </w:p>
    <w:p w14:paraId="5E6B412B" w14:textId="0B644D3F" w:rsidR="00DE4BFF" w:rsidRPr="00DE4BFF" w:rsidRDefault="00DE4BFF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DE4BFF">
        <w:rPr>
          <w:rFonts w:ascii="Arial" w:hAnsi="Arial" w:cs="Arial"/>
          <w:b/>
          <w:bCs/>
          <w:sz w:val="24"/>
          <w:szCs w:val="24"/>
        </w:rPr>
        <w:t>Abaixo, verifica-se</w:t>
      </w:r>
      <w:r>
        <w:rPr>
          <w:rFonts w:ascii="Arial" w:hAnsi="Arial" w:cs="Arial"/>
          <w:b/>
          <w:bCs/>
          <w:sz w:val="24"/>
          <w:szCs w:val="24"/>
        </w:rPr>
        <w:t>, no Status,</w:t>
      </w:r>
      <w:r w:rsidRPr="00DE4BFF">
        <w:rPr>
          <w:rFonts w:ascii="Arial" w:hAnsi="Arial" w:cs="Arial"/>
          <w:b/>
          <w:bCs/>
          <w:sz w:val="24"/>
          <w:szCs w:val="24"/>
        </w:rPr>
        <w:t xml:space="preserve"> que foram gerados 20 mutantes:</w:t>
      </w:r>
    </w:p>
    <w:p w14:paraId="7A9B0B48" w14:textId="0C85DD68" w:rsidR="00C85329" w:rsidRDefault="00C445A0" w:rsidP="007F41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FDAB6E" wp14:editId="6825C866">
            <wp:extent cx="5400040" cy="3699510"/>
            <wp:effectExtent l="0" t="0" r="0" b="0"/>
            <wp:docPr id="54241162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37F6" w14:textId="77777777" w:rsidR="00C445A0" w:rsidRDefault="00C445A0" w:rsidP="007F417A">
      <w:pPr>
        <w:jc w:val="both"/>
        <w:rPr>
          <w:rFonts w:ascii="Arial" w:hAnsi="Arial" w:cs="Arial"/>
          <w:sz w:val="24"/>
          <w:szCs w:val="24"/>
        </w:rPr>
      </w:pPr>
    </w:p>
    <w:p w14:paraId="2CA8D96C" w14:textId="77777777" w:rsidR="0071679A" w:rsidRDefault="007167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08BF86D" w14:textId="1EA25CE8" w:rsidR="0071679A" w:rsidRDefault="0071679A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Adicionando </w:t>
      </w:r>
      <w:r w:rsidR="00B97AE3">
        <w:rPr>
          <w:rFonts w:ascii="Arial" w:hAnsi="Arial" w:cs="Arial"/>
          <w:b/>
          <w:bCs/>
          <w:sz w:val="24"/>
          <w:szCs w:val="24"/>
        </w:rPr>
        <w:t>p</w:t>
      </w:r>
      <w:r w:rsidR="00D95D34">
        <w:rPr>
          <w:rFonts w:ascii="Arial" w:hAnsi="Arial" w:cs="Arial"/>
          <w:b/>
          <w:bCs/>
          <w:sz w:val="24"/>
          <w:szCs w:val="24"/>
        </w:rPr>
        <w:t>arâmetro válido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5499E303" w14:textId="79E83DB8" w:rsidR="0071679A" w:rsidRDefault="0071679A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6CA3B8A" wp14:editId="5D2F47F4">
            <wp:extent cx="5390515" cy="1775460"/>
            <wp:effectExtent l="0" t="0" r="635" b="0"/>
            <wp:docPr id="37978128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8663" w14:textId="024A4AD1" w:rsidR="00B97AE3" w:rsidRDefault="00B97AE3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05B5FB7" wp14:editId="62556D2D">
            <wp:extent cx="5400040" cy="1212215"/>
            <wp:effectExtent l="0" t="0" r="0" b="6985"/>
            <wp:docPr id="38986575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7B48" w14:textId="77777777" w:rsidR="00D95D34" w:rsidRDefault="00D95D34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2D4EE31" w14:textId="49D31206" w:rsidR="00D95D34" w:rsidRDefault="00D95D34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Adicionando parâmetro inválido:</w:t>
      </w:r>
    </w:p>
    <w:p w14:paraId="3380FFA1" w14:textId="5CC23FCD" w:rsidR="00D95D34" w:rsidRDefault="00D95D34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25CBC9" wp14:editId="2399C25D">
            <wp:extent cx="5252720" cy="1148080"/>
            <wp:effectExtent l="0" t="0" r="5080" b="0"/>
            <wp:docPr id="162488133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4882" w14:textId="77777777" w:rsidR="00703F1D" w:rsidRDefault="00703F1D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04D50E8" w14:textId="3C07104A" w:rsidR="008470EF" w:rsidRDefault="008470EF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Verificando os casos de teste no PROTEUM:</w:t>
      </w:r>
    </w:p>
    <w:p w14:paraId="497183E5" w14:textId="147361AF" w:rsidR="008470EF" w:rsidRDefault="008470EF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F74750B" wp14:editId="38EA6D64">
            <wp:extent cx="5400040" cy="988695"/>
            <wp:effectExtent l="0" t="0" r="0" b="1905"/>
            <wp:docPr id="156483679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E989D" w14:textId="77777777" w:rsidR="008470EF" w:rsidRDefault="008470EF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2991DA3" w14:textId="1712AF17" w:rsidR="008470EF" w:rsidRDefault="008470E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42D3B3A9" w14:textId="5A5FB27C" w:rsidR="008470EF" w:rsidRDefault="008470EF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 Válido:</w:t>
      </w:r>
    </w:p>
    <w:p w14:paraId="0AF5FD12" w14:textId="39381094" w:rsidR="008470EF" w:rsidRDefault="008470EF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6A069FE" wp14:editId="6AF534B0">
            <wp:extent cx="4178595" cy="3511122"/>
            <wp:effectExtent l="0" t="0" r="0" b="0"/>
            <wp:docPr id="51648103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949" cy="352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F85D" w14:textId="7E72F0B0" w:rsidR="008470EF" w:rsidRDefault="008470EF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1E69FA9" w14:textId="5754A6F2" w:rsidR="008470EF" w:rsidRDefault="008470EF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Resultado Inválido:</w:t>
      </w:r>
    </w:p>
    <w:p w14:paraId="327E63D4" w14:textId="19B9DFF9" w:rsidR="008470EF" w:rsidRDefault="008470EF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3E8476F" wp14:editId="748FBFBF">
            <wp:extent cx="4221126" cy="3564429"/>
            <wp:effectExtent l="0" t="0" r="8255" b="0"/>
            <wp:docPr id="55396529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51" cy="358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B391" w14:textId="545B8303" w:rsidR="0020344E" w:rsidRDefault="0020344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5BDF2EA" w14:textId="4117EAAA" w:rsidR="0020344E" w:rsidRDefault="0020344E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Executando as Mutações:</w:t>
      </w:r>
    </w:p>
    <w:p w14:paraId="01B6E296" w14:textId="603692BA" w:rsidR="0020344E" w:rsidRDefault="0020344E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3FA375" wp14:editId="2A56D503">
            <wp:extent cx="5390515" cy="1690370"/>
            <wp:effectExtent l="0" t="0" r="635" b="5080"/>
            <wp:docPr id="114333079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5AC6E" w14:textId="77777777" w:rsidR="0020344E" w:rsidRDefault="0020344E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BA1AD0F" w14:textId="3ED7605A" w:rsidR="0020344E" w:rsidRDefault="0020344E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Verificando o status após a execução das mutações:</w:t>
      </w:r>
    </w:p>
    <w:p w14:paraId="543D6547" w14:textId="55AFA2A7" w:rsidR="0020344E" w:rsidRDefault="0020344E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3C7AC22" wp14:editId="05958F85">
            <wp:extent cx="5400040" cy="2646680"/>
            <wp:effectExtent l="0" t="0" r="0" b="1270"/>
            <wp:docPr id="156554500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B0B0" w14:textId="77777777" w:rsidR="000D3652" w:rsidRDefault="000D3652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C188513" w14:textId="75C440CA" w:rsidR="000D3652" w:rsidRDefault="000D3652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Tela para verificar os mutantes:</w:t>
      </w:r>
    </w:p>
    <w:p w14:paraId="7587553B" w14:textId="2956B45C" w:rsidR="000D3652" w:rsidRDefault="000D3652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6338209" wp14:editId="2698678E">
            <wp:extent cx="5400040" cy="1381760"/>
            <wp:effectExtent l="0" t="0" r="0" b="8890"/>
            <wp:docPr id="197801441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94F4B" w14:textId="0083C6B8" w:rsidR="00937CDE" w:rsidRDefault="00937CD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A6B257B" w14:textId="32EEB3AF" w:rsidR="00937CDE" w:rsidRDefault="00937CDE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Inserindo mutações equivalentes, verificamos que o status se altera:</w:t>
      </w:r>
    </w:p>
    <w:p w14:paraId="485AD500" w14:textId="28D8108F" w:rsidR="00937CDE" w:rsidRDefault="00937CDE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BA31A7A" wp14:editId="7B05CEB6">
            <wp:extent cx="5400040" cy="3646170"/>
            <wp:effectExtent l="0" t="0" r="0" b="0"/>
            <wp:docPr id="536499943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A0B9" w14:textId="77777777" w:rsidR="007D6487" w:rsidRDefault="007D6487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49D7C92" w14:textId="22423621" w:rsidR="007D6487" w:rsidRDefault="007D6487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Resumo</w:t>
      </w:r>
      <w:r w:rsidR="002D0759">
        <w:rPr>
          <w:rFonts w:ascii="Arial" w:hAnsi="Arial" w:cs="Arial"/>
          <w:b/>
          <w:bCs/>
          <w:sz w:val="24"/>
          <w:szCs w:val="24"/>
        </w:rPr>
        <w:t xml:space="preserve"> – Esquema de Teste de Mutação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13A8B4B" w14:textId="545234BF" w:rsidR="007D6487" w:rsidRPr="00D95D34" w:rsidRDefault="007D6487" w:rsidP="007F417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BE6D8F" wp14:editId="7588E145">
            <wp:extent cx="5400040" cy="3035935"/>
            <wp:effectExtent l="0" t="0" r="0" b="0"/>
            <wp:docPr id="2056699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9977" name="Imagem 1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487" w:rsidRPr="00D95D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D1ADC"/>
    <w:multiLevelType w:val="hybridMultilevel"/>
    <w:tmpl w:val="07244AC0"/>
    <w:lvl w:ilvl="0" w:tplc="07ACB004">
      <w:numFmt w:val="bullet"/>
      <w:lvlText w:val=""/>
      <w:lvlJc w:val="left"/>
      <w:pPr>
        <w:ind w:left="1065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1596478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7E3"/>
    <w:rsid w:val="00004A5E"/>
    <w:rsid w:val="000119CE"/>
    <w:rsid w:val="000213C0"/>
    <w:rsid w:val="00026EA9"/>
    <w:rsid w:val="00035618"/>
    <w:rsid w:val="000539E3"/>
    <w:rsid w:val="00053F75"/>
    <w:rsid w:val="00074ABE"/>
    <w:rsid w:val="00097E05"/>
    <w:rsid w:val="000A2775"/>
    <w:rsid w:val="000A7F2B"/>
    <w:rsid w:val="000B0017"/>
    <w:rsid w:val="000D3652"/>
    <w:rsid w:val="0010297C"/>
    <w:rsid w:val="001B0349"/>
    <w:rsid w:val="0020344E"/>
    <w:rsid w:val="00225BFC"/>
    <w:rsid w:val="00237C6E"/>
    <w:rsid w:val="002523FB"/>
    <w:rsid w:val="00262297"/>
    <w:rsid w:val="00263BB6"/>
    <w:rsid w:val="002767CB"/>
    <w:rsid w:val="00282B00"/>
    <w:rsid w:val="00294D28"/>
    <w:rsid w:val="002A3285"/>
    <w:rsid w:val="002A4B60"/>
    <w:rsid w:val="002B4140"/>
    <w:rsid w:val="002D0759"/>
    <w:rsid w:val="002F048C"/>
    <w:rsid w:val="002F3754"/>
    <w:rsid w:val="00311618"/>
    <w:rsid w:val="003266B8"/>
    <w:rsid w:val="003415CF"/>
    <w:rsid w:val="003733AB"/>
    <w:rsid w:val="003A03E2"/>
    <w:rsid w:val="003C5B5E"/>
    <w:rsid w:val="003F7F3E"/>
    <w:rsid w:val="0040116E"/>
    <w:rsid w:val="004031A4"/>
    <w:rsid w:val="004162F0"/>
    <w:rsid w:val="00427017"/>
    <w:rsid w:val="00463CDC"/>
    <w:rsid w:val="0048148B"/>
    <w:rsid w:val="0049164B"/>
    <w:rsid w:val="00491CD1"/>
    <w:rsid w:val="00497338"/>
    <w:rsid w:val="004B1CFE"/>
    <w:rsid w:val="004B4DAB"/>
    <w:rsid w:val="004B6622"/>
    <w:rsid w:val="004B71F8"/>
    <w:rsid w:val="004D7666"/>
    <w:rsid w:val="004D77E3"/>
    <w:rsid w:val="004E3602"/>
    <w:rsid w:val="004E3B22"/>
    <w:rsid w:val="004E6515"/>
    <w:rsid w:val="004F5757"/>
    <w:rsid w:val="005242E9"/>
    <w:rsid w:val="00580935"/>
    <w:rsid w:val="00596AF3"/>
    <w:rsid w:val="005A0C2F"/>
    <w:rsid w:val="005B4B69"/>
    <w:rsid w:val="005E1CBC"/>
    <w:rsid w:val="005F5D26"/>
    <w:rsid w:val="00635584"/>
    <w:rsid w:val="0067362E"/>
    <w:rsid w:val="006A173D"/>
    <w:rsid w:val="006D1387"/>
    <w:rsid w:val="006D2BC4"/>
    <w:rsid w:val="006E1676"/>
    <w:rsid w:val="006F1406"/>
    <w:rsid w:val="006F4294"/>
    <w:rsid w:val="00703F1D"/>
    <w:rsid w:val="0071679A"/>
    <w:rsid w:val="007221D6"/>
    <w:rsid w:val="00726891"/>
    <w:rsid w:val="00730692"/>
    <w:rsid w:val="0073300A"/>
    <w:rsid w:val="00740CE0"/>
    <w:rsid w:val="00741568"/>
    <w:rsid w:val="00755FC1"/>
    <w:rsid w:val="00762272"/>
    <w:rsid w:val="00784323"/>
    <w:rsid w:val="00796501"/>
    <w:rsid w:val="007D6487"/>
    <w:rsid w:val="007E367A"/>
    <w:rsid w:val="007E5895"/>
    <w:rsid w:val="007E6E98"/>
    <w:rsid w:val="007F417A"/>
    <w:rsid w:val="008214B8"/>
    <w:rsid w:val="00823E68"/>
    <w:rsid w:val="00833A29"/>
    <w:rsid w:val="0084033A"/>
    <w:rsid w:val="008470EF"/>
    <w:rsid w:val="00872A0D"/>
    <w:rsid w:val="008B180A"/>
    <w:rsid w:val="009054E1"/>
    <w:rsid w:val="00916B3B"/>
    <w:rsid w:val="00937CDE"/>
    <w:rsid w:val="00940319"/>
    <w:rsid w:val="00964FA7"/>
    <w:rsid w:val="00974C45"/>
    <w:rsid w:val="00A21246"/>
    <w:rsid w:val="00A238CF"/>
    <w:rsid w:val="00A37CE8"/>
    <w:rsid w:val="00A472BB"/>
    <w:rsid w:val="00A51634"/>
    <w:rsid w:val="00A542CA"/>
    <w:rsid w:val="00A56CAC"/>
    <w:rsid w:val="00A64C9C"/>
    <w:rsid w:val="00A7043D"/>
    <w:rsid w:val="00A7367F"/>
    <w:rsid w:val="00A75ED5"/>
    <w:rsid w:val="00A77F9C"/>
    <w:rsid w:val="00A94135"/>
    <w:rsid w:val="00AA492F"/>
    <w:rsid w:val="00AC2480"/>
    <w:rsid w:val="00AF085E"/>
    <w:rsid w:val="00AF5540"/>
    <w:rsid w:val="00B13ED7"/>
    <w:rsid w:val="00B15E7D"/>
    <w:rsid w:val="00B2260E"/>
    <w:rsid w:val="00B7151D"/>
    <w:rsid w:val="00B779B0"/>
    <w:rsid w:val="00B97AE3"/>
    <w:rsid w:val="00BA6956"/>
    <w:rsid w:val="00BB5EC7"/>
    <w:rsid w:val="00C20C81"/>
    <w:rsid w:val="00C26AF1"/>
    <w:rsid w:val="00C445A0"/>
    <w:rsid w:val="00C6280F"/>
    <w:rsid w:val="00C63115"/>
    <w:rsid w:val="00C703A2"/>
    <w:rsid w:val="00C726DB"/>
    <w:rsid w:val="00C740E2"/>
    <w:rsid w:val="00C85329"/>
    <w:rsid w:val="00C86613"/>
    <w:rsid w:val="00C87996"/>
    <w:rsid w:val="00CA096C"/>
    <w:rsid w:val="00CA5800"/>
    <w:rsid w:val="00CB042E"/>
    <w:rsid w:val="00CB3F77"/>
    <w:rsid w:val="00CD05EA"/>
    <w:rsid w:val="00CD3EE5"/>
    <w:rsid w:val="00CE5951"/>
    <w:rsid w:val="00D63170"/>
    <w:rsid w:val="00D8487A"/>
    <w:rsid w:val="00D95D34"/>
    <w:rsid w:val="00DA71AA"/>
    <w:rsid w:val="00DC656D"/>
    <w:rsid w:val="00DC6C98"/>
    <w:rsid w:val="00DD50D1"/>
    <w:rsid w:val="00DE4BFF"/>
    <w:rsid w:val="00DF205C"/>
    <w:rsid w:val="00E05327"/>
    <w:rsid w:val="00E05C90"/>
    <w:rsid w:val="00E34B5F"/>
    <w:rsid w:val="00E567DB"/>
    <w:rsid w:val="00E673EE"/>
    <w:rsid w:val="00EB6982"/>
    <w:rsid w:val="00EE48EF"/>
    <w:rsid w:val="00EF66DC"/>
    <w:rsid w:val="00F03802"/>
    <w:rsid w:val="00F23570"/>
    <w:rsid w:val="00F431BC"/>
    <w:rsid w:val="00F45521"/>
    <w:rsid w:val="00F52606"/>
    <w:rsid w:val="00F579AE"/>
    <w:rsid w:val="00F931C8"/>
    <w:rsid w:val="00FA04F0"/>
    <w:rsid w:val="00FA1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63C78"/>
  <w15:chartTrackingRefBased/>
  <w15:docId w15:val="{446CF10B-E74C-4A64-8546-E70863D5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767CB"/>
    <w:pPr>
      <w:ind w:left="720"/>
      <w:contextualSpacing/>
    </w:pPr>
  </w:style>
  <w:style w:type="table" w:styleId="Tabelacomgrade">
    <w:name w:val="Table Grid"/>
    <w:basedOn w:val="Tabelanormal"/>
    <w:uiPriority w:val="39"/>
    <w:rsid w:val="005F5D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A64C9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64C9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64C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://ccsl.icmc.usp.br/pt-br/projects/proteum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3616F-C6CC-41EC-B910-94DA9EF23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373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COELHO BEMFICA</dc:creator>
  <cp:keywords/>
  <dc:description/>
  <cp:lastModifiedBy>VINICIUS COELHO BEMFICA</cp:lastModifiedBy>
  <cp:revision>34</cp:revision>
  <dcterms:created xsi:type="dcterms:W3CDTF">2023-05-05T22:15:00Z</dcterms:created>
  <dcterms:modified xsi:type="dcterms:W3CDTF">2023-05-05T23:42:00Z</dcterms:modified>
</cp:coreProperties>
</file>