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AF01" w14:textId="2EC43817" w:rsidR="00FA1553" w:rsidRDefault="004D77E3">
      <w:pPr>
        <w:rPr>
          <w:rFonts w:ascii="Arial" w:hAnsi="Arial" w:cs="Arial"/>
          <w:b/>
          <w:bCs/>
          <w:sz w:val="30"/>
          <w:szCs w:val="30"/>
        </w:rPr>
      </w:pPr>
      <w:r w:rsidRPr="004D77E3">
        <w:rPr>
          <w:rFonts w:ascii="Arial" w:hAnsi="Arial" w:cs="Arial"/>
          <w:b/>
          <w:bCs/>
          <w:sz w:val="30"/>
          <w:szCs w:val="30"/>
        </w:rPr>
        <w:t xml:space="preserve">QA – </w:t>
      </w:r>
      <w:r w:rsidR="000213C0">
        <w:rPr>
          <w:rFonts w:ascii="Arial" w:hAnsi="Arial" w:cs="Arial"/>
          <w:b/>
          <w:bCs/>
          <w:sz w:val="30"/>
          <w:szCs w:val="30"/>
        </w:rPr>
        <w:t>Automatização de Testes Funcionais</w:t>
      </w:r>
    </w:p>
    <w:p w14:paraId="377C2AE7" w14:textId="77777777" w:rsidR="004D77E3" w:rsidRDefault="004D77E3">
      <w:pPr>
        <w:rPr>
          <w:rFonts w:ascii="Arial" w:hAnsi="Arial" w:cs="Arial"/>
          <w:sz w:val="24"/>
          <w:szCs w:val="24"/>
        </w:rPr>
      </w:pPr>
    </w:p>
    <w:p w14:paraId="7770ECCD" w14:textId="325FFEE2" w:rsidR="002A3285" w:rsidRDefault="00F45521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Teste Funcional</w:t>
      </w:r>
      <w:r w:rsidR="00CE5951">
        <w:rPr>
          <w:rFonts w:ascii="Arial" w:hAnsi="Arial" w:cs="Arial"/>
          <w:sz w:val="24"/>
          <w:szCs w:val="24"/>
        </w:rPr>
        <w:t xml:space="preserve"> –</w:t>
      </w:r>
      <w:r w:rsidR="00CB3F77">
        <w:rPr>
          <w:rFonts w:ascii="Arial" w:hAnsi="Arial" w:cs="Arial"/>
          <w:sz w:val="24"/>
          <w:szCs w:val="24"/>
        </w:rPr>
        <w:t xml:space="preserve"> Utiliza-se das Especificações do produto a ser testado, para montar um modelo de testes.</w:t>
      </w:r>
      <w:r w:rsidR="000213C0">
        <w:rPr>
          <w:rFonts w:ascii="Arial" w:hAnsi="Arial" w:cs="Arial"/>
          <w:sz w:val="24"/>
          <w:szCs w:val="24"/>
        </w:rPr>
        <w:t xml:space="preserve"> O foco </w:t>
      </w:r>
      <w:r w:rsidR="000213C0" w:rsidRPr="000213C0">
        <w:rPr>
          <w:rFonts w:ascii="Arial" w:hAnsi="Arial" w:cs="Arial"/>
          <w:sz w:val="24"/>
          <w:szCs w:val="24"/>
          <w:u w:val="single"/>
        </w:rPr>
        <w:t>não</w:t>
      </w:r>
      <w:r w:rsidR="000213C0">
        <w:rPr>
          <w:rFonts w:ascii="Arial" w:hAnsi="Arial" w:cs="Arial"/>
          <w:sz w:val="24"/>
          <w:szCs w:val="24"/>
        </w:rPr>
        <w:t xml:space="preserve"> é no código do software.</w:t>
      </w:r>
    </w:p>
    <w:p w14:paraId="171EE480" w14:textId="3D1CF1BC" w:rsidR="000213C0" w:rsidRDefault="000213C0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Devemos levar em consideração montarmos o mínimo de </w:t>
      </w:r>
      <w:r>
        <w:rPr>
          <w:rFonts w:ascii="Arial" w:hAnsi="Arial" w:cs="Arial"/>
          <w:sz w:val="24"/>
          <w:szCs w:val="24"/>
          <w:u w:val="single"/>
        </w:rPr>
        <w:t>bons</w:t>
      </w:r>
      <w:r>
        <w:rPr>
          <w:rFonts w:ascii="Arial" w:hAnsi="Arial" w:cs="Arial"/>
          <w:sz w:val="24"/>
          <w:szCs w:val="24"/>
        </w:rPr>
        <w:t xml:space="preserve"> casos de testes possível, para serem executados</w:t>
      </w:r>
      <w:r w:rsidR="00755FC1">
        <w:rPr>
          <w:rFonts w:ascii="Arial" w:hAnsi="Arial" w:cs="Arial"/>
          <w:sz w:val="24"/>
          <w:szCs w:val="24"/>
        </w:rPr>
        <w:t>. Os casos de testes devem cobrir as partes mais importantes do produto / software / sistema a ser testado.</w:t>
      </w:r>
    </w:p>
    <w:p w14:paraId="32A03A9F" w14:textId="55C49151" w:rsidR="00B779B0" w:rsidRDefault="00B779B0" w:rsidP="00CB3F7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ferramentas que selecionam e projetam os casos de testes necessários, </w:t>
      </w:r>
      <w:proofErr w:type="gramStart"/>
      <w:r>
        <w:rPr>
          <w:rFonts w:ascii="Arial" w:hAnsi="Arial" w:cs="Arial"/>
          <w:sz w:val="24"/>
          <w:szCs w:val="24"/>
        </w:rPr>
        <w:t>à</w:t>
      </w:r>
      <w:proofErr w:type="gramEnd"/>
      <w:r>
        <w:rPr>
          <w:rFonts w:ascii="Arial" w:hAnsi="Arial" w:cs="Arial"/>
          <w:sz w:val="24"/>
          <w:szCs w:val="24"/>
        </w:rPr>
        <w:t xml:space="preserve"> partir de técnicas de testes funcionais como Particionamento em Casos de Equivalências / Análise do Valor Limite.</w:t>
      </w:r>
    </w:p>
    <w:p w14:paraId="54BF5A35" w14:textId="77777777" w:rsidR="00B779B0" w:rsidRPr="002A3285" w:rsidRDefault="00B779B0" w:rsidP="00CB3F77">
      <w:pPr>
        <w:rPr>
          <w:rFonts w:ascii="Arial" w:hAnsi="Arial" w:cs="Arial"/>
          <w:sz w:val="24"/>
          <w:szCs w:val="24"/>
        </w:rPr>
      </w:pPr>
    </w:p>
    <w:sectPr w:rsidR="00B779B0" w:rsidRPr="002A32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FD1ADC"/>
    <w:multiLevelType w:val="hybridMultilevel"/>
    <w:tmpl w:val="07244AC0"/>
    <w:lvl w:ilvl="0" w:tplc="07ACB004">
      <w:numFmt w:val="bullet"/>
      <w:lvlText w:val=""/>
      <w:lvlJc w:val="left"/>
      <w:pPr>
        <w:ind w:left="1065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596478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7E3"/>
    <w:rsid w:val="000213C0"/>
    <w:rsid w:val="00035618"/>
    <w:rsid w:val="000539E3"/>
    <w:rsid w:val="00053F75"/>
    <w:rsid w:val="00097E05"/>
    <w:rsid w:val="000B0017"/>
    <w:rsid w:val="002767CB"/>
    <w:rsid w:val="00294D28"/>
    <w:rsid w:val="002A3285"/>
    <w:rsid w:val="002B4140"/>
    <w:rsid w:val="002F048C"/>
    <w:rsid w:val="00311618"/>
    <w:rsid w:val="003266B8"/>
    <w:rsid w:val="003C5B5E"/>
    <w:rsid w:val="004031A4"/>
    <w:rsid w:val="00427017"/>
    <w:rsid w:val="0049164B"/>
    <w:rsid w:val="00491CD1"/>
    <w:rsid w:val="00497338"/>
    <w:rsid w:val="004B4DAB"/>
    <w:rsid w:val="004B6622"/>
    <w:rsid w:val="004B71F8"/>
    <w:rsid w:val="004D7666"/>
    <w:rsid w:val="004D77E3"/>
    <w:rsid w:val="005F5D26"/>
    <w:rsid w:val="006E1676"/>
    <w:rsid w:val="006F1406"/>
    <w:rsid w:val="006F4294"/>
    <w:rsid w:val="00730692"/>
    <w:rsid w:val="00740CE0"/>
    <w:rsid w:val="00741568"/>
    <w:rsid w:val="00755FC1"/>
    <w:rsid w:val="007E5895"/>
    <w:rsid w:val="007E6E98"/>
    <w:rsid w:val="00833A29"/>
    <w:rsid w:val="0084033A"/>
    <w:rsid w:val="008B180A"/>
    <w:rsid w:val="009054E1"/>
    <w:rsid w:val="00916B3B"/>
    <w:rsid w:val="00964FA7"/>
    <w:rsid w:val="00A37CE8"/>
    <w:rsid w:val="00A472BB"/>
    <w:rsid w:val="00A51634"/>
    <w:rsid w:val="00A542CA"/>
    <w:rsid w:val="00A7367F"/>
    <w:rsid w:val="00A77F9C"/>
    <w:rsid w:val="00A94135"/>
    <w:rsid w:val="00AA492F"/>
    <w:rsid w:val="00AF085E"/>
    <w:rsid w:val="00AF5540"/>
    <w:rsid w:val="00B13ED7"/>
    <w:rsid w:val="00B7151D"/>
    <w:rsid w:val="00B779B0"/>
    <w:rsid w:val="00BA6956"/>
    <w:rsid w:val="00BB5EC7"/>
    <w:rsid w:val="00C20C81"/>
    <w:rsid w:val="00C726DB"/>
    <w:rsid w:val="00C86613"/>
    <w:rsid w:val="00CB3F77"/>
    <w:rsid w:val="00CD05EA"/>
    <w:rsid w:val="00CE5951"/>
    <w:rsid w:val="00DC6C98"/>
    <w:rsid w:val="00DD50D1"/>
    <w:rsid w:val="00E05C90"/>
    <w:rsid w:val="00E34B5F"/>
    <w:rsid w:val="00E567DB"/>
    <w:rsid w:val="00EF66DC"/>
    <w:rsid w:val="00F431BC"/>
    <w:rsid w:val="00F45521"/>
    <w:rsid w:val="00FA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63C78"/>
  <w15:chartTrackingRefBased/>
  <w15:docId w15:val="{446CF10B-E74C-4A64-8546-E70863D5A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67CB"/>
    <w:pPr>
      <w:ind w:left="720"/>
      <w:contextualSpacing/>
    </w:pPr>
  </w:style>
  <w:style w:type="table" w:styleId="Tabelacomgrade">
    <w:name w:val="Table Grid"/>
    <w:basedOn w:val="Tabelanormal"/>
    <w:uiPriority w:val="39"/>
    <w:rsid w:val="005F5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3616F-C6CC-41EC-B910-94DA9EF23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91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COELHO BEMFICA</dc:creator>
  <cp:keywords/>
  <dc:description/>
  <cp:lastModifiedBy>VINICIUS COELHO BEMFICA</cp:lastModifiedBy>
  <cp:revision>8</cp:revision>
  <dcterms:created xsi:type="dcterms:W3CDTF">2023-04-26T19:59:00Z</dcterms:created>
  <dcterms:modified xsi:type="dcterms:W3CDTF">2023-04-26T20:26:00Z</dcterms:modified>
</cp:coreProperties>
</file>