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4386" w14:textId="77777777" w:rsidR="00647A10" w:rsidRPr="004A25C9" w:rsidRDefault="00647A10" w:rsidP="00647A10">
      <w:pPr>
        <w:spacing w:after="60"/>
        <w:jc w:val="center"/>
        <w:rPr>
          <w:rFonts w:ascii="Times New Roman Bold" w:hAnsi="Times New Roman Bold"/>
          <w:b/>
          <w:smallCaps/>
          <w:sz w:val="44"/>
          <w:szCs w:val="44"/>
          <w:highlight w:val="non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A25C9">
        <w:rPr>
          <w:rFonts w:ascii="Times New Roman Bold" w:hAnsi="Times New Roman Bold"/>
          <w:b/>
          <w:smallCaps/>
          <w:sz w:val="44"/>
          <w:szCs w:val="44"/>
          <w:highlight w:val="non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Coel A. Locandro</w:t>
      </w:r>
    </w:p>
    <w:p w14:paraId="2BB15016" w14:textId="77777777" w:rsidR="00647A10" w:rsidRDefault="00647A10" w:rsidP="00647A10">
      <w:pPr>
        <w:widowControl w:val="0"/>
        <w:spacing w:after="180"/>
        <w:jc w:val="center"/>
        <w:rPr>
          <w:rFonts w:ascii="Garamond" w:eastAsia="Garamond" w:hAnsi="Garamond" w:cs="Garamond"/>
          <w:sz w:val="24"/>
          <w:szCs w:val="24"/>
        </w:rPr>
      </w:pPr>
      <w:r w:rsidRPr="007A5019">
        <w:rPr>
          <w:rFonts w:ascii="Garamond" w:eastAsia="Garamond" w:hAnsi="Garamond" w:cs="Garamond"/>
          <w:sz w:val="23"/>
          <w:szCs w:val="23"/>
        </w:rPr>
        <w:t>S</w:t>
      </w:r>
      <w:r>
        <w:rPr>
          <w:rFonts w:ascii="Garamond" w:eastAsia="Garamond" w:hAnsi="Garamond" w:cs="Garamond"/>
          <w:sz w:val="23"/>
          <w:szCs w:val="23"/>
        </w:rPr>
        <w:t>t.</w:t>
      </w:r>
      <w:r w:rsidRPr="007A5019">
        <w:rPr>
          <w:rFonts w:ascii="Garamond" w:eastAsia="Garamond" w:hAnsi="Garamond" w:cs="Garamond"/>
          <w:sz w:val="23"/>
          <w:szCs w:val="23"/>
        </w:rPr>
        <w:t xml:space="preserve"> Louis, MO 63</w:t>
      </w:r>
      <w:r>
        <w:rPr>
          <w:rFonts w:ascii="Garamond" w:eastAsia="Garamond" w:hAnsi="Garamond" w:cs="Garamond"/>
          <w:sz w:val="23"/>
          <w:szCs w:val="23"/>
        </w:rPr>
        <w:t>108</w:t>
      </w:r>
      <w:r w:rsidRPr="00534055">
        <w:rPr>
          <w:rFonts w:ascii="Garamond" w:eastAsia="Garamond" w:hAnsi="Garamond" w:cs="Garamond"/>
          <w:sz w:val="24"/>
          <w:szCs w:val="24"/>
        </w:rPr>
        <w:t xml:space="preserve">  </w:t>
      </w:r>
      <w:r w:rsidRPr="00534055">
        <w:rPr>
          <w:rFonts w:ascii="Garamond" w:eastAsia="Garamond" w:hAnsi="Garamond" w:cs="Garamond"/>
          <w:sz w:val="16"/>
          <w:szCs w:val="16"/>
        </w:rPr>
        <w:t>●</w:t>
      </w:r>
      <w:r w:rsidRPr="00911668">
        <w:rPr>
          <w:rFonts w:ascii="Garamond" w:eastAsia="Garamond" w:hAnsi="Garamond" w:cs="Garamond"/>
          <w:sz w:val="24"/>
          <w:szCs w:val="24"/>
        </w:rPr>
        <w:t xml:space="preserve">  </w:t>
      </w:r>
      <w:r w:rsidRPr="007A5019">
        <w:rPr>
          <w:rFonts w:ascii="Garamond" w:eastAsia="Garamond" w:hAnsi="Garamond" w:cs="Garamond"/>
          <w:sz w:val="23"/>
          <w:szCs w:val="23"/>
        </w:rPr>
        <w:t>618-210-8928</w:t>
      </w:r>
      <w:r w:rsidRPr="00534055"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 xml:space="preserve"> </w:t>
      </w:r>
      <w:r w:rsidRPr="00534055">
        <w:rPr>
          <w:rFonts w:ascii="Garamond" w:eastAsia="Garamond" w:hAnsi="Garamond" w:cs="Garamond"/>
          <w:sz w:val="16"/>
          <w:szCs w:val="16"/>
        </w:rPr>
        <w:t>●</w:t>
      </w:r>
      <w:r w:rsidRPr="00534055"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 xml:space="preserve"> </w:t>
      </w:r>
      <w:hyperlink r:id="rId5" w:history="1">
        <w:r w:rsidRPr="00CC24F1">
          <w:rPr>
            <w:rFonts w:ascii="Garamond" w:eastAsia="Garamond" w:hAnsi="Garamond"/>
            <w:bCs/>
            <w:color w:val="0F9ED5" w:themeColor="accent4"/>
            <w:sz w:val="23"/>
            <w:szCs w:val="23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Coellocandro@gmail.com</w:t>
        </w:r>
      </w:hyperlink>
      <w:r>
        <w:rPr>
          <w:rFonts w:ascii="Garamond" w:eastAsia="Garamond" w:hAnsi="Garamond" w:cs="Garamond"/>
          <w:sz w:val="24"/>
          <w:szCs w:val="24"/>
        </w:rPr>
        <w:t xml:space="preserve"> </w:t>
      </w:r>
      <w:r w:rsidRPr="00E4654C">
        <w:rPr>
          <w:rFonts w:ascii="Garamond" w:eastAsia="Garamond" w:hAnsi="Garamond" w:cs="Garamond"/>
          <w:sz w:val="24"/>
          <w:szCs w:val="24"/>
        </w:rPr>
        <w:t xml:space="preserve"> </w:t>
      </w:r>
      <w:r w:rsidRPr="00E4654C">
        <w:rPr>
          <w:rFonts w:ascii="Garamond" w:eastAsia="Garamond" w:hAnsi="Garamond" w:cs="Garamond"/>
          <w:sz w:val="16"/>
          <w:szCs w:val="16"/>
        </w:rPr>
        <w:t>●</w:t>
      </w:r>
      <w:r w:rsidRPr="00E4654C"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 xml:space="preserve"> </w:t>
      </w:r>
      <w:hyperlink r:id="rId6" w:history="1">
        <w:r>
          <w:rPr>
            <w:rFonts w:ascii="Garamond" w:eastAsia="Garamond" w:hAnsi="Garamond"/>
            <w:bCs/>
            <w:color w:val="0F9ED5" w:themeColor="accent4"/>
            <w:sz w:val="23"/>
            <w:szCs w:val="23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Coellocandro.github.io/</w:t>
        </w:r>
      </w:hyperlink>
    </w:p>
    <w:p w14:paraId="4C5A1EC1" w14:textId="77777777" w:rsidR="00647A10" w:rsidRPr="00215923" w:rsidRDefault="00647A10" w:rsidP="00647A10">
      <w:pPr>
        <w:pStyle w:val="NoSpacing"/>
        <w:tabs>
          <w:tab w:val="left" w:pos="10260"/>
        </w:tabs>
        <w:spacing w:after="180" w:line="264" w:lineRule="auto"/>
        <w:ind w:left="547" w:right="562"/>
        <w:jc w:val="both"/>
        <w:rPr>
          <w:rFonts w:ascii="Garamond" w:hAnsi="Garamond"/>
          <w:sz w:val="23"/>
          <w:szCs w:val="23"/>
        </w:rPr>
      </w:pPr>
      <w:bookmarkStart w:id="0" w:name="_Hlk183537622"/>
      <w:r>
        <w:rPr>
          <w:rFonts w:ascii="Garamond" w:hAnsi="Garamond"/>
          <w:sz w:val="23"/>
          <w:szCs w:val="23"/>
        </w:rPr>
        <w:t>Highly</w:t>
      </w:r>
      <w:r w:rsidRPr="00215923">
        <w:rPr>
          <w:rFonts w:ascii="Garamond" w:hAnsi="Garamond"/>
          <w:sz w:val="23"/>
          <w:szCs w:val="23"/>
        </w:rPr>
        <w:t xml:space="preserve"> motivated, well-organized, </w:t>
      </w:r>
      <w:r>
        <w:rPr>
          <w:rFonts w:ascii="Garamond" w:hAnsi="Garamond"/>
          <w:sz w:val="23"/>
          <w:szCs w:val="23"/>
        </w:rPr>
        <w:t xml:space="preserve">knowledgeable, </w:t>
      </w:r>
      <w:r w:rsidRPr="00215923">
        <w:rPr>
          <w:rFonts w:ascii="Garamond" w:hAnsi="Garamond"/>
          <w:sz w:val="23"/>
          <w:szCs w:val="23"/>
        </w:rPr>
        <w:t>and results driven</w:t>
      </w:r>
      <w:r>
        <w:rPr>
          <w:rFonts w:ascii="Garamond" w:hAnsi="Garamond"/>
          <w:sz w:val="23"/>
          <w:szCs w:val="23"/>
        </w:rPr>
        <w:t xml:space="preserve"> technical</w:t>
      </w:r>
      <w:r w:rsidRPr="00215923">
        <w:rPr>
          <w:rFonts w:ascii="Garamond" w:hAnsi="Garamond"/>
          <w:sz w:val="23"/>
          <w:szCs w:val="23"/>
        </w:rPr>
        <w:t xml:space="preserve"> professional to secure a position within your company as a</w:t>
      </w:r>
      <w:r>
        <w:rPr>
          <w:b/>
          <w:i/>
        </w:rPr>
        <w:t xml:space="preserve"> Senior, Manager, or other key role within Data Science,</w:t>
      </w:r>
      <w:r w:rsidRPr="00D41918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eCommerce, Logistics </w:t>
      </w:r>
      <w:r w:rsidRPr="00D41918">
        <w:rPr>
          <w:b/>
          <w:bCs/>
          <w:i/>
          <w:iCs/>
        </w:rPr>
        <w:t>or other position</w:t>
      </w:r>
      <w:r>
        <w:rPr>
          <w:b/>
          <w:bCs/>
          <w:i/>
          <w:iCs/>
        </w:rPr>
        <w:t xml:space="preserve"> as applicable</w:t>
      </w:r>
      <w:r>
        <w:t xml:space="preserve">, </w:t>
      </w:r>
      <w:r w:rsidRPr="00215923">
        <w:rPr>
          <w:rFonts w:ascii="Garamond" w:hAnsi="Garamond"/>
          <w:sz w:val="23"/>
          <w:szCs w:val="23"/>
        </w:rPr>
        <w:t xml:space="preserve">utilizing my </w:t>
      </w:r>
      <w:r>
        <w:rPr>
          <w:rFonts w:ascii="Garamond" w:hAnsi="Garamond"/>
          <w:sz w:val="23"/>
          <w:szCs w:val="23"/>
        </w:rPr>
        <w:t>education</w:t>
      </w:r>
      <w:r w:rsidRPr="00215923">
        <w:rPr>
          <w:rFonts w:ascii="Garamond" w:hAnsi="Garamond"/>
          <w:sz w:val="23"/>
          <w:szCs w:val="23"/>
        </w:rPr>
        <w:t xml:space="preserve">, </w:t>
      </w:r>
      <w:r>
        <w:rPr>
          <w:rFonts w:ascii="Garamond" w:hAnsi="Garamond"/>
          <w:sz w:val="23"/>
          <w:szCs w:val="23"/>
        </w:rPr>
        <w:t xml:space="preserve">training, skills, certifications, </w:t>
      </w:r>
      <w:r w:rsidRPr="00215923">
        <w:rPr>
          <w:rFonts w:ascii="Garamond" w:hAnsi="Garamond"/>
          <w:sz w:val="23"/>
          <w:szCs w:val="23"/>
        </w:rPr>
        <w:t xml:space="preserve">expertise &amp; </w:t>
      </w:r>
      <w:r>
        <w:rPr>
          <w:rFonts w:ascii="Garamond" w:hAnsi="Garamond"/>
          <w:sz w:val="23"/>
          <w:szCs w:val="23"/>
        </w:rPr>
        <w:t>5</w:t>
      </w:r>
      <w:r w:rsidRPr="008C316D">
        <w:rPr>
          <w:rFonts w:ascii="Garamond" w:hAnsi="Garamond"/>
          <w:sz w:val="20"/>
        </w:rPr>
        <w:t>+</w:t>
      </w:r>
      <w:r>
        <w:rPr>
          <w:rFonts w:ascii="Garamond" w:hAnsi="Garamond"/>
          <w:sz w:val="23"/>
          <w:szCs w:val="23"/>
        </w:rPr>
        <w:t xml:space="preserve"> years’</w:t>
      </w:r>
      <w:r w:rsidRPr="00215923">
        <w:rPr>
          <w:rFonts w:ascii="Garamond" w:hAnsi="Garamond"/>
          <w:sz w:val="23"/>
          <w:szCs w:val="23"/>
        </w:rPr>
        <w:t xml:space="preserve"> experience</w:t>
      </w:r>
      <w:r>
        <w:rPr>
          <w:rFonts w:ascii="Garamond" w:hAnsi="Garamond"/>
          <w:sz w:val="23"/>
          <w:szCs w:val="23"/>
        </w:rPr>
        <w:t>.</w:t>
      </w:r>
    </w:p>
    <w:bookmarkEnd w:id="0"/>
    <w:p w14:paraId="385AA5E2" w14:textId="77777777" w:rsidR="00647A10" w:rsidRPr="00EC5A06" w:rsidRDefault="00647A10" w:rsidP="00647A10">
      <w:pPr>
        <w:pStyle w:val="NoSpacing"/>
        <w:contextualSpacing/>
        <w:rPr>
          <w:rFonts w:ascii="Times New Roman Bold" w:hAnsi="Times New Roman Bold"/>
          <w:b/>
          <w:smallCaps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 Bold" w:hAnsi="Times New Roman Bold"/>
          <w:b/>
          <w:smallCaps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PROFESSIONAL EXPERIENCE</w:t>
      </w:r>
    </w:p>
    <w:p w14:paraId="089AABCB" w14:textId="77777777" w:rsidR="00647A10" w:rsidRPr="00E95F99" w:rsidRDefault="00647A10" w:rsidP="00647A10">
      <w:pPr>
        <w:pStyle w:val="NoSpacing"/>
        <w:rPr>
          <w:rFonts w:ascii="Times New Roman Bold" w:hAnsi="Times New Roman Bold"/>
          <w:b/>
          <w:smallCaps/>
          <w:sz w:val="2"/>
          <w:szCs w:val="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0BD324F" w14:textId="77777777" w:rsidR="00647A10" w:rsidRPr="00E95F99" w:rsidRDefault="00647A10" w:rsidP="00647A10">
      <w:pPr>
        <w:pBdr>
          <w:bottom w:val="single" w:sz="4" w:space="1" w:color="000000"/>
        </w:pBdr>
        <w:spacing w:after="120"/>
        <w:rPr>
          <w:rFonts w:ascii="Garamond" w:eastAsia="Garamond" w:hAnsi="Garamond" w:cs="Garamond"/>
          <w:b/>
          <w:sz w:val="2"/>
          <w:szCs w:val="2"/>
        </w:rPr>
      </w:pPr>
    </w:p>
    <w:p w14:paraId="653FD6F1" w14:textId="77777777" w:rsidR="00647A10" w:rsidRPr="004A25C9" w:rsidRDefault="00647A10" w:rsidP="00647A10">
      <w:pPr>
        <w:tabs>
          <w:tab w:val="right" w:pos="11070"/>
        </w:tabs>
        <w:spacing w:before="40" w:line="264" w:lineRule="auto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</w:t>
      </w:r>
      <w:r w:rsidRPr="007128B4">
        <w:rPr>
          <w:rFonts w:ascii="Garamond" w:eastAsia="Garamond" w:hAnsi="Garamond" w:cs="Garamond"/>
          <w:sz w:val="24"/>
          <w:szCs w:val="24"/>
        </w:rPr>
        <w:t>Pascual Consulting</w:t>
      </w:r>
      <w:r>
        <w:rPr>
          <w:rFonts w:ascii="Garamond" w:eastAsia="Garamond" w:hAnsi="Garamond" w:cs="Garamond"/>
          <w:sz w:val="24"/>
          <w:szCs w:val="24"/>
        </w:rPr>
        <w:tab/>
      </w:r>
      <w:r w:rsidRPr="004A25C9">
        <w:rPr>
          <w:rFonts w:ascii="Garamond" w:eastAsia="Garamond" w:hAnsi="Garamond" w:cs="Garamond"/>
          <w:sz w:val="24"/>
          <w:szCs w:val="24"/>
          <w:highlight w:val="none"/>
        </w:rPr>
        <w:t>Aug 2025 – Nov 2025</w:t>
      </w:r>
    </w:p>
    <w:p w14:paraId="5D25B803" w14:textId="77777777" w:rsidR="00647A10" w:rsidRPr="004A25C9" w:rsidRDefault="00647A10" w:rsidP="00647A10">
      <w:pPr>
        <w:tabs>
          <w:tab w:val="right" w:pos="11070"/>
        </w:tabs>
        <w:spacing w:before="20" w:line="264" w:lineRule="auto"/>
        <w:rPr>
          <w:rFonts w:ascii="Garamond" w:eastAsia="Garamond" w:hAnsi="Garamond" w:cs="Garamond"/>
          <w:b/>
          <w:bCs/>
          <w:sz w:val="24"/>
          <w:szCs w:val="24"/>
          <w:highlight w:val="none"/>
        </w:rPr>
      </w:pPr>
      <w:r>
        <w:rPr>
          <w:rFonts w:ascii="Garamond" w:eastAsia="Garamond" w:hAnsi="Garamond" w:cs="Garamond"/>
          <w:b/>
          <w:bCs/>
          <w:sz w:val="24"/>
          <w:szCs w:val="24"/>
          <w:highlight w:val="none"/>
        </w:rPr>
        <w:t xml:space="preserve">   </w:t>
      </w:r>
      <w:r w:rsidRPr="007128B4">
        <w:rPr>
          <w:rFonts w:ascii="Garamond" w:eastAsia="Garamond" w:hAnsi="Garamond" w:cs="Garamond"/>
          <w:b/>
          <w:bCs/>
          <w:sz w:val="24"/>
          <w:szCs w:val="24"/>
          <w:highlight w:val="none"/>
        </w:rPr>
        <w:t>Technical Architect</w:t>
      </w:r>
      <w:r w:rsidRPr="004A25C9">
        <w:rPr>
          <w:rFonts w:ascii="Garamond" w:eastAsia="Garamond" w:hAnsi="Garamond" w:cs="Garamond"/>
          <w:b/>
          <w:bCs/>
          <w:sz w:val="24"/>
          <w:szCs w:val="24"/>
          <w:highlight w:val="none"/>
        </w:rPr>
        <w:t xml:space="preserve"> </w:t>
      </w:r>
      <w:r>
        <w:rPr>
          <w:rFonts w:ascii="Garamond" w:eastAsia="Garamond" w:hAnsi="Garamond" w:cs="Garamond"/>
          <w:sz w:val="24"/>
          <w:szCs w:val="24"/>
          <w:highlight w:val="none"/>
        </w:rPr>
        <w:t>– Remote</w:t>
      </w:r>
      <w:r>
        <w:rPr>
          <w:rFonts w:ascii="Garamond" w:eastAsia="Garamond" w:hAnsi="Garamond" w:cs="Garamond"/>
          <w:b/>
          <w:bCs/>
          <w:sz w:val="24"/>
          <w:szCs w:val="24"/>
          <w:highlight w:val="none"/>
        </w:rPr>
        <w:tab/>
      </w:r>
    </w:p>
    <w:p w14:paraId="0B112A7A" w14:textId="77777777" w:rsidR="00647A10" w:rsidRPr="00886534" w:rsidRDefault="00647A10" w:rsidP="00647A10">
      <w:pPr>
        <w:widowControl w:val="0"/>
        <w:numPr>
          <w:ilvl w:val="1"/>
          <w:numId w:val="1"/>
        </w:numPr>
        <w:spacing w:before="40" w:after="120" w:line="264" w:lineRule="auto"/>
        <w:rPr>
          <w:rFonts w:ascii="Garamond" w:eastAsia="Garamond" w:hAnsi="Garamond" w:cs="Garamond"/>
          <w:sz w:val="8"/>
          <w:szCs w:val="8"/>
        </w:rPr>
      </w:pPr>
      <w:r>
        <w:rPr>
          <w:rFonts w:ascii="Garamond" w:eastAsia="Garamond" w:hAnsi="Garamond" w:cs="Garamond"/>
          <w:sz w:val="24"/>
          <w:szCs w:val="24"/>
        </w:rPr>
        <w:t>Advised mid-size clients</w:t>
      </w:r>
      <w:r w:rsidRPr="0097721F">
        <w:rPr>
          <w:rFonts w:ascii="Garamond" w:eastAsia="Garamond" w:hAnsi="Garamond" w:cs="Garamond"/>
          <w:sz w:val="24"/>
          <w:szCs w:val="24"/>
        </w:rPr>
        <w:t xml:space="preserve"> on omnichannel marketing </w:t>
      </w:r>
      <w:r>
        <w:rPr>
          <w:rFonts w:ascii="Garamond" w:eastAsia="Garamond" w:hAnsi="Garamond" w:cs="Garamond"/>
          <w:sz w:val="24"/>
          <w:szCs w:val="24"/>
        </w:rPr>
        <w:t>strategy, technical needs, and enrichment workflows while enhancing PXM Advance environments &amp; implementing a distributor with over 150k products into Catsy PIM.</w:t>
      </w:r>
    </w:p>
    <w:p w14:paraId="2C974690" w14:textId="77777777" w:rsidR="00647A10" w:rsidRPr="004A25C9" w:rsidRDefault="00647A10" w:rsidP="00647A10">
      <w:pPr>
        <w:tabs>
          <w:tab w:val="right" w:pos="11070"/>
        </w:tabs>
        <w:spacing w:line="264" w:lineRule="auto"/>
        <w:rPr>
          <w:rFonts w:ascii="Garamond" w:eastAsia="Garamond" w:hAnsi="Garamond" w:cs="Garamond"/>
          <w:sz w:val="24"/>
          <w:szCs w:val="24"/>
        </w:rPr>
      </w:pPr>
      <w:bookmarkStart w:id="1" w:name="_Hlk215848995"/>
      <w:r>
        <w:rPr>
          <w:rFonts w:ascii="Garamond" w:eastAsia="Garamond" w:hAnsi="Garamond" w:cs="Garamond"/>
          <w:sz w:val="24"/>
          <w:szCs w:val="24"/>
        </w:rPr>
        <w:t xml:space="preserve">  </w:t>
      </w:r>
      <w:r w:rsidRPr="007128B4">
        <w:rPr>
          <w:rFonts w:ascii="Garamond" w:eastAsia="Garamond" w:hAnsi="Garamond" w:cs="Garamond"/>
          <w:sz w:val="24"/>
          <w:szCs w:val="24"/>
        </w:rPr>
        <w:t>Flywheel Digital</w:t>
      </w:r>
      <w:r w:rsidRPr="004A25C9"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>(</w:t>
      </w:r>
      <w:r w:rsidRPr="007128B4">
        <w:rPr>
          <w:rFonts w:ascii="Garamond" w:eastAsia="Garamond" w:hAnsi="Garamond" w:cs="Garamond"/>
          <w:i/>
          <w:iCs/>
          <w:sz w:val="24"/>
          <w:szCs w:val="24"/>
        </w:rPr>
        <w:t>formerly OneSpace</w:t>
      </w:r>
      <w:r>
        <w:rPr>
          <w:rFonts w:ascii="Garamond" w:eastAsia="Garamond" w:hAnsi="Garamond" w:cs="Garamond"/>
          <w:sz w:val="24"/>
          <w:szCs w:val="24"/>
        </w:rPr>
        <w:t>)</w:t>
      </w:r>
      <w:r>
        <w:rPr>
          <w:rFonts w:ascii="Garamond" w:eastAsia="Garamond" w:hAnsi="Garamond" w:cs="Garamond"/>
          <w:sz w:val="24"/>
          <w:szCs w:val="24"/>
        </w:rPr>
        <w:tab/>
      </w:r>
      <w:r w:rsidRPr="00D22B8E">
        <w:rPr>
          <w:rFonts w:ascii="Garamond" w:eastAsia="Garamond" w:hAnsi="Garamond" w:cs="Garamond"/>
          <w:sz w:val="24"/>
          <w:szCs w:val="24"/>
          <w:highlight w:val="none"/>
        </w:rPr>
        <w:t>Mar 2020</w:t>
      </w:r>
      <w:r>
        <w:rPr>
          <w:rFonts w:ascii="Garamond" w:eastAsia="Garamond" w:hAnsi="Garamond" w:cs="Garamond"/>
          <w:sz w:val="24"/>
          <w:szCs w:val="24"/>
          <w:highlight w:val="none"/>
        </w:rPr>
        <w:t xml:space="preserve"> – May 2024</w:t>
      </w:r>
    </w:p>
    <w:p w14:paraId="427ADDA6" w14:textId="77777777" w:rsidR="00647A10" w:rsidRPr="003979D2" w:rsidRDefault="00647A10" w:rsidP="00647A10">
      <w:pPr>
        <w:tabs>
          <w:tab w:val="right" w:pos="11070"/>
        </w:tabs>
        <w:spacing w:before="20" w:line="264" w:lineRule="auto"/>
        <w:rPr>
          <w:rFonts w:ascii="Garamond" w:eastAsia="Garamond" w:hAnsi="Garamond" w:cs="Garamond"/>
          <w:b/>
          <w:bCs/>
          <w:sz w:val="24"/>
          <w:szCs w:val="24"/>
          <w:highlight w:val="none"/>
        </w:rPr>
      </w:pPr>
      <w:r w:rsidRPr="003979D2">
        <w:rPr>
          <w:rFonts w:ascii="Garamond" w:eastAsia="Garamond" w:hAnsi="Garamond" w:cs="Garamond"/>
          <w:b/>
          <w:bCs/>
          <w:sz w:val="24"/>
          <w:szCs w:val="24"/>
          <w:highlight w:val="none"/>
        </w:rPr>
        <w:t xml:space="preserve">   Salsify Client Operations Manager </w:t>
      </w:r>
      <w:r w:rsidRPr="003979D2">
        <w:rPr>
          <w:rFonts w:ascii="Garamond" w:eastAsia="Garamond" w:hAnsi="Garamond" w:cs="Garamond"/>
          <w:sz w:val="24"/>
          <w:szCs w:val="24"/>
          <w:highlight w:val="none"/>
        </w:rPr>
        <w:t>– Remote</w:t>
      </w:r>
      <w:r w:rsidRPr="003979D2">
        <w:rPr>
          <w:rFonts w:ascii="Garamond" w:eastAsia="Garamond" w:hAnsi="Garamond" w:cs="Garamond"/>
          <w:b/>
          <w:bCs/>
          <w:sz w:val="24"/>
          <w:szCs w:val="24"/>
          <w:highlight w:val="none"/>
        </w:rPr>
        <w:tab/>
      </w:r>
    </w:p>
    <w:p w14:paraId="7E961340" w14:textId="77777777" w:rsidR="00647A10" w:rsidRPr="00314D28" w:rsidRDefault="00647A10" w:rsidP="00647A10">
      <w:pPr>
        <w:widowControl w:val="0"/>
        <w:numPr>
          <w:ilvl w:val="1"/>
          <w:numId w:val="1"/>
        </w:numPr>
        <w:spacing w:before="40" w:after="60" w:line="264" w:lineRule="auto"/>
        <w:ind w:right="288"/>
        <w:rPr>
          <w:rFonts w:ascii="Garamond" w:eastAsia="Garamond" w:hAnsi="Garamond" w:cs="Garamond"/>
          <w:sz w:val="8"/>
          <w:szCs w:val="8"/>
        </w:rPr>
      </w:pPr>
      <w:bookmarkStart w:id="2" w:name="_Hlk182584271"/>
      <w:r w:rsidRPr="0097682F">
        <w:rPr>
          <w:rFonts w:ascii="Garamond" w:eastAsia="Garamond" w:hAnsi="Garamond" w:cs="Garamond"/>
          <w:sz w:val="24"/>
          <w:szCs w:val="24"/>
        </w:rPr>
        <w:t xml:space="preserve">Through </w:t>
      </w:r>
      <w:r>
        <w:rPr>
          <w:rFonts w:ascii="Garamond" w:eastAsia="Garamond" w:hAnsi="Garamond" w:cs="Garamond"/>
          <w:sz w:val="24"/>
          <w:szCs w:val="24"/>
        </w:rPr>
        <w:t xml:space="preserve">strengthening </w:t>
      </w:r>
      <w:r w:rsidRPr="0097682F">
        <w:rPr>
          <w:rFonts w:ascii="Garamond" w:eastAsia="Garamond" w:hAnsi="Garamond" w:cs="Garamond"/>
          <w:sz w:val="24"/>
          <w:szCs w:val="24"/>
        </w:rPr>
        <w:t xml:space="preserve">business partnerships, </w:t>
      </w:r>
      <w:r>
        <w:rPr>
          <w:rFonts w:ascii="Garamond" w:eastAsia="Garamond" w:hAnsi="Garamond" w:cs="Garamond"/>
          <w:sz w:val="24"/>
          <w:szCs w:val="24"/>
        </w:rPr>
        <w:t xml:space="preserve">I enabled </w:t>
      </w:r>
      <w:r w:rsidRPr="0097682F">
        <w:rPr>
          <w:rFonts w:ascii="Garamond" w:eastAsia="Garamond" w:hAnsi="Garamond" w:cs="Garamond"/>
          <w:sz w:val="24"/>
          <w:szCs w:val="24"/>
        </w:rPr>
        <w:t xml:space="preserve">my team with </w:t>
      </w:r>
      <w:r>
        <w:rPr>
          <w:rFonts w:ascii="Garamond" w:eastAsia="Garamond" w:hAnsi="Garamond" w:cs="Garamond"/>
          <w:sz w:val="24"/>
          <w:szCs w:val="24"/>
        </w:rPr>
        <w:t xml:space="preserve">exclusive Partner </w:t>
      </w:r>
      <w:r w:rsidRPr="0097682F">
        <w:rPr>
          <w:rFonts w:ascii="Garamond" w:eastAsia="Garamond" w:hAnsi="Garamond" w:cs="Garamond"/>
          <w:sz w:val="24"/>
          <w:szCs w:val="24"/>
        </w:rPr>
        <w:t>training &amp; resources</w:t>
      </w:r>
      <w:bookmarkEnd w:id="2"/>
      <w:r w:rsidRPr="0097682F">
        <w:rPr>
          <w:rFonts w:ascii="Garamond" w:eastAsia="Garamond" w:hAnsi="Garamond" w:cs="Garamond"/>
          <w:sz w:val="24"/>
          <w:szCs w:val="24"/>
        </w:rPr>
        <w:t xml:space="preserve"> to</w:t>
      </w:r>
      <w:r>
        <w:rPr>
          <w:rFonts w:ascii="Garamond" w:eastAsia="Garamond" w:hAnsi="Garamond" w:cs="Garamond"/>
          <w:sz w:val="24"/>
          <w:szCs w:val="24"/>
        </w:rPr>
        <w:t xml:space="preserve"> pilot new PXM Advance features &amp;</w:t>
      </w:r>
      <w:r w:rsidRPr="0097682F"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>hone skills to deliver the latest insight &amp; solutions to our clients.</w:t>
      </w:r>
    </w:p>
    <w:p w14:paraId="5E6D784F" w14:textId="77777777" w:rsidR="00647A10" w:rsidRPr="00314D28" w:rsidRDefault="00647A10" w:rsidP="00647A10">
      <w:pPr>
        <w:widowControl w:val="0"/>
        <w:numPr>
          <w:ilvl w:val="1"/>
          <w:numId w:val="1"/>
        </w:numPr>
        <w:spacing w:after="80" w:line="264" w:lineRule="auto"/>
        <w:rPr>
          <w:rFonts w:ascii="Garamond" w:eastAsia="Garamond" w:hAnsi="Garamond" w:cs="Garamond"/>
          <w:bCs/>
          <w:sz w:val="24"/>
          <w:szCs w:val="24"/>
        </w:rPr>
      </w:pPr>
      <w:r>
        <w:rPr>
          <w:rFonts w:ascii="Garamond" w:eastAsia="Garamond" w:hAnsi="Garamond" w:cs="Garamond"/>
          <w:bCs/>
          <w:sz w:val="24"/>
          <w:szCs w:val="24"/>
        </w:rPr>
        <w:t xml:space="preserve">Headed cross-functional </w:t>
      </w:r>
      <w:r w:rsidRPr="00B90581">
        <w:rPr>
          <w:rFonts w:ascii="Garamond" w:eastAsia="Garamond" w:hAnsi="Garamond" w:cs="Garamond"/>
          <w:bCs/>
          <w:sz w:val="24"/>
          <w:szCs w:val="24"/>
        </w:rPr>
        <w:t>efforts</w:t>
      </w:r>
      <w:r>
        <w:rPr>
          <w:rFonts w:ascii="Garamond" w:eastAsia="Garamond" w:hAnsi="Garamond" w:cs="Garamond"/>
          <w:bCs/>
          <w:sz w:val="24"/>
          <w:szCs w:val="24"/>
        </w:rPr>
        <w:t xml:space="preserve"> to better market, sell, and execute Managed Services offerings by presenting ongoing Salsify &amp; Synidgo Trainings, Service Offerings, and Project Management decks to Sales department</w:t>
      </w:r>
      <w:r w:rsidRPr="00B90581">
        <w:rPr>
          <w:rFonts w:ascii="Garamond" w:eastAsia="Garamond" w:hAnsi="Garamond" w:cs="Garamond"/>
          <w:bCs/>
          <w:sz w:val="24"/>
          <w:szCs w:val="24"/>
        </w:rPr>
        <w:t>.</w:t>
      </w:r>
    </w:p>
    <w:p w14:paraId="28AD447E" w14:textId="77777777" w:rsidR="00647A10" w:rsidRPr="00D22B8E" w:rsidRDefault="00647A10" w:rsidP="00647A10">
      <w:pPr>
        <w:widowControl w:val="0"/>
        <w:tabs>
          <w:tab w:val="right" w:pos="11074"/>
        </w:tabs>
        <w:rPr>
          <w:rFonts w:ascii="Garamond" w:eastAsia="Garamond" w:hAnsi="Garamond" w:cs="Garamond"/>
          <w:b/>
          <w:bCs/>
          <w:sz w:val="24"/>
          <w:szCs w:val="24"/>
          <w:highlight w:val="none"/>
        </w:rPr>
      </w:pPr>
      <w:r>
        <w:rPr>
          <w:rFonts w:ascii="Garamond" w:eastAsia="Garamond" w:hAnsi="Garamond" w:cs="Garamond"/>
          <w:b/>
          <w:bCs/>
          <w:sz w:val="24"/>
          <w:szCs w:val="24"/>
          <w:highlight w:val="none"/>
        </w:rPr>
        <w:t xml:space="preserve">   </w:t>
      </w:r>
      <w:r w:rsidRPr="007128B4">
        <w:rPr>
          <w:rFonts w:ascii="Garamond" w:eastAsia="Garamond" w:hAnsi="Garamond" w:cs="Garamond"/>
          <w:b/>
          <w:bCs/>
          <w:sz w:val="24"/>
          <w:szCs w:val="24"/>
          <w:highlight w:val="none"/>
        </w:rPr>
        <w:t>Senior Salsify Solutions Architect</w:t>
      </w:r>
      <w:r>
        <w:rPr>
          <w:rFonts w:ascii="Garamond" w:eastAsia="Garamond" w:hAnsi="Garamond" w:cs="Garamond"/>
          <w:b/>
          <w:bCs/>
          <w:sz w:val="24"/>
          <w:szCs w:val="24"/>
          <w:highlight w:val="none"/>
        </w:rPr>
        <w:t xml:space="preserve"> </w:t>
      </w:r>
      <w:r w:rsidRPr="003B2DE5">
        <w:rPr>
          <w:rFonts w:ascii="Garamond" w:eastAsia="Garamond" w:hAnsi="Garamond" w:cs="Garamond"/>
          <w:sz w:val="24"/>
          <w:szCs w:val="24"/>
          <w:highlight w:val="none"/>
        </w:rPr>
        <w:t>– Remote</w:t>
      </w:r>
      <w:r>
        <w:rPr>
          <w:rFonts w:ascii="Garamond" w:eastAsia="Garamond" w:hAnsi="Garamond" w:cs="Garamond"/>
          <w:b/>
          <w:bCs/>
          <w:sz w:val="24"/>
          <w:szCs w:val="24"/>
          <w:highlight w:val="none"/>
        </w:rPr>
        <w:tab/>
      </w:r>
    </w:p>
    <w:p w14:paraId="1A296ECA" w14:textId="77777777" w:rsidR="00647A10" w:rsidRPr="00382800" w:rsidRDefault="00647A10" w:rsidP="00647A10">
      <w:pPr>
        <w:widowControl w:val="0"/>
        <w:spacing w:line="264" w:lineRule="auto"/>
        <w:rPr>
          <w:rFonts w:ascii="Garamond" w:eastAsia="Garamond" w:hAnsi="Garamond" w:cs="Garamond"/>
          <w:b/>
          <w:sz w:val="4"/>
          <w:szCs w:val="4"/>
        </w:rPr>
      </w:pPr>
    </w:p>
    <w:p w14:paraId="428C0D21" w14:textId="77777777" w:rsidR="00647A10" w:rsidRPr="004A25C9" w:rsidRDefault="00647A10" w:rsidP="00647A10">
      <w:pPr>
        <w:widowControl w:val="0"/>
        <w:numPr>
          <w:ilvl w:val="1"/>
          <w:numId w:val="2"/>
        </w:numPr>
        <w:spacing w:after="120" w:line="264" w:lineRule="auto"/>
        <w:rPr>
          <w:rFonts w:ascii="Garamond" w:eastAsia="Garamond" w:hAnsi="Garamond" w:cs="Garamond"/>
          <w:b/>
          <w:sz w:val="24"/>
          <w:szCs w:val="24"/>
        </w:rPr>
      </w:pPr>
      <w:r>
        <w:rPr>
          <w:rFonts w:ascii="Garamond" w:eastAsia="Garamond" w:hAnsi="Garamond" w:cs="Garamond"/>
          <w:bCs/>
          <w:sz w:val="24"/>
          <w:szCs w:val="24"/>
        </w:rPr>
        <w:t>Led discussions with CPG brands to understand business goals and consult on strategy, resources, and technology needed to create a seamless product experience for customers across all digital marketplaces.</w:t>
      </w:r>
    </w:p>
    <w:bookmarkEnd w:id="1"/>
    <w:p w14:paraId="11E08B59" w14:textId="77777777" w:rsidR="00647A10" w:rsidRPr="003979D2" w:rsidRDefault="00647A10" w:rsidP="00647A10">
      <w:pPr>
        <w:tabs>
          <w:tab w:val="right" w:pos="11070"/>
        </w:tabs>
        <w:spacing w:line="264" w:lineRule="auto"/>
        <w:rPr>
          <w:rFonts w:ascii="Garamond" w:eastAsia="Garamond" w:hAnsi="Garamond" w:cs="Garamond"/>
          <w:b/>
          <w:sz w:val="24"/>
          <w:szCs w:val="24"/>
        </w:rPr>
      </w:pPr>
      <w:r w:rsidRPr="003979D2">
        <w:rPr>
          <w:rFonts w:ascii="Garamond" w:eastAsia="Garamond" w:hAnsi="Garamond" w:cs="Garamond"/>
          <w:sz w:val="24"/>
          <w:szCs w:val="24"/>
        </w:rPr>
        <w:t xml:space="preserve">  Avient (</w:t>
      </w:r>
      <w:r w:rsidRPr="003979D2">
        <w:rPr>
          <w:rFonts w:ascii="Garamond" w:eastAsia="Garamond" w:hAnsi="Garamond" w:cs="Garamond"/>
          <w:i/>
          <w:iCs/>
          <w:sz w:val="24"/>
          <w:szCs w:val="24"/>
        </w:rPr>
        <w:t>formerly PolyOne</w:t>
      </w:r>
      <w:r w:rsidRPr="003979D2">
        <w:rPr>
          <w:rFonts w:ascii="Garamond" w:eastAsia="Garamond" w:hAnsi="Garamond" w:cs="Garamond"/>
          <w:sz w:val="24"/>
          <w:szCs w:val="24"/>
        </w:rPr>
        <w:t>)</w:t>
      </w:r>
      <w:r w:rsidRPr="003979D2">
        <w:rPr>
          <w:rFonts w:ascii="Garamond" w:eastAsia="Garamond" w:hAnsi="Garamond" w:cs="Garamond"/>
          <w:sz w:val="24"/>
          <w:szCs w:val="24"/>
        </w:rPr>
        <w:tab/>
      </w:r>
      <w:r w:rsidRPr="003979D2">
        <w:rPr>
          <w:rFonts w:ascii="Garamond" w:eastAsia="Garamond" w:hAnsi="Garamond" w:cs="Garamond"/>
          <w:bCs/>
          <w:sz w:val="24"/>
          <w:szCs w:val="24"/>
        </w:rPr>
        <w:t>Nov 2017 – Jan 2020</w:t>
      </w:r>
    </w:p>
    <w:p w14:paraId="6E4E9F6F" w14:textId="77777777" w:rsidR="00647A10" w:rsidRPr="004A25C9" w:rsidRDefault="00647A10" w:rsidP="00647A10">
      <w:pPr>
        <w:tabs>
          <w:tab w:val="right" w:pos="11070"/>
        </w:tabs>
        <w:spacing w:before="20" w:line="264" w:lineRule="auto"/>
        <w:rPr>
          <w:rFonts w:ascii="Garamond" w:eastAsia="Garamond" w:hAnsi="Garamond" w:cs="Garamond"/>
          <w:bCs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 xml:space="preserve">   </w:t>
      </w:r>
      <w:r w:rsidRPr="007128B4">
        <w:rPr>
          <w:rFonts w:ascii="Garamond" w:eastAsia="Garamond" w:hAnsi="Garamond" w:cs="Garamond"/>
          <w:b/>
          <w:sz w:val="24"/>
          <w:szCs w:val="24"/>
        </w:rPr>
        <w:t>Quality Control Laboratory Technician</w:t>
      </w:r>
      <w:r>
        <w:rPr>
          <w:rFonts w:ascii="Garamond" w:eastAsia="Garamond" w:hAnsi="Garamond" w:cs="Garamond"/>
          <w:bCs/>
          <w:sz w:val="24"/>
          <w:szCs w:val="24"/>
        </w:rPr>
        <w:t xml:space="preserve"> – </w:t>
      </w:r>
      <w:r w:rsidRPr="00697681">
        <w:rPr>
          <w:rFonts w:ascii="Garamond" w:eastAsia="Garamond" w:hAnsi="Garamond" w:cs="Garamond"/>
          <w:sz w:val="24"/>
          <w:szCs w:val="24"/>
        </w:rPr>
        <w:t>S</w:t>
      </w:r>
      <w:r>
        <w:rPr>
          <w:rFonts w:ascii="Garamond" w:eastAsia="Garamond" w:hAnsi="Garamond" w:cs="Garamond"/>
          <w:sz w:val="24"/>
          <w:szCs w:val="24"/>
        </w:rPr>
        <w:t>t.</w:t>
      </w:r>
      <w:r w:rsidRPr="00697681">
        <w:rPr>
          <w:rFonts w:ascii="Garamond" w:eastAsia="Garamond" w:hAnsi="Garamond" w:cs="Garamond"/>
          <w:sz w:val="24"/>
          <w:szCs w:val="24"/>
        </w:rPr>
        <w:t xml:space="preserve"> Louis, MO</w:t>
      </w:r>
      <w:r>
        <w:rPr>
          <w:rFonts w:ascii="Garamond" w:eastAsia="Garamond" w:hAnsi="Garamond" w:cs="Garamond"/>
          <w:bCs/>
          <w:sz w:val="24"/>
          <w:szCs w:val="24"/>
        </w:rPr>
        <w:tab/>
      </w:r>
    </w:p>
    <w:p w14:paraId="594757D0" w14:textId="77777777" w:rsidR="00647A10" w:rsidRPr="00F909B1" w:rsidRDefault="00647A10" w:rsidP="00647A10">
      <w:pPr>
        <w:widowControl w:val="0"/>
        <w:numPr>
          <w:ilvl w:val="1"/>
          <w:numId w:val="1"/>
        </w:numPr>
        <w:spacing w:before="40" w:after="120" w:line="264" w:lineRule="auto"/>
        <w:rPr>
          <w:rFonts w:ascii="Garamond" w:eastAsia="Garamond" w:hAnsi="Garamond" w:cs="Garamond"/>
          <w:sz w:val="24"/>
          <w:szCs w:val="24"/>
        </w:rPr>
      </w:pPr>
      <w:r w:rsidRPr="009F358B">
        <w:rPr>
          <w:rFonts w:ascii="Garamond" w:eastAsia="Garamond" w:hAnsi="Garamond" w:cs="Garamond"/>
          <w:sz w:val="24"/>
          <w:szCs w:val="24"/>
        </w:rPr>
        <w:t xml:space="preserve">Performed </w:t>
      </w:r>
      <w:r>
        <w:rPr>
          <w:rFonts w:ascii="Garamond" w:eastAsia="Garamond" w:hAnsi="Garamond" w:cs="Garamond"/>
          <w:sz w:val="24"/>
          <w:szCs w:val="24"/>
        </w:rPr>
        <w:t xml:space="preserve">QC lab </w:t>
      </w:r>
      <w:r w:rsidRPr="009F358B">
        <w:rPr>
          <w:rFonts w:ascii="Garamond" w:eastAsia="Garamond" w:hAnsi="Garamond" w:cs="Garamond"/>
          <w:sz w:val="24"/>
          <w:szCs w:val="24"/>
        </w:rPr>
        <w:t>testing o</w:t>
      </w:r>
      <w:r>
        <w:rPr>
          <w:rFonts w:ascii="Garamond" w:eastAsia="Garamond" w:hAnsi="Garamond" w:cs="Garamond"/>
          <w:sz w:val="24"/>
          <w:szCs w:val="24"/>
        </w:rPr>
        <w:t>f</w:t>
      </w:r>
      <w:r w:rsidRPr="009F358B">
        <w:rPr>
          <w:rFonts w:ascii="Garamond" w:eastAsia="Garamond" w:hAnsi="Garamond" w:cs="Garamond"/>
          <w:sz w:val="24"/>
          <w:szCs w:val="24"/>
        </w:rPr>
        <w:t xml:space="preserve"> raw materials and specialty polymer </w:t>
      </w:r>
      <w:r>
        <w:rPr>
          <w:rFonts w:ascii="Garamond" w:eastAsia="Garamond" w:hAnsi="Garamond" w:cs="Garamond"/>
          <w:sz w:val="24"/>
          <w:szCs w:val="24"/>
        </w:rPr>
        <w:t>products</w:t>
      </w:r>
      <w:r w:rsidRPr="009F358B">
        <w:rPr>
          <w:rFonts w:ascii="Garamond" w:eastAsia="Garamond" w:hAnsi="Garamond" w:cs="Garamond"/>
          <w:sz w:val="24"/>
          <w:szCs w:val="24"/>
        </w:rPr>
        <w:t xml:space="preserve">, recording results and analyzing trend data </w:t>
      </w:r>
      <w:r>
        <w:rPr>
          <w:rFonts w:ascii="Garamond" w:eastAsia="Garamond" w:hAnsi="Garamond" w:cs="Garamond"/>
          <w:sz w:val="24"/>
          <w:szCs w:val="24"/>
        </w:rPr>
        <w:t>within SAP to calculate batch adjustments and advise plant operators on rework procedure.</w:t>
      </w:r>
    </w:p>
    <w:p w14:paraId="2100B562" w14:textId="77777777" w:rsidR="00647A10" w:rsidRPr="003B2DE5" w:rsidRDefault="00647A10" w:rsidP="00647A10">
      <w:pPr>
        <w:tabs>
          <w:tab w:val="right" w:pos="11070"/>
        </w:tabs>
        <w:spacing w:before="20" w:line="264" w:lineRule="auto"/>
        <w:rPr>
          <w:rFonts w:ascii="Garamond" w:eastAsia="Garamond" w:hAnsi="Garamond" w:cs="Garamond"/>
          <w:bCs/>
          <w:i/>
          <w:iCs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</w:t>
      </w:r>
      <w:r w:rsidRPr="007128B4">
        <w:rPr>
          <w:rFonts w:ascii="Garamond" w:eastAsia="Garamond" w:hAnsi="Garamond" w:cs="Garamond"/>
          <w:sz w:val="24"/>
          <w:szCs w:val="24"/>
        </w:rPr>
        <w:t>Patriot Rail</w:t>
      </w:r>
      <w:r>
        <w:rPr>
          <w:rFonts w:ascii="Garamond" w:eastAsia="Garamond" w:hAnsi="Garamond" w:cs="Garamond"/>
          <w:sz w:val="24"/>
          <w:szCs w:val="24"/>
        </w:rPr>
        <w:t xml:space="preserve"> (</w:t>
      </w:r>
      <w:r>
        <w:rPr>
          <w:rFonts w:ascii="Garamond" w:eastAsia="Garamond" w:hAnsi="Garamond" w:cs="Garamond"/>
          <w:i/>
          <w:iCs/>
          <w:sz w:val="24"/>
          <w:szCs w:val="24"/>
        </w:rPr>
        <w:t xml:space="preserve">formerly </w:t>
      </w:r>
      <w:r w:rsidRPr="00036B80">
        <w:rPr>
          <w:rFonts w:ascii="Garamond" w:eastAsia="Garamond" w:hAnsi="Garamond" w:cs="Garamond"/>
          <w:i/>
          <w:iCs/>
          <w:sz w:val="24"/>
          <w:szCs w:val="24"/>
        </w:rPr>
        <w:t>Foster Townsend Rail Logistics</w:t>
      </w:r>
      <w:r>
        <w:rPr>
          <w:rFonts w:ascii="Garamond" w:eastAsia="Garamond" w:hAnsi="Garamond" w:cs="Garamond"/>
          <w:sz w:val="24"/>
          <w:szCs w:val="24"/>
        </w:rPr>
        <w:t>)</w:t>
      </w:r>
      <w:r w:rsidRPr="00D22B8E">
        <w:rPr>
          <w:rFonts w:ascii="Garamond" w:eastAsia="Garamond" w:hAnsi="Garamond" w:cs="Garamond"/>
          <w:sz w:val="24"/>
          <w:szCs w:val="24"/>
        </w:rPr>
        <w:t xml:space="preserve"> – </w:t>
      </w:r>
      <w:bookmarkStart w:id="3" w:name="_Hlk215857681"/>
      <w:r w:rsidRPr="00D22B8E">
        <w:rPr>
          <w:rFonts w:ascii="Garamond" w:eastAsia="Garamond" w:hAnsi="Garamond" w:cs="Garamond"/>
          <w:sz w:val="24"/>
          <w:szCs w:val="24"/>
        </w:rPr>
        <w:t>S</w:t>
      </w:r>
      <w:r>
        <w:rPr>
          <w:rFonts w:ascii="Garamond" w:eastAsia="Garamond" w:hAnsi="Garamond" w:cs="Garamond"/>
          <w:sz w:val="24"/>
          <w:szCs w:val="24"/>
        </w:rPr>
        <w:t>t.</w:t>
      </w:r>
      <w:r w:rsidRPr="00D22B8E">
        <w:rPr>
          <w:rFonts w:ascii="Garamond" w:eastAsia="Garamond" w:hAnsi="Garamond" w:cs="Garamond"/>
          <w:sz w:val="24"/>
          <w:szCs w:val="24"/>
        </w:rPr>
        <w:t xml:space="preserve"> Louis</w:t>
      </w:r>
      <w:bookmarkEnd w:id="3"/>
      <w:r w:rsidRPr="00D22B8E">
        <w:rPr>
          <w:rFonts w:ascii="Garamond" w:eastAsia="Garamond" w:hAnsi="Garamond" w:cs="Garamond"/>
          <w:sz w:val="24"/>
          <w:szCs w:val="24"/>
        </w:rPr>
        <w:t>, MO</w:t>
      </w:r>
      <w:r>
        <w:rPr>
          <w:rFonts w:ascii="Garamond" w:eastAsia="Garamond" w:hAnsi="Garamond" w:cs="Garamond"/>
          <w:sz w:val="24"/>
          <w:szCs w:val="24"/>
        </w:rPr>
        <w:tab/>
      </w:r>
      <w:r w:rsidRPr="00D22B8E">
        <w:rPr>
          <w:rFonts w:ascii="Garamond" w:eastAsia="Garamond" w:hAnsi="Garamond" w:cs="Garamond"/>
          <w:sz w:val="24"/>
          <w:szCs w:val="24"/>
        </w:rPr>
        <w:t>June 2015 – June 2017</w:t>
      </w:r>
    </w:p>
    <w:p w14:paraId="333B3CE1" w14:textId="15ABD377" w:rsidR="00647A10" w:rsidRPr="00D22B8E" w:rsidRDefault="00647A10" w:rsidP="00647A10">
      <w:pPr>
        <w:tabs>
          <w:tab w:val="right" w:pos="11074"/>
        </w:tabs>
        <w:spacing w:before="20" w:line="264" w:lineRule="auto"/>
        <w:rPr>
          <w:rFonts w:ascii="Garamond" w:eastAsia="Garamond" w:hAnsi="Garamond" w:cs="Garamond"/>
          <w:bCs/>
          <w:i/>
          <w:iCs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 xml:space="preserve">   </w:t>
      </w:r>
      <w:r w:rsidRPr="007128B4">
        <w:rPr>
          <w:rFonts w:ascii="Garamond" w:eastAsia="Garamond" w:hAnsi="Garamond" w:cs="Garamond"/>
          <w:b/>
          <w:sz w:val="24"/>
          <w:szCs w:val="24"/>
        </w:rPr>
        <w:t>HR Generalist &amp; Administration / Logistics Coordinator</w:t>
      </w:r>
      <w:r w:rsidR="003979D2">
        <w:rPr>
          <w:rFonts w:ascii="Garamond" w:eastAsia="Garamond" w:hAnsi="Garamond" w:cs="Garamond"/>
          <w:b/>
          <w:sz w:val="24"/>
          <w:szCs w:val="24"/>
        </w:rPr>
        <w:tab/>
      </w:r>
    </w:p>
    <w:p w14:paraId="029B5A22" w14:textId="77777777" w:rsidR="00647A10" w:rsidRPr="00F909B1" w:rsidRDefault="00647A10" w:rsidP="00647A10">
      <w:pPr>
        <w:widowControl w:val="0"/>
        <w:numPr>
          <w:ilvl w:val="1"/>
          <w:numId w:val="1"/>
        </w:numPr>
        <w:spacing w:before="40" w:after="120" w:line="264" w:lineRule="auto"/>
        <w:ind w:right="198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Advanced rapidly as business grew from renovating former Anheuser-Busch office to meet growing team needs to travelling to acquired sites for onboarding &amp; benefit enrollment to implementing D&amp;A testing.</w:t>
      </w:r>
    </w:p>
    <w:p w14:paraId="1CDD8E64" w14:textId="77777777" w:rsidR="00647A10" w:rsidRPr="00B86DDE" w:rsidRDefault="00647A10" w:rsidP="00647A10">
      <w:pPr>
        <w:pBdr>
          <w:bottom w:val="single" w:sz="4" w:space="1" w:color="000000"/>
        </w:pBdr>
        <w:spacing w:after="120"/>
        <w:rPr>
          <w:rFonts w:ascii="Garamond" w:eastAsia="Garamond" w:hAnsi="Garamond" w:cs="Garamond"/>
          <w:b/>
          <w:sz w:val="24"/>
          <w:szCs w:val="24"/>
        </w:rPr>
      </w:pPr>
      <w:r>
        <w:rPr>
          <w:rFonts w:ascii="Times New Roman Bold" w:eastAsia="Calibri" w:hAnsi="Times New Roman Bold"/>
          <w:b/>
          <w:smallCaps/>
          <w:sz w:val="24"/>
          <w:highlight w:val="non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EDUCATION</w:t>
      </w:r>
    </w:p>
    <w:p w14:paraId="7AAC431B" w14:textId="08AF14D0" w:rsidR="00647A10" w:rsidRPr="00534055" w:rsidRDefault="00647A10" w:rsidP="00647A10">
      <w:pPr>
        <w:tabs>
          <w:tab w:val="left" w:pos="720"/>
          <w:tab w:val="left" w:pos="5040"/>
          <w:tab w:val="right" w:pos="11070"/>
        </w:tabs>
        <w:spacing w:before="40" w:line="264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Cs/>
          <w:sz w:val="24"/>
          <w:szCs w:val="24"/>
        </w:rPr>
        <w:t xml:space="preserve">  </w:t>
      </w:r>
      <w:r w:rsidRPr="007128B4">
        <w:rPr>
          <w:rFonts w:ascii="Garamond" w:eastAsia="Garamond" w:hAnsi="Garamond" w:cs="Garamond"/>
          <w:bCs/>
          <w:sz w:val="24"/>
          <w:szCs w:val="24"/>
        </w:rPr>
        <w:t>Washington University in St. Louis</w:t>
      </w:r>
      <w:r w:rsidRPr="007128B4">
        <w:rPr>
          <w:rFonts w:ascii="Garamond" w:eastAsia="Garamond" w:hAnsi="Garamond" w:cs="Garamond"/>
          <w:bCs/>
          <w:sz w:val="24"/>
          <w:szCs w:val="24"/>
        </w:rPr>
        <w:tab/>
      </w:r>
      <w:r w:rsidRPr="00534055">
        <w:rPr>
          <w:rFonts w:ascii="Garamond" w:eastAsia="Garamond" w:hAnsi="Garamond" w:cs="Garamond"/>
          <w:sz w:val="24"/>
          <w:szCs w:val="24"/>
        </w:rPr>
        <w:t>Data Analytics</w:t>
      </w:r>
      <w:r>
        <w:rPr>
          <w:rFonts w:ascii="Garamond" w:eastAsia="Garamond" w:hAnsi="Garamond" w:cs="Garamond"/>
          <w:sz w:val="24"/>
          <w:szCs w:val="24"/>
        </w:rPr>
        <w:t xml:space="preserve"> Bootcamp Certification</w:t>
      </w:r>
      <w:r w:rsidR="003979D2">
        <w:rPr>
          <w:rFonts w:ascii="Garamond" w:eastAsia="Garamond" w:hAnsi="Garamond" w:cs="Garamond"/>
          <w:sz w:val="24"/>
          <w:szCs w:val="24"/>
        </w:rPr>
        <w:tab/>
      </w:r>
    </w:p>
    <w:p w14:paraId="3D975D2B" w14:textId="3FBE242A" w:rsidR="00647A10" w:rsidRPr="00534055" w:rsidRDefault="00647A10" w:rsidP="003979D2">
      <w:pPr>
        <w:tabs>
          <w:tab w:val="left" w:pos="5040"/>
          <w:tab w:val="right" w:pos="11070"/>
        </w:tabs>
        <w:spacing w:line="264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Cs/>
          <w:sz w:val="24"/>
          <w:szCs w:val="24"/>
        </w:rPr>
        <w:t xml:space="preserve">  </w:t>
      </w:r>
      <w:r w:rsidRPr="007128B4">
        <w:rPr>
          <w:rFonts w:ascii="Garamond" w:eastAsia="Garamond" w:hAnsi="Garamond" w:cs="Garamond"/>
          <w:bCs/>
          <w:sz w:val="24"/>
          <w:szCs w:val="24"/>
        </w:rPr>
        <w:t>Southern Illinois University Edwardsville</w:t>
      </w:r>
      <w:r>
        <w:rPr>
          <w:rFonts w:ascii="Garamond" w:eastAsia="Garamond" w:hAnsi="Garamond" w:cs="Garamond"/>
          <w:sz w:val="24"/>
          <w:szCs w:val="24"/>
        </w:rPr>
        <w:tab/>
      </w:r>
      <w:r w:rsidRPr="00534055">
        <w:rPr>
          <w:rFonts w:ascii="Garamond" w:eastAsia="Garamond" w:hAnsi="Garamond" w:cs="Garamond"/>
          <w:sz w:val="24"/>
          <w:szCs w:val="24"/>
        </w:rPr>
        <w:t>B</w:t>
      </w:r>
      <w:r>
        <w:rPr>
          <w:rFonts w:ascii="Garamond" w:eastAsia="Garamond" w:hAnsi="Garamond" w:cs="Garamond"/>
          <w:sz w:val="24"/>
          <w:szCs w:val="24"/>
        </w:rPr>
        <w:t xml:space="preserve">achelor of </w:t>
      </w:r>
      <w:r w:rsidRPr="00534055">
        <w:rPr>
          <w:rFonts w:ascii="Garamond" w:eastAsia="Garamond" w:hAnsi="Garamond" w:cs="Garamond"/>
          <w:sz w:val="24"/>
          <w:szCs w:val="24"/>
        </w:rPr>
        <w:t>S</w:t>
      </w:r>
      <w:r>
        <w:rPr>
          <w:rFonts w:ascii="Garamond" w:eastAsia="Garamond" w:hAnsi="Garamond" w:cs="Garamond"/>
          <w:sz w:val="24"/>
          <w:szCs w:val="24"/>
        </w:rPr>
        <w:t>cience in</w:t>
      </w:r>
      <w:r w:rsidRPr="00534055"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>Philosophy (</w:t>
      </w:r>
      <w:r w:rsidRPr="00534055">
        <w:rPr>
          <w:rFonts w:ascii="Garamond" w:eastAsia="Garamond" w:hAnsi="Garamond" w:cs="Garamond"/>
          <w:sz w:val="24"/>
          <w:szCs w:val="24"/>
        </w:rPr>
        <w:t>3.</w:t>
      </w:r>
      <w:r>
        <w:rPr>
          <w:rFonts w:ascii="Garamond" w:eastAsia="Garamond" w:hAnsi="Garamond" w:cs="Garamond"/>
          <w:sz w:val="24"/>
          <w:szCs w:val="24"/>
        </w:rPr>
        <w:t>9</w:t>
      </w:r>
      <w:r w:rsidRPr="00534055">
        <w:rPr>
          <w:rFonts w:ascii="Garamond" w:eastAsia="Garamond" w:hAnsi="Garamond" w:cs="Garamond"/>
          <w:sz w:val="24"/>
          <w:szCs w:val="24"/>
        </w:rPr>
        <w:t>/4.0</w:t>
      </w:r>
      <w:r>
        <w:rPr>
          <w:rFonts w:ascii="Garamond" w:eastAsia="Garamond" w:hAnsi="Garamond" w:cs="Garamond"/>
          <w:sz w:val="24"/>
          <w:szCs w:val="24"/>
        </w:rPr>
        <w:t>)</w:t>
      </w:r>
      <w:r w:rsidR="003979D2">
        <w:rPr>
          <w:rFonts w:ascii="Garamond" w:eastAsia="Garamond" w:hAnsi="Garamond" w:cs="Garamond"/>
          <w:sz w:val="24"/>
          <w:szCs w:val="24"/>
        </w:rPr>
        <w:tab/>
      </w:r>
    </w:p>
    <w:p w14:paraId="72DE05EC" w14:textId="7C7E265D" w:rsidR="00647A10" w:rsidRPr="00B86DDE" w:rsidRDefault="00647A10" w:rsidP="00647A10">
      <w:pPr>
        <w:tabs>
          <w:tab w:val="left" w:pos="5040"/>
          <w:tab w:val="right" w:pos="11070"/>
        </w:tabs>
        <w:spacing w:after="120" w:line="264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Cs/>
          <w:sz w:val="24"/>
          <w:szCs w:val="24"/>
        </w:rPr>
        <w:t xml:space="preserve">  </w:t>
      </w:r>
      <w:r w:rsidRPr="007128B4">
        <w:rPr>
          <w:rFonts w:ascii="Garamond" w:eastAsia="Garamond" w:hAnsi="Garamond" w:cs="Garamond"/>
          <w:bCs/>
          <w:sz w:val="24"/>
          <w:szCs w:val="24"/>
        </w:rPr>
        <w:t>Southern Illinois University Edwardsville</w:t>
      </w:r>
      <w:r>
        <w:rPr>
          <w:rFonts w:ascii="Garamond" w:eastAsia="Garamond" w:hAnsi="Garamond" w:cs="Garamond"/>
          <w:sz w:val="24"/>
          <w:szCs w:val="24"/>
        </w:rPr>
        <w:tab/>
      </w:r>
      <w:r w:rsidRPr="00534055">
        <w:rPr>
          <w:rFonts w:ascii="Garamond" w:eastAsia="Garamond" w:hAnsi="Garamond" w:cs="Garamond"/>
          <w:sz w:val="24"/>
          <w:szCs w:val="24"/>
        </w:rPr>
        <w:t>B</w:t>
      </w:r>
      <w:r>
        <w:rPr>
          <w:rFonts w:ascii="Garamond" w:eastAsia="Garamond" w:hAnsi="Garamond" w:cs="Garamond"/>
          <w:sz w:val="24"/>
          <w:szCs w:val="24"/>
        </w:rPr>
        <w:t>achelor of Science in</w:t>
      </w:r>
      <w:r w:rsidRPr="00534055"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>Chemistry (</w:t>
      </w:r>
      <w:r w:rsidRPr="00534055">
        <w:rPr>
          <w:rFonts w:ascii="Garamond" w:eastAsia="Garamond" w:hAnsi="Garamond" w:cs="Garamond"/>
          <w:sz w:val="24"/>
          <w:szCs w:val="24"/>
        </w:rPr>
        <w:t>3.</w:t>
      </w:r>
      <w:r>
        <w:rPr>
          <w:rFonts w:ascii="Garamond" w:eastAsia="Garamond" w:hAnsi="Garamond" w:cs="Garamond"/>
          <w:sz w:val="24"/>
          <w:szCs w:val="24"/>
        </w:rPr>
        <w:t>5</w:t>
      </w:r>
      <w:r w:rsidRPr="00534055">
        <w:rPr>
          <w:rFonts w:ascii="Garamond" w:eastAsia="Garamond" w:hAnsi="Garamond" w:cs="Garamond"/>
          <w:sz w:val="24"/>
          <w:szCs w:val="24"/>
        </w:rPr>
        <w:t>/4.0</w:t>
      </w:r>
      <w:r>
        <w:rPr>
          <w:rFonts w:ascii="Garamond" w:eastAsia="Garamond" w:hAnsi="Garamond" w:cs="Garamond"/>
          <w:sz w:val="24"/>
          <w:szCs w:val="24"/>
        </w:rPr>
        <w:t>)</w:t>
      </w:r>
      <w:r w:rsidR="003979D2">
        <w:rPr>
          <w:rFonts w:ascii="Garamond" w:eastAsia="Garamond" w:hAnsi="Garamond" w:cs="Garamond"/>
          <w:sz w:val="24"/>
          <w:szCs w:val="24"/>
        </w:rPr>
        <w:tab/>
      </w:r>
    </w:p>
    <w:p w14:paraId="4A961DA1" w14:textId="77777777" w:rsidR="00647A10" w:rsidRPr="00B86DDE" w:rsidRDefault="00647A10" w:rsidP="00647A10">
      <w:pPr>
        <w:pBdr>
          <w:bottom w:val="single" w:sz="4" w:space="1" w:color="000000"/>
        </w:pBdr>
        <w:spacing w:after="120"/>
        <w:rPr>
          <w:rFonts w:ascii="Garamond" w:eastAsia="Garamond" w:hAnsi="Garamond" w:cs="Garamond"/>
          <w:b/>
          <w:sz w:val="24"/>
          <w:szCs w:val="24"/>
        </w:rPr>
      </w:pPr>
      <w:r>
        <w:rPr>
          <w:rFonts w:ascii="Times New Roman Bold" w:eastAsia="Calibri" w:hAnsi="Times New Roman Bold"/>
          <w:b/>
          <w:smallCaps/>
          <w:sz w:val="24"/>
          <w:highlight w:val="non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C5A06">
        <w:rPr>
          <w:rFonts w:ascii="Times New Roman Bold" w:eastAsia="Calibri" w:hAnsi="Times New Roman Bold"/>
          <w:b/>
          <w:smallCaps/>
          <w:sz w:val="24"/>
          <w:highlight w:val="non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SKILLS</w:t>
      </w:r>
    </w:p>
    <w:p w14:paraId="7BFB7CBB" w14:textId="77777777" w:rsidR="00647A10" w:rsidRDefault="00647A10" w:rsidP="00647A10">
      <w:pPr>
        <w:spacing w:before="40" w:after="20" w:line="264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</w:t>
      </w:r>
      <w:r w:rsidRPr="00534055">
        <w:rPr>
          <w:rFonts w:ascii="Garamond" w:eastAsia="Garamond" w:hAnsi="Garamond" w:cs="Garamond"/>
          <w:sz w:val="24"/>
          <w:szCs w:val="24"/>
        </w:rPr>
        <w:t>VBA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 w:rsidRPr="00534055">
        <w:rPr>
          <w:rFonts w:ascii="Garamond" w:eastAsia="Garamond" w:hAnsi="Garamond" w:cs="Garamond"/>
          <w:sz w:val="24"/>
          <w:szCs w:val="24"/>
        </w:rPr>
        <w:t>HTML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 w:rsidRPr="00534055">
        <w:rPr>
          <w:rFonts w:ascii="Garamond" w:eastAsia="Garamond" w:hAnsi="Garamond" w:cs="Garamond"/>
          <w:sz w:val="24"/>
          <w:szCs w:val="24"/>
        </w:rPr>
        <w:t>Python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 w:rsidRPr="00534055">
        <w:rPr>
          <w:rFonts w:ascii="Garamond" w:eastAsia="Garamond" w:hAnsi="Garamond" w:cs="Garamond"/>
          <w:sz w:val="24"/>
          <w:szCs w:val="24"/>
        </w:rPr>
        <w:t>JavaScript</w:t>
      </w:r>
      <w:r>
        <w:rPr>
          <w:rFonts w:ascii="Garamond" w:eastAsia="Garamond" w:hAnsi="Garamond" w:cs="Garamond"/>
          <w:sz w:val="24"/>
          <w:szCs w:val="24"/>
        </w:rPr>
        <w:t xml:space="preserve">, Java/Groovy, SQL, MongoDB, </w:t>
      </w:r>
      <w:r w:rsidRPr="003B2DE5">
        <w:rPr>
          <w:rFonts w:ascii="Garamond" w:eastAsia="Garamond" w:hAnsi="Garamond" w:cs="Garamond"/>
          <w:sz w:val="24"/>
          <w:szCs w:val="24"/>
        </w:rPr>
        <w:t xml:space="preserve">API, </w:t>
      </w:r>
      <w:r>
        <w:rPr>
          <w:rFonts w:ascii="Garamond" w:eastAsia="Garamond" w:hAnsi="Garamond" w:cs="Garamond"/>
          <w:sz w:val="24"/>
          <w:szCs w:val="24"/>
        </w:rPr>
        <w:t>Web Scraping, Machine Learning, Tableau</w:t>
      </w:r>
    </w:p>
    <w:p w14:paraId="79ED0A91" w14:textId="77777777" w:rsidR="00647A10" w:rsidRDefault="00647A10" w:rsidP="00647A10">
      <w:pPr>
        <w:spacing w:after="20" w:line="264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</w:t>
      </w:r>
      <w:r w:rsidRPr="00534055">
        <w:rPr>
          <w:rFonts w:ascii="Garamond" w:eastAsia="Garamond" w:hAnsi="Garamond" w:cs="Garamond"/>
          <w:sz w:val="24"/>
          <w:szCs w:val="24"/>
        </w:rPr>
        <w:t>SAP,</w:t>
      </w:r>
      <w:r>
        <w:rPr>
          <w:rFonts w:ascii="Garamond" w:eastAsia="Garamond" w:hAnsi="Garamond" w:cs="Garamond"/>
          <w:sz w:val="24"/>
          <w:szCs w:val="24"/>
        </w:rPr>
        <w:t xml:space="preserve"> MDM, ERP, </w:t>
      </w:r>
      <w:r w:rsidRPr="00534055">
        <w:rPr>
          <w:rFonts w:ascii="Garamond" w:eastAsia="Garamond" w:hAnsi="Garamond" w:cs="Garamond"/>
          <w:sz w:val="24"/>
          <w:szCs w:val="24"/>
        </w:rPr>
        <w:t>Salsify, Syndigo</w:t>
      </w:r>
      <w:r>
        <w:rPr>
          <w:rFonts w:ascii="Garamond" w:eastAsia="Garamond" w:hAnsi="Garamond" w:cs="Garamond"/>
          <w:sz w:val="24"/>
          <w:szCs w:val="24"/>
        </w:rPr>
        <w:t xml:space="preserve">, Catsy PIM, Shopify, Stibo, DAM, SEO, </w:t>
      </w:r>
      <w:r w:rsidRPr="00534055">
        <w:rPr>
          <w:rFonts w:ascii="Garamond" w:eastAsia="Garamond" w:hAnsi="Garamond" w:cs="Garamond"/>
          <w:sz w:val="24"/>
          <w:szCs w:val="24"/>
        </w:rPr>
        <w:t xml:space="preserve">Data </w:t>
      </w:r>
      <w:r>
        <w:rPr>
          <w:rFonts w:ascii="Garamond" w:eastAsia="Garamond" w:hAnsi="Garamond" w:cs="Garamond"/>
          <w:sz w:val="24"/>
          <w:szCs w:val="24"/>
        </w:rPr>
        <w:t>Modeling, AI Prompt Engineering</w:t>
      </w:r>
    </w:p>
    <w:p w14:paraId="15BB479A" w14:textId="77777777" w:rsidR="00647A10" w:rsidRPr="00B86DDE" w:rsidRDefault="00647A10" w:rsidP="00647A10">
      <w:pPr>
        <w:spacing w:after="120" w:line="264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</w:t>
      </w:r>
      <w:r w:rsidRPr="00534055">
        <w:rPr>
          <w:rFonts w:ascii="Garamond" w:eastAsia="Garamond" w:hAnsi="Garamond" w:cs="Garamond"/>
          <w:sz w:val="24"/>
          <w:szCs w:val="24"/>
        </w:rPr>
        <w:t>Amazon</w:t>
      </w:r>
      <w:r>
        <w:rPr>
          <w:rFonts w:ascii="Garamond" w:eastAsia="Garamond" w:hAnsi="Garamond" w:cs="Garamond"/>
          <w:sz w:val="24"/>
          <w:szCs w:val="24"/>
        </w:rPr>
        <w:t xml:space="preserve"> </w:t>
      </w:r>
      <w:r w:rsidRPr="00534055">
        <w:rPr>
          <w:rFonts w:ascii="Garamond" w:eastAsia="Garamond" w:hAnsi="Garamond" w:cs="Garamond"/>
          <w:sz w:val="24"/>
          <w:szCs w:val="24"/>
        </w:rPr>
        <w:t xml:space="preserve">Vendor Central, Walmart </w:t>
      </w:r>
      <w:r>
        <w:rPr>
          <w:rFonts w:ascii="Garamond" w:eastAsia="Garamond" w:hAnsi="Garamond" w:cs="Garamond"/>
          <w:sz w:val="24"/>
          <w:szCs w:val="24"/>
        </w:rPr>
        <w:t>Supplier One</w:t>
      </w:r>
      <w:r w:rsidRPr="00534055">
        <w:rPr>
          <w:rFonts w:ascii="Garamond" w:eastAsia="Garamond" w:hAnsi="Garamond" w:cs="Garamond"/>
          <w:sz w:val="24"/>
          <w:szCs w:val="24"/>
        </w:rPr>
        <w:t xml:space="preserve">, Target </w:t>
      </w:r>
      <w:r>
        <w:rPr>
          <w:rFonts w:ascii="Garamond" w:eastAsia="Garamond" w:hAnsi="Garamond" w:cs="Garamond"/>
          <w:sz w:val="24"/>
          <w:szCs w:val="24"/>
        </w:rPr>
        <w:t>POL,</w:t>
      </w:r>
      <w:r w:rsidRPr="00534055"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 xml:space="preserve">Kroger VIP, Walgreens CEP, </w:t>
      </w:r>
      <w:r w:rsidRPr="00534055">
        <w:rPr>
          <w:rFonts w:ascii="Garamond" w:eastAsia="Garamond" w:hAnsi="Garamond" w:cs="Garamond"/>
          <w:sz w:val="24"/>
          <w:szCs w:val="24"/>
        </w:rPr>
        <w:t>Meijer</w:t>
      </w:r>
      <w:r>
        <w:rPr>
          <w:rFonts w:ascii="Garamond" w:eastAsia="Garamond" w:hAnsi="Garamond" w:cs="Garamond"/>
          <w:sz w:val="24"/>
          <w:szCs w:val="24"/>
        </w:rPr>
        <w:t xml:space="preserve"> &amp; CVS</w:t>
      </w:r>
      <w:r w:rsidRPr="00534055">
        <w:rPr>
          <w:rFonts w:ascii="Garamond" w:eastAsia="Garamond" w:hAnsi="Garamond" w:cs="Garamond"/>
          <w:sz w:val="24"/>
          <w:szCs w:val="24"/>
        </w:rPr>
        <w:t xml:space="preserve"> Stibo</w:t>
      </w:r>
      <w:r>
        <w:rPr>
          <w:rFonts w:ascii="Garamond" w:eastAsia="Garamond" w:hAnsi="Garamond" w:cs="Garamond"/>
          <w:sz w:val="24"/>
          <w:szCs w:val="24"/>
        </w:rPr>
        <w:t xml:space="preserve"> </w:t>
      </w:r>
    </w:p>
    <w:p w14:paraId="4CB69A37" w14:textId="77777777" w:rsidR="00647A10" w:rsidRPr="00B86DDE" w:rsidRDefault="00647A10" w:rsidP="00647A10">
      <w:pPr>
        <w:pBdr>
          <w:bottom w:val="single" w:sz="4" w:space="1" w:color="000000"/>
        </w:pBdr>
        <w:spacing w:after="120"/>
        <w:rPr>
          <w:rFonts w:ascii="Garamond" w:eastAsia="Garamond" w:hAnsi="Garamond" w:cs="Garamond"/>
          <w:b/>
          <w:sz w:val="24"/>
          <w:szCs w:val="24"/>
        </w:rPr>
      </w:pPr>
      <w:r>
        <w:rPr>
          <w:rFonts w:ascii="Times New Roman Bold" w:eastAsia="Calibri" w:hAnsi="Times New Roman Bold"/>
          <w:b/>
          <w:smallCaps/>
          <w:sz w:val="24"/>
          <w:highlight w:val="non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C5A06">
        <w:rPr>
          <w:rFonts w:ascii="Times New Roman Bold" w:eastAsia="Calibri" w:hAnsi="Times New Roman Bold"/>
          <w:b/>
          <w:smallCaps/>
          <w:sz w:val="24"/>
          <w:highlight w:val="non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CERTIFICATIONS</w:t>
      </w:r>
    </w:p>
    <w:p w14:paraId="1446FD76" w14:textId="77777777" w:rsidR="00647A10" w:rsidRPr="00534055" w:rsidRDefault="00647A10" w:rsidP="00647A10">
      <w:pPr>
        <w:widowControl w:val="0"/>
        <w:spacing w:before="60" w:after="20" w:line="264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</w:t>
      </w:r>
      <w:r w:rsidRPr="00534055">
        <w:rPr>
          <w:rFonts w:ascii="Garamond" w:eastAsia="Garamond" w:hAnsi="Garamond" w:cs="Garamond"/>
          <w:sz w:val="24"/>
          <w:szCs w:val="24"/>
        </w:rPr>
        <w:t>Salsify</w:t>
      </w:r>
      <w:r>
        <w:rPr>
          <w:rFonts w:ascii="Garamond" w:eastAsia="Garamond" w:hAnsi="Garamond" w:cs="Garamond"/>
          <w:sz w:val="24"/>
          <w:szCs w:val="24"/>
        </w:rPr>
        <w:t xml:space="preserve"> Foundations, </w:t>
      </w:r>
      <w:r w:rsidRPr="00534055">
        <w:rPr>
          <w:rFonts w:ascii="Garamond" w:eastAsia="Garamond" w:hAnsi="Garamond" w:cs="Garamond"/>
          <w:sz w:val="24"/>
          <w:szCs w:val="24"/>
        </w:rPr>
        <w:t>PIM</w:t>
      </w:r>
      <w:r>
        <w:rPr>
          <w:rFonts w:ascii="Garamond" w:eastAsia="Garamond" w:hAnsi="Garamond" w:cs="Garamond"/>
          <w:sz w:val="24"/>
          <w:szCs w:val="24"/>
        </w:rPr>
        <w:t xml:space="preserve"> Proficiency, </w:t>
      </w:r>
      <w:r w:rsidRPr="00534055">
        <w:rPr>
          <w:rFonts w:ascii="Garamond" w:eastAsia="Garamond" w:hAnsi="Garamond" w:cs="Garamond"/>
          <w:sz w:val="24"/>
          <w:szCs w:val="24"/>
        </w:rPr>
        <w:t xml:space="preserve">Syndication Proficiency, </w:t>
      </w:r>
      <w:r>
        <w:rPr>
          <w:rFonts w:ascii="Garamond" w:eastAsia="Garamond" w:hAnsi="Garamond" w:cs="Garamond"/>
          <w:sz w:val="24"/>
          <w:szCs w:val="24"/>
        </w:rPr>
        <w:t xml:space="preserve">GDSN Essentials, and </w:t>
      </w:r>
      <w:r w:rsidRPr="00534055">
        <w:rPr>
          <w:rFonts w:ascii="Garamond" w:eastAsia="Garamond" w:hAnsi="Garamond" w:cs="Garamond"/>
          <w:sz w:val="24"/>
          <w:szCs w:val="24"/>
        </w:rPr>
        <w:t>Workflow Essentials</w:t>
      </w:r>
    </w:p>
    <w:p w14:paraId="4DAC0230" w14:textId="5ADCDB3B" w:rsidR="003979D2" w:rsidRPr="00647A10" w:rsidRDefault="00647A10" w:rsidP="00647A10">
      <w:pPr>
        <w:widowControl w:val="0"/>
        <w:spacing w:line="264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</w:t>
      </w:r>
      <w:r w:rsidRPr="001627C7">
        <w:rPr>
          <w:rFonts w:ascii="Garamond" w:eastAsia="Garamond" w:hAnsi="Garamond" w:cs="Garamond"/>
          <w:sz w:val="24"/>
          <w:szCs w:val="24"/>
        </w:rPr>
        <w:t xml:space="preserve">Data Analytics </w:t>
      </w:r>
      <w:r>
        <w:rPr>
          <w:rFonts w:ascii="Garamond" w:eastAsia="Garamond" w:hAnsi="Garamond" w:cs="Garamond"/>
          <w:sz w:val="24"/>
          <w:szCs w:val="24"/>
        </w:rPr>
        <w:t>C</w:t>
      </w:r>
      <w:r w:rsidRPr="001627C7">
        <w:rPr>
          <w:rFonts w:ascii="Garamond" w:eastAsia="Garamond" w:hAnsi="Garamond" w:cs="Garamond"/>
          <w:sz w:val="24"/>
          <w:szCs w:val="24"/>
        </w:rPr>
        <w:t xml:space="preserve">ertificate </w:t>
      </w:r>
      <w:r>
        <w:rPr>
          <w:rFonts w:ascii="Garamond" w:eastAsia="Garamond" w:hAnsi="Garamond" w:cs="Garamond"/>
          <w:sz w:val="24"/>
          <w:szCs w:val="24"/>
        </w:rPr>
        <w:t>from</w:t>
      </w:r>
      <w:r w:rsidRPr="001627C7">
        <w:rPr>
          <w:rFonts w:ascii="Garamond" w:eastAsia="Garamond" w:hAnsi="Garamond" w:cs="Garamond"/>
          <w:sz w:val="24"/>
          <w:szCs w:val="24"/>
        </w:rPr>
        <w:t xml:space="preserve"> Washington University in St. Louis </w:t>
      </w:r>
      <w:r>
        <w:rPr>
          <w:rFonts w:ascii="Garamond" w:eastAsia="Garamond" w:hAnsi="Garamond" w:cs="Garamond"/>
          <w:sz w:val="24"/>
          <w:szCs w:val="24"/>
        </w:rPr>
        <w:t xml:space="preserve">– </w:t>
      </w:r>
      <w:r w:rsidRPr="001627C7">
        <w:rPr>
          <w:rFonts w:ascii="Garamond" w:eastAsia="Garamond" w:hAnsi="Garamond" w:cs="Garamond"/>
          <w:sz w:val="24"/>
          <w:szCs w:val="24"/>
        </w:rPr>
        <w:t>McKelvey School of Engineerin</w:t>
      </w:r>
      <w:r>
        <w:rPr>
          <w:rFonts w:ascii="Garamond" w:eastAsia="Garamond" w:hAnsi="Garamond" w:cs="Garamond"/>
          <w:sz w:val="24"/>
          <w:szCs w:val="24"/>
        </w:rPr>
        <w:t>g</w:t>
      </w:r>
    </w:p>
    <w:sectPr w:rsidR="003979D2" w:rsidRPr="00647A10" w:rsidSect="00647A10">
      <w:footerReference w:type="first" r:id="rId7"/>
      <w:pgSz w:w="12240" w:h="15840" w:code="1"/>
      <w:pgMar w:top="720" w:right="576" w:bottom="720" w:left="576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70CCD" w14:textId="77777777" w:rsidR="00647A10" w:rsidRDefault="00647A10">
    <w:pPr>
      <w:jc w:val="center"/>
      <w:rPr>
        <w:sz w:val="24"/>
        <w:szCs w:val="24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46D9"/>
    <w:multiLevelType w:val="multilevel"/>
    <w:tmpl w:val="759A0A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4"/>
        <w:szCs w:val="14"/>
        <w:shd w:val="clear" w:color="auto" w:fill="auto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3F55C3C"/>
    <w:multiLevelType w:val="multilevel"/>
    <w:tmpl w:val="7B0C0D5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4"/>
        <w:szCs w:val="14"/>
        <w:shd w:val="clear" w:color="auto" w:fill="auto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892034896">
    <w:abstractNumId w:val="1"/>
  </w:num>
  <w:num w:numId="2" w16cid:durableId="166855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10"/>
    <w:rsid w:val="000C7BBD"/>
    <w:rsid w:val="00114C43"/>
    <w:rsid w:val="001A4BE3"/>
    <w:rsid w:val="003979D2"/>
    <w:rsid w:val="003E549F"/>
    <w:rsid w:val="00647A10"/>
    <w:rsid w:val="008051C3"/>
    <w:rsid w:val="00954A36"/>
    <w:rsid w:val="009D414E"/>
    <w:rsid w:val="00D80552"/>
    <w:rsid w:val="00E3420B"/>
    <w:rsid w:val="00F5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5286B"/>
  <w15:chartTrackingRefBased/>
  <w15:docId w15:val="{EEAFC975-80D3-4419-B86E-323BD11F4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A1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highlight w:val="whit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A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A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A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A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A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A1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47A10"/>
    <w:pPr>
      <w:spacing w:after="0" w:line="240" w:lineRule="auto"/>
    </w:pPr>
    <w:rPr>
      <w:rFonts w:ascii="Times New Roman" w:eastAsia="Calibri" w:hAnsi="Times New Roman" w:cs="Times New Roman"/>
      <w:kern w:val="0"/>
      <w:sz w:val="22"/>
      <w:szCs w:val="20"/>
      <w14:ligatures w14:val="none"/>
    </w:rPr>
  </w:style>
  <w:style w:type="character" w:customStyle="1" w:styleId="NoSpacingChar">
    <w:name w:val="No Spacing Char"/>
    <w:link w:val="NoSpacing"/>
    <w:uiPriority w:val="1"/>
    <w:rsid w:val="00647A10"/>
    <w:rPr>
      <w:rFonts w:ascii="Times New Roman" w:eastAsia="Calibri" w:hAnsi="Times New Roman" w:cs="Times New Roman"/>
      <w:kern w:val="0"/>
      <w:sz w:val="22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dnah.github.io/" TargetMode="External"/><Relationship Id="rId5" Type="http://schemas.openxmlformats.org/officeDocument/2006/relationships/hyperlink" Target="mailto:Coellocandro@gmail.com?subject=Resum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Coel Locandro</dc:creator>
  <cp:keywords/>
  <dc:description/>
  <cp:lastModifiedBy>Coel Locandro</cp:lastModifiedBy>
  <cp:revision>2</cp:revision>
  <dcterms:created xsi:type="dcterms:W3CDTF">2025-12-08T17:29:00Z</dcterms:created>
  <dcterms:modified xsi:type="dcterms:W3CDTF">2025-12-08T17:33:00Z</dcterms:modified>
</cp:coreProperties>
</file>