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36A" w:rsidRPr="00B13EF7" w:rsidRDefault="0092736A" w:rsidP="0092736A">
      <w:pPr>
        <w:pStyle w:val="Default"/>
        <w:jc w:val="center"/>
        <w:rPr>
          <w:rFonts w:ascii="Verdana" w:hAnsi="Verdana" w:cs="Arial"/>
          <w:sz w:val="60"/>
          <w:szCs w:val="60"/>
        </w:rPr>
      </w:pPr>
    </w:p>
    <w:p w:rsidR="00A667E9" w:rsidRPr="00B13EF7" w:rsidRDefault="009422AE" w:rsidP="0092736A">
      <w:pPr>
        <w:pStyle w:val="Default"/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noProof/>
          <w:sz w:val="56"/>
          <w:szCs w:val="56"/>
        </w:rPr>
        <w:drawing>
          <wp:inline distT="0" distB="0" distL="0" distR="0">
            <wp:extent cx="2743200" cy="1352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771" w:rsidRPr="00B13EF7" w:rsidRDefault="00306771" w:rsidP="0092736A">
      <w:pPr>
        <w:pStyle w:val="Default"/>
        <w:jc w:val="center"/>
        <w:rPr>
          <w:rFonts w:ascii="Verdana" w:hAnsi="Verdana" w:cs="Arial"/>
          <w:sz w:val="56"/>
          <w:szCs w:val="56"/>
        </w:rPr>
      </w:pPr>
    </w:p>
    <w:p w:rsidR="00A667E9" w:rsidRPr="00B13EF7" w:rsidRDefault="00A667E9" w:rsidP="0092736A">
      <w:pPr>
        <w:pStyle w:val="Default"/>
        <w:jc w:val="center"/>
        <w:rPr>
          <w:rFonts w:ascii="Verdana" w:hAnsi="Verdana" w:cs="Arial"/>
          <w:sz w:val="56"/>
          <w:szCs w:val="56"/>
        </w:rPr>
      </w:pPr>
    </w:p>
    <w:p w:rsidR="004529A0" w:rsidRDefault="004529A0" w:rsidP="0092736A">
      <w:pPr>
        <w:pStyle w:val="CM17"/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>Veri</w:t>
      </w:r>
      <w:r w:rsidR="00587448">
        <w:rPr>
          <w:rFonts w:ascii="Verdana" w:hAnsi="Verdana" w:cs="Arial"/>
          <w:sz w:val="56"/>
          <w:szCs w:val="56"/>
        </w:rPr>
        <w:t>F</w:t>
      </w:r>
      <w:r>
        <w:rPr>
          <w:rFonts w:ascii="Verdana" w:hAnsi="Verdana" w:cs="Arial"/>
          <w:sz w:val="56"/>
          <w:szCs w:val="56"/>
        </w:rPr>
        <w:t>one</w:t>
      </w:r>
    </w:p>
    <w:p w:rsidR="0092736A" w:rsidRPr="00B13EF7" w:rsidRDefault="004529A0" w:rsidP="0092736A">
      <w:pPr>
        <w:pStyle w:val="CM17"/>
        <w:jc w:val="center"/>
        <w:rPr>
          <w:rFonts w:ascii="Verdana" w:hAnsi="Verdana" w:cs="Arial"/>
          <w:sz w:val="28"/>
          <w:szCs w:val="28"/>
        </w:rPr>
      </w:pPr>
      <w:proofErr w:type="spellStart"/>
      <w:r>
        <w:rPr>
          <w:rFonts w:ascii="Verdana" w:hAnsi="Verdana" w:cs="Arial"/>
          <w:sz w:val="56"/>
          <w:szCs w:val="56"/>
        </w:rPr>
        <w:t>ECRi</w:t>
      </w:r>
      <w:proofErr w:type="spellEnd"/>
      <w:r w:rsidR="009A4A79" w:rsidRPr="00B13EF7">
        <w:rPr>
          <w:rFonts w:ascii="Verdana" w:hAnsi="Verdana" w:cs="Arial"/>
          <w:sz w:val="56"/>
          <w:szCs w:val="56"/>
        </w:rPr>
        <w:br/>
      </w:r>
      <w:r w:rsidR="009A4A79" w:rsidRPr="00B13EF7">
        <w:rPr>
          <w:rFonts w:ascii="Verdana" w:hAnsi="Verdana" w:cs="Arial"/>
          <w:sz w:val="56"/>
          <w:szCs w:val="56"/>
        </w:rPr>
        <w:br/>
      </w:r>
    </w:p>
    <w:p w:rsidR="00FF3DF6" w:rsidRDefault="00AB3FEF" w:rsidP="004529A0">
      <w:pPr>
        <w:jc w:val="center"/>
        <w:rPr>
          <w:rFonts w:ascii="Verdana" w:eastAsia="RPMTYW+TimesNewRomanPS-BoldMT" w:hAnsi="Verdana" w:cs="Arial"/>
        </w:rPr>
      </w:pPr>
      <w:r>
        <w:rPr>
          <w:rFonts w:ascii="Verdana" w:eastAsia="RPMTYW+TimesNewRomanPS-BoldMT" w:hAnsi="Verdana" w:cs="Arial"/>
        </w:rPr>
        <w:t>May 13</w:t>
      </w:r>
      <w:r w:rsidR="004529A0">
        <w:rPr>
          <w:rFonts w:ascii="Verdana" w:eastAsia="RPMTYW+TimesNewRomanPS-BoldMT" w:hAnsi="Verdana" w:cs="Arial"/>
        </w:rPr>
        <w:t xml:space="preserve"> 20</w:t>
      </w:r>
      <w:r w:rsidR="009B39A6">
        <w:rPr>
          <w:rFonts w:ascii="Verdana" w:eastAsia="RPMTYW+TimesNewRomanPS-BoldMT" w:hAnsi="Verdana" w:cs="Arial"/>
        </w:rPr>
        <w:t>1</w:t>
      </w:r>
      <w:r>
        <w:rPr>
          <w:rFonts w:ascii="Verdana" w:eastAsia="RPMTYW+TimesNewRomanPS-BoldMT" w:hAnsi="Verdana" w:cs="Arial"/>
        </w:rPr>
        <w:t>3</w:t>
      </w:r>
    </w:p>
    <w:p w:rsidR="00FF3DF6" w:rsidRDefault="00FF3DF6" w:rsidP="004529A0">
      <w:pPr>
        <w:jc w:val="center"/>
        <w:rPr>
          <w:rFonts w:ascii="Verdana" w:eastAsia="RPMTYW+TimesNewRomanPS-BoldMT" w:hAnsi="Verdana" w:cs="Arial"/>
        </w:rPr>
      </w:pPr>
    </w:p>
    <w:p w:rsidR="00FF3DF6" w:rsidRDefault="00FF3DF6" w:rsidP="004529A0">
      <w:pPr>
        <w:jc w:val="center"/>
        <w:rPr>
          <w:rFonts w:ascii="Verdana" w:eastAsia="RPMTYW+TimesNewRomanPS-BoldMT" w:hAnsi="Verdana" w:cs="Arial"/>
        </w:rPr>
      </w:pPr>
    </w:p>
    <w:p w:rsidR="00A667E9" w:rsidRPr="00B13EF7" w:rsidRDefault="00A667E9" w:rsidP="004529A0">
      <w:pPr>
        <w:jc w:val="center"/>
        <w:rPr>
          <w:rFonts w:ascii="Verdana" w:hAnsi="Verdana" w:cs="Arial"/>
          <w:sz w:val="48"/>
          <w:szCs w:val="48"/>
        </w:rPr>
      </w:pPr>
      <w:r w:rsidRPr="00B13EF7">
        <w:rPr>
          <w:rFonts w:ascii="Verdana" w:hAnsi="Verdana" w:cs="Arial"/>
          <w:sz w:val="48"/>
          <w:szCs w:val="48"/>
        </w:rPr>
        <w:br w:type="page"/>
      </w:r>
    </w:p>
    <w:p w:rsidR="00A667E9" w:rsidRPr="00B13EF7" w:rsidRDefault="00A667E9" w:rsidP="0092736A">
      <w:pPr>
        <w:rPr>
          <w:rFonts w:ascii="Verdana" w:hAnsi="Verdana" w:cs="Arial"/>
          <w:sz w:val="48"/>
          <w:szCs w:val="48"/>
        </w:rPr>
      </w:pPr>
    </w:p>
    <w:p w:rsidR="0092736A" w:rsidRDefault="0092736A" w:rsidP="0092736A">
      <w:pPr>
        <w:rPr>
          <w:rFonts w:ascii="Verdana" w:hAnsi="Verdana" w:cs="Arial"/>
          <w:sz w:val="48"/>
          <w:szCs w:val="48"/>
        </w:rPr>
      </w:pPr>
      <w:r w:rsidRPr="00B13EF7">
        <w:rPr>
          <w:rFonts w:ascii="Verdana" w:hAnsi="Verdana" w:cs="Arial"/>
          <w:sz w:val="48"/>
          <w:szCs w:val="48"/>
        </w:rPr>
        <w:t>Table of Contents</w:t>
      </w:r>
    </w:p>
    <w:p w:rsidR="00152FA1" w:rsidRPr="00B13EF7" w:rsidRDefault="00152FA1" w:rsidP="0092736A">
      <w:pPr>
        <w:rPr>
          <w:rFonts w:ascii="Verdana" w:hAnsi="Verdana" w:cs="Arial"/>
          <w:sz w:val="48"/>
          <w:szCs w:val="48"/>
        </w:rPr>
      </w:pPr>
    </w:p>
    <w:p w:rsidR="00BF74FB" w:rsidRDefault="00EA71C6">
      <w:pPr>
        <w:pStyle w:val="TOC1"/>
        <w:tabs>
          <w:tab w:val="right" w:leader="dot" w:pos="10070"/>
        </w:tabs>
        <w:rPr>
          <w:rFonts w:ascii="Times New Roman" w:hAnsi="Times New Roman"/>
          <w:b w:val="0"/>
          <w:noProof/>
          <w:lang w:val="en-CA" w:eastAsia="en-CA"/>
        </w:rPr>
      </w:pPr>
      <w:r w:rsidRPr="00EA71C6">
        <w:rPr>
          <w:rFonts w:cs="Arial"/>
          <w:b w:val="0"/>
          <w:sz w:val="22"/>
          <w:szCs w:val="22"/>
        </w:rPr>
        <w:fldChar w:fldCharType="begin"/>
      </w:r>
      <w:r w:rsidR="00152FA1" w:rsidRPr="00A14370">
        <w:rPr>
          <w:rFonts w:cs="Arial"/>
          <w:b w:val="0"/>
          <w:sz w:val="22"/>
          <w:szCs w:val="22"/>
        </w:rPr>
        <w:instrText xml:space="preserve"> TOC \o "1-3" \h \z \u </w:instrText>
      </w:r>
      <w:r w:rsidRPr="00EA71C6">
        <w:rPr>
          <w:rFonts w:cs="Arial"/>
          <w:b w:val="0"/>
          <w:sz w:val="22"/>
          <w:szCs w:val="22"/>
        </w:rPr>
        <w:fldChar w:fldCharType="separate"/>
      </w:r>
      <w:hyperlink w:anchor="_Toc229202050" w:history="1">
        <w:r w:rsidR="00BF74FB" w:rsidRPr="00483ED9">
          <w:rPr>
            <w:rStyle w:val="Hyperlink"/>
            <w:noProof/>
          </w:rPr>
          <w:t>Overview</w:t>
        </w:r>
        <w:r w:rsidR="00BF7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4FB">
          <w:rPr>
            <w:noProof/>
            <w:webHidden/>
          </w:rPr>
          <w:instrText xml:space="preserve"> PAGEREF _Toc229202050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8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74FB" w:rsidRDefault="00EA71C6">
      <w:pPr>
        <w:pStyle w:val="TOC2"/>
        <w:tabs>
          <w:tab w:val="left" w:pos="1200"/>
          <w:tab w:val="right" w:leader="dot" w:pos="10070"/>
        </w:tabs>
        <w:rPr>
          <w:rFonts w:ascii="Times New Roman" w:hAnsi="Times New Roman"/>
          <w:noProof/>
          <w:lang w:val="en-CA" w:eastAsia="en-CA"/>
        </w:rPr>
      </w:pPr>
      <w:hyperlink w:anchor="_Toc229202051" w:history="1">
        <w:r w:rsidR="00BF74FB" w:rsidRPr="00483ED9">
          <w:rPr>
            <w:rStyle w:val="Hyperlink"/>
            <w:noProof/>
          </w:rPr>
          <w:t>1.1.</w:t>
        </w:r>
        <w:r w:rsidR="00BF74FB">
          <w:rPr>
            <w:rFonts w:ascii="Times New Roman" w:hAnsi="Times New Roman"/>
            <w:noProof/>
            <w:lang w:val="en-CA" w:eastAsia="en-CA"/>
          </w:rPr>
          <w:tab/>
        </w:r>
        <w:r w:rsidR="00BF74FB" w:rsidRPr="00483ED9">
          <w:rPr>
            <w:rStyle w:val="Hyperlink"/>
            <w:noProof/>
          </w:rPr>
          <w:t>What is ECRi?</w:t>
        </w:r>
        <w:r w:rsidR="00BF7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4FB">
          <w:rPr>
            <w:noProof/>
            <w:webHidden/>
          </w:rPr>
          <w:instrText xml:space="preserve"> PAGEREF _Toc229202051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8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74FB" w:rsidRDefault="00EA71C6">
      <w:pPr>
        <w:pStyle w:val="TOC2"/>
        <w:tabs>
          <w:tab w:val="left" w:pos="1200"/>
          <w:tab w:val="right" w:leader="dot" w:pos="10070"/>
        </w:tabs>
        <w:rPr>
          <w:rFonts w:ascii="Times New Roman" w:hAnsi="Times New Roman"/>
          <w:noProof/>
          <w:lang w:val="en-CA" w:eastAsia="en-CA"/>
        </w:rPr>
      </w:pPr>
      <w:hyperlink w:anchor="_Toc229202052" w:history="1">
        <w:r w:rsidR="00BF74FB" w:rsidRPr="00483ED9">
          <w:rPr>
            <w:rStyle w:val="Hyperlink"/>
            <w:noProof/>
          </w:rPr>
          <w:t>1.2.</w:t>
        </w:r>
        <w:r w:rsidR="00BF74FB">
          <w:rPr>
            <w:rFonts w:ascii="Times New Roman" w:hAnsi="Times New Roman"/>
            <w:noProof/>
            <w:lang w:val="en-CA" w:eastAsia="en-CA"/>
          </w:rPr>
          <w:tab/>
        </w:r>
        <w:r w:rsidR="00BF74FB" w:rsidRPr="00483ED9">
          <w:rPr>
            <w:rStyle w:val="Hyperlink"/>
            <w:noProof/>
          </w:rPr>
          <w:t>How does it work?</w:t>
        </w:r>
        <w:r w:rsidR="00BF7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4FB">
          <w:rPr>
            <w:noProof/>
            <w:webHidden/>
          </w:rPr>
          <w:instrText xml:space="preserve"> PAGEREF _Toc229202052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8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77A" w:rsidRDefault="00EA71C6">
      <w:pPr>
        <w:pStyle w:val="TOC2"/>
        <w:tabs>
          <w:tab w:val="left" w:pos="1200"/>
          <w:tab w:val="right" w:leader="dot" w:pos="10070"/>
        </w:tabs>
        <w:rPr>
          <w:noProof/>
        </w:rPr>
      </w:pPr>
      <w:hyperlink w:anchor="_Toc229202053" w:history="1">
        <w:r w:rsidR="00BF74FB" w:rsidRPr="00483ED9">
          <w:rPr>
            <w:rStyle w:val="Hyperlink"/>
            <w:noProof/>
          </w:rPr>
          <w:t>1.3.</w:t>
        </w:r>
        <w:r w:rsidR="00BF74FB">
          <w:rPr>
            <w:rFonts w:ascii="Times New Roman" w:hAnsi="Times New Roman"/>
            <w:noProof/>
            <w:lang w:val="en-CA" w:eastAsia="en-CA"/>
          </w:rPr>
          <w:tab/>
        </w:r>
        <w:r w:rsidR="00BF74FB" w:rsidRPr="00483ED9">
          <w:rPr>
            <w:rStyle w:val="Hyperlink"/>
            <w:noProof/>
          </w:rPr>
          <w:t>Key Features</w:t>
        </w:r>
        <w:r w:rsidR="00BF7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4FB">
          <w:rPr>
            <w:noProof/>
            <w:webHidden/>
          </w:rPr>
          <w:instrText xml:space="preserve"> PAGEREF _Toc229202053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8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74FB" w:rsidRDefault="00EA71C6">
      <w:pPr>
        <w:pStyle w:val="TOC2"/>
        <w:tabs>
          <w:tab w:val="left" w:pos="1200"/>
          <w:tab w:val="right" w:leader="dot" w:pos="10070"/>
        </w:tabs>
        <w:rPr>
          <w:noProof/>
        </w:rPr>
      </w:pPr>
      <w:hyperlink w:anchor="_Toc229202053" w:history="1">
        <w:r w:rsidR="0012077A">
          <w:rPr>
            <w:rStyle w:val="Hyperlink"/>
            <w:noProof/>
          </w:rPr>
          <w:t>1.4</w:t>
        </w:r>
        <w:r w:rsidR="0012077A" w:rsidRPr="00483ED9">
          <w:rPr>
            <w:rStyle w:val="Hyperlink"/>
            <w:noProof/>
          </w:rPr>
          <w:t>.</w:t>
        </w:r>
        <w:r w:rsidR="0012077A">
          <w:rPr>
            <w:rFonts w:ascii="Times New Roman" w:hAnsi="Times New Roman"/>
            <w:noProof/>
            <w:lang w:val="en-CA" w:eastAsia="en-CA"/>
          </w:rPr>
          <w:tab/>
        </w:r>
        <w:r w:rsidR="0012077A">
          <w:rPr>
            <w:rStyle w:val="Hyperlink"/>
            <w:noProof/>
          </w:rPr>
          <w:t>Support Devices</w:t>
        </w:r>
        <w:r w:rsidR="001207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77A">
          <w:rPr>
            <w:noProof/>
            <w:webHidden/>
          </w:rPr>
          <w:instrText xml:space="preserve"> PAGEREF _Toc229202053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8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r w:rsidR="0012077A">
        <w:rPr>
          <w:noProof/>
        </w:rPr>
        <w:tab/>
      </w:r>
    </w:p>
    <w:p w:rsidR="00BF74FB" w:rsidRDefault="00EA71C6">
      <w:pPr>
        <w:pStyle w:val="TOC1"/>
        <w:tabs>
          <w:tab w:val="left" w:pos="720"/>
          <w:tab w:val="right" w:leader="dot" w:pos="10070"/>
        </w:tabs>
        <w:rPr>
          <w:rFonts w:ascii="Times New Roman" w:hAnsi="Times New Roman"/>
          <w:b w:val="0"/>
          <w:noProof/>
          <w:lang w:val="en-CA" w:eastAsia="en-CA"/>
        </w:rPr>
      </w:pPr>
      <w:hyperlink w:anchor="_Toc229202054" w:history="1">
        <w:r w:rsidR="00BF74FB" w:rsidRPr="00483ED9">
          <w:rPr>
            <w:rStyle w:val="Hyperlink"/>
            <w:noProof/>
          </w:rPr>
          <w:t>2.</w:t>
        </w:r>
        <w:r w:rsidR="00BF74FB">
          <w:rPr>
            <w:rFonts w:ascii="Times New Roman" w:hAnsi="Times New Roman"/>
            <w:b w:val="0"/>
            <w:noProof/>
            <w:lang w:val="en-CA" w:eastAsia="en-CA"/>
          </w:rPr>
          <w:tab/>
        </w:r>
        <w:r w:rsidR="00BF74FB" w:rsidRPr="00483ED9">
          <w:rPr>
            <w:rStyle w:val="Hyperlink"/>
            <w:noProof/>
          </w:rPr>
          <w:t>Getting Started</w:t>
        </w:r>
        <w:r w:rsidR="00BF7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4FB">
          <w:rPr>
            <w:noProof/>
            <w:webHidden/>
          </w:rPr>
          <w:instrText xml:space="preserve"> PAGEREF _Toc229202054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8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74FB" w:rsidRDefault="00EA71C6">
      <w:pPr>
        <w:pStyle w:val="TOC2"/>
        <w:tabs>
          <w:tab w:val="left" w:pos="1200"/>
          <w:tab w:val="right" w:leader="dot" w:pos="10070"/>
        </w:tabs>
        <w:rPr>
          <w:rFonts w:ascii="Times New Roman" w:hAnsi="Times New Roman"/>
          <w:noProof/>
          <w:lang w:val="en-CA" w:eastAsia="en-CA"/>
        </w:rPr>
      </w:pPr>
      <w:hyperlink w:anchor="_Toc229202055" w:history="1">
        <w:r w:rsidR="00BF74FB" w:rsidRPr="00483ED9">
          <w:rPr>
            <w:rStyle w:val="Hyperlink"/>
            <w:noProof/>
          </w:rPr>
          <w:t>2.1.</w:t>
        </w:r>
        <w:r w:rsidR="00BF74FB">
          <w:rPr>
            <w:rFonts w:ascii="Times New Roman" w:hAnsi="Times New Roman"/>
            <w:noProof/>
            <w:lang w:val="en-CA" w:eastAsia="en-CA"/>
          </w:rPr>
          <w:tab/>
        </w:r>
        <w:r w:rsidR="00BF74FB" w:rsidRPr="00483ED9">
          <w:rPr>
            <w:rStyle w:val="Hyperlink"/>
            <w:noProof/>
          </w:rPr>
          <w:t>Ordering your Development Kit</w:t>
        </w:r>
        <w:r w:rsidR="00BF7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4FB">
          <w:rPr>
            <w:noProof/>
            <w:webHidden/>
          </w:rPr>
          <w:instrText xml:space="preserve"> PAGEREF _Toc229202055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8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74FB" w:rsidRDefault="00EA71C6">
      <w:pPr>
        <w:pStyle w:val="TOC2"/>
        <w:tabs>
          <w:tab w:val="left" w:pos="1200"/>
          <w:tab w:val="right" w:leader="dot" w:pos="10070"/>
        </w:tabs>
        <w:rPr>
          <w:rFonts w:ascii="Times New Roman" w:hAnsi="Times New Roman"/>
          <w:noProof/>
          <w:lang w:val="en-CA" w:eastAsia="en-CA"/>
        </w:rPr>
      </w:pPr>
      <w:hyperlink w:anchor="_Toc229202056" w:history="1">
        <w:r w:rsidR="00BF74FB" w:rsidRPr="00483ED9">
          <w:rPr>
            <w:rStyle w:val="Hyperlink"/>
            <w:noProof/>
          </w:rPr>
          <w:t>2.2.</w:t>
        </w:r>
        <w:r w:rsidR="00BF74FB">
          <w:rPr>
            <w:rFonts w:ascii="Times New Roman" w:hAnsi="Times New Roman"/>
            <w:noProof/>
            <w:lang w:val="en-CA" w:eastAsia="en-CA"/>
          </w:rPr>
          <w:tab/>
        </w:r>
        <w:r w:rsidR="00BF74FB" w:rsidRPr="00483ED9">
          <w:rPr>
            <w:rStyle w:val="Hyperlink"/>
            <w:noProof/>
          </w:rPr>
          <w:t>Obtaining your cable</w:t>
        </w:r>
        <w:r w:rsidR="00BF7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4FB">
          <w:rPr>
            <w:noProof/>
            <w:webHidden/>
          </w:rPr>
          <w:instrText xml:space="preserve"> PAGEREF _Toc229202056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8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74FB" w:rsidRDefault="00EA71C6">
      <w:pPr>
        <w:pStyle w:val="TOC2"/>
        <w:tabs>
          <w:tab w:val="left" w:pos="1200"/>
          <w:tab w:val="right" w:leader="dot" w:pos="10070"/>
        </w:tabs>
        <w:rPr>
          <w:rFonts w:ascii="Times New Roman" w:hAnsi="Times New Roman"/>
          <w:noProof/>
          <w:lang w:val="en-CA" w:eastAsia="en-CA"/>
        </w:rPr>
      </w:pPr>
      <w:hyperlink w:anchor="_Toc229202057" w:history="1">
        <w:r w:rsidR="00BF74FB" w:rsidRPr="00483ED9">
          <w:rPr>
            <w:rStyle w:val="Hyperlink"/>
            <w:noProof/>
          </w:rPr>
          <w:t>2.3.</w:t>
        </w:r>
        <w:r w:rsidR="00BF74FB">
          <w:rPr>
            <w:rFonts w:ascii="Times New Roman" w:hAnsi="Times New Roman"/>
            <w:noProof/>
            <w:lang w:val="en-CA" w:eastAsia="en-CA"/>
          </w:rPr>
          <w:tab/>
        </w:r>
        <w:r w:rsidR="00BF74FB" w:rsidRPr="00483ED9">
          <w:rPr>
            <w:rStyle w:val="Hyperlink"/>
            <w:noProof/>
          </w:rPr>
          <w:t>Testing</w:t>
        </w:r>
        <w:r w:rsidR="00BF7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4FB">
          <w:rPr>
            <w:noProof/>
            <w:webHidden/>
          </w:rPr>
          <w:instrText xml:space="preserve"> PAGEREF _Toc229202057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83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74FB" w:rsidRDefault="00EA71C6">
      <w:pPr>
        <w:pStyle w:val="TOC2"/>
        <w:tabs>
          <w:tab w:val="left" w:pos="1200"/>
          <w:tab w:val="right" w:leader="dot" w:pos="10070"/>
        </w:tabs>
        <w:rPr>
          <w:rFonts w:ascii="Times New Roman" w:hAnsi="Times New Roman"/>
          <w:noProof/>
          <w:lang w:val="en-CA" w:eastAsia="en-CA"/>
        </w:rPr>
      </w:pPr>
      <w:hyperlink w:anchor="_Toc229202058" w:history="1">
        <w:r w:rsidR="00BF74FB" w:rsidRPr="00483ED9">
          <w:rPr>
            <w:rStyle w:val="Hyperlink"/>
            <w:noProof/>
          </w:rPr>
          <w:t>2.4.</w:t>
        </w:r>
        <w:r w:rsidR="00BF74FB">
          <w:rPr>
            <w:rFonts w:ascii="Times New Roman" w:hAnsi="Times New Roman"/>
            <w:noProof/>
            <w:lang w:val="en-CA" w:eastAsia="en-CA"/>
          </w:rPr>
          <w:tab/>
        </w:r>
        <w:r w:rsidR="00BF74FB" w:rsidRPr="00483ED9">
          <w:rPr>
            <w:rStyle w:val="Hyperlink"/>
            <w:noProof/>
          </w:rPr>
          <w:t>Deployment</w:t>
        </w:r>
        <w:r w:rsidR="00BF7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4FB">
          <w:rPr>
            <w:noProof/>
            <w:webHidden/>
          </w:rPr>
          <w:instrText xml:space="preserve"> PAGEREF _Toc229202058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83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74FB" w:rsidRDefault="00EA71C6">
      <w:pPr>
        <w:pStyle w:val="TOC1"/>
        <w:tabs>
          <w:tab w:val="left" w:pos="720"/>
          <w:tab w:val="right" w:leader="dot" w:pos="10070"/>
        </w:tabs>
        <w:rPr>
          <w:rFonts w:ascii="Times New Roman" w:hAnsi="Times New Roman"/>
          <w:b w:val="0"/>
          <w:noProof/>
          <w:lang w:val="en-CA" w:eastAsia="en-CA"/>
        </w:rPr>
      </w:pPr>
      <w:hyperlink w:anchor="_Toc229202059" w:history="1">
        <w:r w:rsidR="00BF74FB" w:rsidRPr="00483ED9">
          <w:rPr>
            <w:rStyle w:val="Hyperlink"/>
            <w:noProof/>
          </w:rPr>
          <w:t>3.</w:t>
        </w:r>
        <w:r w:rsidR="00BF74FB">
          <w:rPr>
            <w:rFonts w:ascii="Times New Roman" w:hAnsi="Times New Roman"/>
            <w:b w:val="0"/>
            <w:noProof/>
            <w:lang w:val="en-CA" w:eastAsia="en-CA"/>
          </w:rPr>
          <w:tab/>
        </w:r>
        <w:r w:rsidR="00BF74FB" w:rsidRPr="00483ED9">
          <w:rPr>
            <w:rStyle w:val="Hyperlink"/>
            <w:noProof/>
          </w:rPr>
          <w:t>Resources and Support</w:t>
        </w:r>
        <w:r w:rsidR="00BF7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4FB">
          <w:rPr>
            <w:noProof/>
            <w:webHidden/>
          </w:rPr>
          <w:instrText xml:space="preserve"> PAGEREF _Toc229202059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8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74FB" w:rsidRDefault="00EA71C6">
      <w:pPr>
        <w:pStyle w:val="TOC2"/>
        <w:tabs>
          <w:tab w:val="left" w:pos="1200"/>
          <w:tab w:val="right" w:leader="dot" w:pos="10070"/>
        </w:tabs>
        <w:rPr>
          <w:rFonts w:ascii="Times New Roman" w:hAnsi="Times New Roman"/>
          <w:noProof/>
          <w:lang w:val="en-CA" w:eastAsia="en-CA"/>
        </w:rPr>
      </w:pPr>
      <w:hyperlink w:anchor="_Toc229202061" w:history="1">
        <w:r w:rsidR="00BF74FB" w:rsidRPr="00483ED9">
          <w:rPr>
            <w:rStyle w:val="Hyperlink"/>
            <w:noProof/>
          </w:rPr>
          <w:t>3.</w:t>
        </w:r>
        <w:r w:rsidR="00F306AF">
          <w:rPr>
            <w:rStyle w:val="Hyperlink"/>
            <w:noProof/>
          </w:rPr>
          <w:t>1</w:t>
        </w:r>
        <w:r w:rsidR="00BF74FB" w:rsidRPr="00483ED9">
          <w:rPr>
            <w:rStyle w:val="Hyperlink"/>
            <w:noProof/>
          </w:rPr>
          <w:t>.</w:t>
        </w:r>
        <w:r w:rsidR="00BF74FB">
          <w:rPr>
            <w:rFonts w:ascii="Times New Roman" w:hAnsi="Times New Roman"/>
            <w:noProof/>
            <w:lang w:val="en-CA" w:eastAsia="en-CA"/>
          </w:rPr>
          <w:tab/>
        </w:r>
        <w:r w:rsidR="00BF74FB" w:rsidRPr="00483ED9">
          <w:rPr>
            <w:rStyle w:val="Hyperlink"/>
            <w:noProof/>
          </w:rPr>
          <w:t>Card simulator and advanced training</w:t>
        </w:r>
        <w:r w:rsidR="00BF7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4FB">
          <w:rPr>
            <w:noProof/>
            <w:webHidden/>
          </w:rPr>
          <w:instrText xml:space="preserve"> PAGEREF _Toc229202061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8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74FB" w:rsidRDefault="00EA71C6">
      <w:pPr>
        <w:pStyle w:val="TOC2"/>
        <w:tabs>
          <w:tab w:val="left" w:pos="1200"/>
          <w:tab w:val="right" w:leader="dot" w:pos="10070"/>
        </w:tabs>
        <w:rPr>
          <w:rFonts w:ascii="Times New Roman" w:hAnsi="Times New Roman"/>
          <w:noProof/>
          <w:lang w:val="en-CA" w:eastAsia="en-CA"/>
        </w:rPr>
      </w:pPr>
      <w:hyperlink w:anchor="_Toc229202062" w:history="1">
        <w:r w:rsidR="00BF74FB" w:rsidRPr="00483ED9">
          <w:rPr>
            <w:rStyle w:val="Hyperlink"/>
            <w:noProof/>
          </w:rPr>
          <w:t>3.</w:t>
        </w:r>
        <w:r w:rsidR="00F306AF">
          <w:rPr>
            <w:rStyle w:val="Hyperlink"/>
            <w:noProof/>
          </w:rPr>
          <w:t>2</w:t>
        </w:r>
        <w:r w:rsidR="00BF74FB" w:rsidRPr="00483ED9">
          <w:rPr>
            <w:rStyle w:val="Hyperlink"/>
            <w:noProof/>
          </w:rPr>
          <w:t>.</w:t>
        </w:r>
        <w:r w:rsidR="00BF74FB">
          <w:rPr>
            <w:rFonts w:ascii="Times New Roman" w:hAnsi="Times New Roman"/>
            <w:noProof/>
            <w:lang w:val="en-CA" w:eastAsia="en-CA"/>
          </w:rPr>
          <w:tab/>
        </w:r>
        <w:r w:rsidR="00BF74FB" w:rsidRPr="00483ED9">
          <w:rPr>
            <w:rStyle w:val="Hyperlink"/>
            <w:noProof/>
          </w:rPr>
          <w:t>Sales and Development Support</w:t>
        </w:r>
        <w:r w:rsidR="00BF7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4FB">
          <w:rPr>
            <w:noProof/>
            <w:webHidden/>
          </w:rPr>
          <w:instrText xml:space="preserve"> PAGEREF _Toc229202062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8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74FB" w:rsidRDefault="00EA71C6">
      <w:pPr>
        <w:pStyle w:val="TOC2"/>
        <w:tabs>
          <w:tab w:val="left" w:pos="1200"/>
          <w:tab w:val="right" w:leader="dot" w:pos="10070"/>
        </w:tabs>
        <w:rPr>
          <w:rFonts w:ascii="Times New Roman" w:hAnsi="Times New Roman"/>
          <w:noProof/>
          <w:lang w:val="en-CA" w:eastAsia="en-CA"/>
        </w:rPr>
      </w:pPr>
      <w:hyperlink w:anchor="_Toc229202063" w:history="1">
        <w:r w:rsidR="00BF74FB" w:rsidRPr="00483ED9">
          <w:rPr>
            <w:rStyle w:val="Hyperlink"/>
            <w:noProof/>
          </w:rPr>
          <w:t>3.</w:t>
        </w:r>
        <w:r w:rsidR="00F306AF">
          <w:rPr>
            <w:rStyle w:val="Hyperlink"/>
            <w:noProof/>
          </w:rPr>
          <w:t>3</w:t>
        </w:r>
        <w:r w:rsidR="00BF74FB" w:rsidRPr="00483ED9">
          <w:rPr>
            <w:rStyle w:val="Hyperlink"/>
            <w:noProof/>
          </w:rPr>
          <w:t>.</w:t>
        </w:r>
        <w:r w:rsidR="00BF74FB">
          <w:rPr>
            <w:rFonts w:ascii="Times New Roman" w:hAnsi="Times New Roman"/>
            <w:noProof/>
            <w:lang w:val="en-CA" w:eastAsia="en-CA"/>
          </w:rPr>
          <w:tab/>
        </w:r>
        <w:r w:rsidR="00BF74FB" w:rsidRPr="00483ED9">
          <w:rPr>
            <w:rStyle w:val="Hyperlink"/>
            <w:noProof/>
          </w:rPr>
          <w:t>Production Support</w:t>
        </w:r>
        <w:r w:rsidR="00BF7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4FB">
          <w:rPr>
            <w:noProof/>
            <w:webHidden/>
          </w:rPr>
          <w:instrText xml:space="preserve"> PAGEREF _Toc229202063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8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74FB" w:rsidRDefault="00EA71C6">
      <w:pPr>
        <w:pStyle w:val="TOC1"/>
        <w:tabs>
          <w:tab w:val="left" w:pos="720"/>
          <w:tab w:val="right" w:leader="dot" w:pos="10070"/>
        </w:tabs>
        <w:rPr>
          <w:rFonts w:ascii="Times New Roman" w:hAnsi="Times New Roman"/>
          <w:b w:val="0"/>
          <w:noProof/>
          <w:lang w:val="en-CA" w:eastAsia="en-CA"/>
        </w:rPr>
      </w:pPr>
      <w:hyperlink w:anchor="_Toc229202064" w:history="1">
        <w:r w:rsidR="00BF74FB" w:rsidRPr="00483ED9">
          <w:rPr>
            <w:rStyle w:val="Hyperlink"/>
            <w:noProof/>
          </w:rPr>
          <w:t>4.</w:t>
        </w:r>
        <w:r w:rsidR="00BF74FB">
          <w:rPr>
            <w:rFonts w:ascii="Times New Roman" w:hAnsi="Times New Roman"/>
            <w:b w:val="0"/>
            <w:noProof/>
            <w:lang w:val="en-CA" w:eastAsia="en-CA"/>
          </w:rPr>
          <w:tab/>
        </w:r>
        <w:r w:rsidR="00BF74FB" w:rsidRPr="00483ED9">
          <w:rPr>
            <w:rStyle w:val="Hyperlink"/>
            <w:noProof/>
          </w:rPr>
          <w:t>FAQ</w:t>
        </w:r>
        <w:r w:rsidR="00BF7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4FB">
          <w:rPr>
            <w:noProof/>
            <w:webHidden/>
          </w:rPr>
          <w:instrText xml:space="preserve"> PAGEREF _Toc229202064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8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3F6C" w:rsidRPr="00B13EF7" w:rsidRDefault="00EA71C6" w:rsidP="00213F6C">
      <w:pPr>
        <w:pStyle w:val="Default"/>
        <w:rPr>
          <w:rFonts w:ascii="Verdana" w:hAnsi="Verdana" w:cs="HMICFK+TimesNewRomanPSMT"/>
          <w:color w:val="auto"/>
        </w:rPr>
      </w:pPr>
      <w:r w:rsidRPr="00A14370">
        <w:rPr>
          <w:rFonts w:ascii="Verdana" w:eastAsia="Times New Roman" w:hAnsi="Verdana" w:cs="Arial"/>
          <w:b/>
          <w:color w:val="auto"/>
          <w:sz w:val="22"/>
          <w:szCs w:val="22"/>
        </w:rPr>
        <w:fldChar w:fldCharType="end"/>
      </w:r>
    </w:p>
    <w:p w:rsidR="00213F6C" w:rsidRPr="00B13EF7" w:rsidRDefault="00213F6C" w:rsidP="00213F6C">
      <w:pPr>
        <w:pStyle w:val="Default"/>
        <w:rPr>
          <w:rFonts w:ascii="Verdana" w:hAnsi="Verdana" w:cs="HMICFK+TimesNewRomanPSMT"/>
          <w:color w:val="auto"/>
        </w:rPr>
      </w:pPr>
    </w:p>
    <w:p w:rsidR="00213F6C" w:rsidRPr="00B13EF7" w:rsidRDefault="00213F6C" w:rsidP="00213F6C">
      <w:pPr>
        <w:pStyle w:val="Default"/>
        <w:rPr>
          <w:rFonts w:ascii="Verdana" w:hAnsi="Verdana" w:cs="HMICFK+TimesNewRomanPSMT"/>
          <w:color w:val="auto"/>
        </w:rPr>
      </w:pPr>
    </w:p>
    <w:p w:rsidR="00B14BE2" w:rsidRPr="00B13EF7" w:rsidRDefault="004529A0" w:rsidP="00587448">
      <w:pPr>
        <w:pStyle w:val="Style1"/>
      </w:pPr>
      <w:r>
        <w:br w:type="page"/>
      </w:r>
      <w:bookmarkStart w:id="0" w:name="_Toc229202050"/>
      <w:r w:rsidR="00152FA1">
        <w:lastRenderedPageBreak/>
        <w:t>Overview</w:t>
      </w:r>
      <w:bookmarkEnd w:id="0"/>
    </w:p>
    <w:p w:rsidR="0092736A" w:rsidRPr="00B13EF7" w:rsidRDefault="0092736A" w:rsidP="0092736A">
      <w:pPr>
        <w:rPr>
          <w:rFonts w:ascii="Verdana" w:hAnsi="Verdana" w:cs="Arial"/>
          <w:sz w:val="48"/>
          <w:szCs w:val="48"/>
          <w:u w:val="single"/>
        </w:rPr>
      </w:pPr>
    </w:p>
    <w:p w:rsidR="00152FA1" w:rsidRDefault="004529A0" w:rsidP="00084F91">
      <w:pPr>
        <w:pStyle w:val="Style2"/>
      </w:pPr>
      <w:bookmarkStart w:id="1" w:name="_Toc229202051"/>
      <w:r w:rsidRPr="00A32CEE">
        <w:t xml:space="preserve">What is </w:t>
      </w:r>
      <w:proofErr w:type="spellStart"/>
      <w:r w:rsidRPr="00A32CEE">
        <w:t>ECRi</w:t>
      </w:r>
      <w:proofErr w:type="spellEnd"/>
      <w:r w:rsidRPr="00A32CEE">
        <w:t>?</w:t>
      </w:r>
      <w:bookmarkEnd w:id="1"/>
    </w:p>
    <w:p w:rsidR="005B3553" w:rsidRPr="00A32CEE" w:rsidRDefault="005B3553" w:rsidP="005B3553">
      <w:pPr>
        <w:pStyle w:val="Style2"/>
        <w:numPr>
          <w:ilvl w:val="0"/>
          <w:numId w:val="0"/>
        </w:numPr>
        <w:ind w:left="360"/>
      </w:pPr>
    </w:p>
    <w:p w:rsidR="00A32CEE" w:rsidRPr="00A14370" w:rsidRDefault="0053582D" w:rsidP="00152FA1">
      <w:pPr>
        <w:pStyle w:val="BodyText"/>
        <w:rPr>
          <w:rFonts w:ascii="Verdana" w:hAnsi="Verdana"/>
          <w:sz w:val="22"/>
          <w:szCs w:val="22"/>
          <w:lang w:val="en-US"/>
        </w:rPr>
      </w:pPr>
      <w:r w:rsidRPr="00A14370">
        <w:rPr>
          <w:rFonts w:ascii="Verdana" w:hAnsi="Verdana"/>
          <w:sz w:val="22"/>
          <w:szCs w:val="22"/>
          <w:lang w:val="en-US"/>
        </w:rPr>
        <w:t xml:space="preserve">Chase </w:t>
      </w:r>
      <w:proofErr w:type="spellStart"/>
      <w:r w:rsidRPr="00A14370">
        <w:rPr>
          <w:rFonts w:ascii="Verdana" w:hAnsi="Verdana"/>
          <w:sz w:val="22"/>
          <w:szCs w:val="22"/>
          <w:lang w:val="en-US"/>
        </w:rPr>
        <w:t>Paymentech</w:t>
      </w:r>
      <w:proofErr w:type="spellEnd"/>
      <w:r w:rsidRPr="00A14370">
        <w:rPr>
          <w:rFonts w:ascii="Verdana" w:hAnsi="Verdana"/>
          <w:sz w:val="22"/>
          <w:szCs w:val="22"/>
          <w:lang w:val="en-US"/>
        </w:rPr>
        <w:t xml:space="preserve"> has partnered with VeriFone to deliver a new point-of-sale middleware to assist </w:t>
      </w:r>
      <w:r w:rsidR="00A32CEE" w:rsidRPr="00A14370">
        <w:rPr>
          <w:rFonts w:ascii="Verdana" w:hAnsi="Verdana"/>
          <w:sz w:val="22"/>
          <w:szCs w:val="22"/>
          <w:lang w:val="en-US"/>
        </w:rPr>
        <w:t>software vendors and merchants</w:t>
      </w:r>
      <w:r w:rsidRPr="00A14370">
        <w:rPr>
          <w:rFonts w:ascii="Verdana" w:hAnsi="Verdana"/>
          <w:sz w:val="22"/>
          <w:szCs w:val="22"/>
          <w:lang w:val="en-US"/>
        </w:rPr>
        <w:t xml:space="preserve"> in </w:t>
      </w:r>
      <w:r w:rsidR="001756C1">
        <w:rPr>
          <w:rFonts w:ascii="Verdana" w:hAnsi="Verdana"/>
          <w:sz w:val="22"/>
          <w:szCs w:val="22"/>
          <w:lang w:val="en-US"/>
        </w:rPr>
        <w:t>achieving EMV compliance</w:t>
      </w:r>
      <w:r w:rsidRPr="00A14370">
        <w:rPr>
          <w:rFonts w:ascii="Verdana" w:hAnsi="Verdana"/>
          <w:sz w:val="22"/>
          <w:szCs w:val="22"/>
          <w:lang w:val="en-US"/>
        </w:rPr>
        <w:t xml:space="preserve">. </w:t>
      </w:r>
      <w:r w:rsidR="00A32CEE" w:rsidRPr="00A14370">
        <w:rPr>
          <w:rFonts w:ascii="Verdana" w:hAnsi="Verdana"/>
          <w:sz w:val="22"/>
          <w:szCs w:val="22"/>
          <w:lang w:val="en-US"/>
        </w:rPr>
        <w:t xml:space="preserve">A full </w:t>
      </w:r>
      <w:r w:rsidRPr="00A14370">
        <w:rPr>
          <w:rFonts w:ascii="Verdana" w:hAnsi="Verdana"/>
          <w:sz w:val="22"/>
          <w:szCs w:val="22"/>
          <w:lang w:val="en-US"/>
        </w:rPr>
        <w:t xml:space="preserve">EMV certification is a time-consuming and </w:t>
      </w:r>
      <w:r w:rsidR="001756C1">
        <w:rPr>
          <w:rFonts w:ascii="Verdana" w:hAnsi="Verdana"/>
          <w:sz w:val="22"/>
          <w:szCs w:val="22"/>
          <w:lang w:val="en-US"/>
        </w:rPr>
        <w:t>costly</w:t>
      </w:r>
      <w:r w:rsidR="001756C1" w:rsidRPr="00A14370">
        <w:rPr>
          <w:rFonts w:ascii="Verdana" w:hAnsi="Verdana"/>
          <w:sz w:val="22"/>
          <w:szCs w:val="22"/>
          <w:lang w:val="en-US"/>
        </w:rPr>
        <w:t xml:space="preserve"> </w:t>
      </w:r>
      <w:r w:rsidR="00A32CEE" w:rsidRPr="00A14370">
        <w:rPr>
          <w:rFonts w:ascii="Verdana" w:hAnsi="Verdana"/>
          <w:sz w:val="22"/>
          <w:szCs w:val="22"/>
          <w:lang w:val="en-US"/>
        </w:rPr>
        <w:t>process</w:t>
      </w:r>
      <w:r w:rsidRPr="00A14370">
        <w:rPr>
          <w:rFonts w:ascii="Verdana" w:hAnsi="Verdana"/>
          <w:sz w:val="22"/>
          <w:szCs w:val="22"/>
          <w:lang w:val="en-US"/>
        </w:rPr>
        <w:t xml:space="preserve"> </w:t>
      </w:r>
      <w:r w:rsidR="00A32CEE" w:rsidRPr="00A14370">
        <w:rPr>
          <w:rFonts w:ascii="Verdana" w:hAnsi="Verdana"/>
          <w:sz w:val="22"/>
          <w:szCs w:val="22"/>
          <w:lang w:val="en-US"/>
        </w:rPr>
        <w:t>and is required whenever changes are made to the system</w:t>
      </w:r>
      <w:r w:rsidRPr="00A14370">
        <w:rPr>
          <w:rFonts w:ascii="Verdana" w:hAnsi="Verdana"/>
          <w:sz w:val="22"/>
          <w:szCs w:val="22"/>
          <w:lang w:val="en-US"/>
        </w:rPr>
        <w:t>.</w:t>
      </w:r>
    </w:p>
    <w:p w:rsidR="00A32CEE" w:rsidRDefault="00A32CEE" w:rsidP="00152FA1">
      <w:pPr>
        <w:pStyle w:val="BodyText"/>
        <w:rPr>
          <w:rFonts w:ascii="Verdana" w:hAnsi="Verdana"/>
          <w:sz w:val="22"/>
          <w:szCs w:val="22"/>
          <w:lang w:val="en-US"/>
        </w:rPr>
      </w:pPr>
      <w:r w:rsidRPr="00A14370">
        <w:rPr>
          <w:rFonts w:ascii="Verdana" w:hAnsi="Verdana"/>
          <w:sz w:val="22"/>
          <w:szCs w:val="22"/>
          <w:lang w:val="en-US"/>
        </w:rPr>
        <w:t>The Electronic Cash Register interface</w:t>
      </w:r>
      <w:r w:rsidR="001756C1">
        <w:rPr>
          <w:rFonts w:ascii="Verdana" w:hAnsi="Verdana"/>
          <w:sz w:val="22"/>
          <w:szCs w:val="22"/>
          <w:lang w:val="en-US"/>
        </w:rPr>
        <w:t xml:space="preserve"> (</w:t>
      </w:r>
      <w:proofErr w:type="spellStart"/>
      <w:r w:rsidR="0062689C">
        <w:rPr>
          <w:rFonts w:ascii="Verdana" w:hAnsi="Verdana"/>
          <w:sz w:val="22"/>
          <w:szCs w:val="22"/>
          <w:lang w:val="en-US"/>
        </w:rPr>
        <w:t>ECRi</w:t>
      </w:r>
      <w:proofErr w:type="spellEnd"/>
      <w:r w:rsidR="001756C1">
        <w:rPr>
          <w:rFonts w:ascii="Verdana" w:hAnsi="Verdana"/>
          <w:sz w:val="22"/>
          <w:szCs w:val="22"/>
          <w:lang w:val="en-US"/>
        </w:rPr>
        <w:t>)</w:t>
      </w:r>
      <w:r w:rsidR="0062689C">
        <w:rPr>
          <w:rFonts w:ascii="Verdana" w:hAnsi="Verdana"/>
          <w:sz w:val="22"/>
          <w:szCs w:val="22"/>
          <w:lang w:val="en-US"/>
        </w:rPr>
        <w:t xml:space="preserve"> offers </w:t>
      </w:r>
      <w:r w:rsidRPr="00A14370">
        <w:rPr>
          <w:rFonts w:ascii="Verdana" w:hAnsi="Verdana"/>
          <w:sz w:val="22"/>
          <w:szCs w:val="22"/>
          <w:lang w:val="en-US"/>
        </w:rPr>
        <w:t>developer</w:t>
      </w:r>
      <w:r w:rsidR="0062689C">
        <w:rPr>
          <w:rFonts w:ascii="Verdana" w:hAnsi="Verdana"/>
          <w:sz w:val="22"/>
          <w:szCs w:val="22"/>
          <w:lang w:val="en-US"/>
        </w:rPr>
        <w:t>s</w:t>
      </w:r>
      <w:r w:rsidRPr="00A14370">
        <w:rPr>
          <w:rFonts w:ascii="Verdana" w:hAnsi="Verdana"/>
          <w:sz w:val="22"/>
          <w:szCs w:val="22"/>
          <w:lang w:val="en-US"/>
        </w:rPr>
        <w:t xml:space="preserve"> the capability to communicate with a stand</w:t>
      </w:r>
      <w:r w:rsidR="00587448">
        <w:rPr>
          <w:rFonts w:ascii="Verdana" w:hAnsi="Verdana"/>
          <w:sz w:val="22"/>
          <w:szCs w:val="22"/>
          <w:lang w:val="en-US"/>
        </w:rPr>
        <w:t>-</w:t>
      </w:r>
      <w:r w:rsidRPr="00A14370">
        <w:rPr>
          <w:rFonts w:ascii="Verdana" w:hAnsi="Verdana"/>
          <w:sz w:val="22"/>
          <w:szCs w:val="22"/>
          <w:lang w:val="en-US"/>
        </w:rPr>
        <w:t xml:space="preserve">alone POS. Because Chase Paymentech is certifying and maintaining the compliance of the payment application loaded on the POS terminal, </w:t>
      </w:r>
      <w:r w:rsidR="001756C1">
        <w:rPr>
          <w:rFonts w:ascii="Verdana" w:hAnsi="Verdana"/>
          <w:sz w:val="22"/>
          <w:szCs w:val="22"/>
          <w:lang w:val="en-US"/>
        </w:rPr>
        <w:t xml:space="preserve">only a </w:t>
      </w:r>
      <w:r w:rsidR="009B39A6">
        <w:rPr>
          <w:rFonts w:ascii="Verdana" w:hAnsi="Verdana"/>
          <w:sz w:val="22"/>
          <w:szCs w:val="22"/>
          <w:lang w:val="en-US"/>
        </w:rPr>
        <w:t>registration</w:t>
      </w:r>
      <w:r w:rsidR="009422AE">
        <w:rPr>
          <w:rFonts w:ascii="Verdana" w:hAnsi="Verdana"/>
          <w:sz w:val="22"/>
          <w:szCs w:val="22"/>
          <w:lang w:val="en-US"/>
        </w:rPr>
        <w:t xml:space="preserve"> </w:t>
      </w:r>
      <w:r w:rsidRPr="00A14370">
        <w:rPr>
          <w:rFonts w:ascii="Verdana" w:hAnsi="Verdana"/>
          <w:sz w:val="22"/>
          <w:szCs w:val="22"/>
          <w:lang w:val="en-US"/>
        </w:rPr>
        <w:t>is required from the partners or merchants.</w:t>
      </w:r>
    </w:p>
    <w:p w:rsidR="005B3553" w:rsidRPr="00A14370" w:rsidRDefault="005B3553" w:rsidP="00152FA1">
      <w:pPr>
        <w:pStyle w:val="BodyText"/>
        <w:rPr>
          <w:rFonts w:ascii="Verdana" w:hAnsi="Verdana"/>
          <w:sz w:val="22"/>
          <w:szCs w:val="22"/>
          <w:lang w:val="en-US"/>
        </w:rPr>
      </w:pPr>
    </w:p>
    <w:p w:rsidR="004529A0" w:rsidRDefault="004529A0" w:rsidP="00084F91">
      <w:pPr>
        <w:pStyle w:val="Style2"/>
      </w:pPr>
      <w:bookmarkStart w:id="2" w:name="_Toc229202052"/>
      <w:r w:rsidRPr="00A32CEE">
        <w:t>How does it work?</w:t>
      </w:r>
      <w:bookmarkEnd w:id="2"/>
    </w:p>
    <w:p w:rsidR="005B3553" w:rsidRDefault="005B3553" w:rsidP="005B3553">
      <w:pPr>
        <w:pStyle w:val="Style2"/>
        <w:numPr>
          <w:ilvl w:val="0"/>
          <w:numId w:val="0"/>
        </w:numPr>
        <w:ind w:left="360"/>
      </w:pPr>
    </w:p>
    <w:p w:rsidR="00A32CEE" w:rsidRDefault="00A32CEE" w:rsidP="00152FA1">
      <w:pPr>
        <w:pStyle w:val="BodyText"/>
        <w:rPr>
          <w:rFonts w:ascii="Verdana" w:hAnsi="Verdana"/>
          <w:sz w:val="22"/>
          <w:szCs w:val="22"/>
          <w:lang w:val="en-US"/>
        </w:rPr>
      </w:pPr>
      <w:r w:rsidRPr="00A14370">
        <w:rPr>
          <w:rFonts w:ascii="Verdana" w:hAnsi="Verdana"/>
          <w:sz w:val="22"/>
          <w:szCs w:val="22"/>
          <w:lang w:val="en-US"/>
        </w:rPr>
        <w:t xml:space="preserve">The cash register communicates with the </w:t>
      </w:r>
      <w:r w:rsidR="00983830">
        <w:rPr>
          <w:rFonts w:ascii="Verdana" w:hAnsi="Verdana"/>
          <w:sz w:val="22"/>
          <w:szCs w:val="22"/>
          <w:lang w:val="en-US"/>
        </w:rPr>
        <w:t xml:space="preserve">Vx810, Vx820 or Vx520 </w:t>
      </w:r>
      <w:r w:rsidR="00071316">
        <w:rPr>
          <w:rFonts w:ascii="Verdana" w:hAnsi="Verdana"/>
          <w:sz w:val="22"/>
          <w:szCs w:val="22"/>
          <w:lang w:val="en-US"/>
        </w:rPr>
        <w:t>VeriFone</w:t>
      </w:r>
      <w:r w:rsidR="001756C1" w:rsidRPr="00A14370">
        <w:rPr>
          <w:rFonts w:ascii="Verdana" w:hAnsi="Verdana"/>
          <w:sz w:val="22"/>
          <w:szCs w:val="22"/>
          <w:lang w:val="en-US"/>
        </w:rPr>
        <w:t xml:space="preserve"> </w:t>
      </w:r>
      <w:r w:rsidRPr="00A14370">
        <w:rPr>
          <w:rFonts w:ascii="Verdana" w:hAnsi="Verdana"/>
          <w:sz w:val="22"/>
          <w:szCs w:val="22"/>
          <w:lang w:val="en-US"/>
        </w:rPr>
        <w:t>terminal.</w:t>
      </w:r>
      <w:r w:rsidRPr="00A14370">
        <w:rPr>
          <w:rFonts w:ascii="Verdana" w:hAnsi="Verdana"/>
          <w:sz w:val="22"/>
          <w:szCs w:val="22"/>
          <w:lang w:val="en-US"/>
        </w:rPr>
        <w:br/>
        <w:t xml:space="preserve">The </w:t>
      </w:r>
      <w:r w:rsidR="00071316">
        <w:rPr>
          <w:rFonts w:ascii="Verdana" w:hAnsi="Verdana"/>
          <w:sz w:val="22"/>
          <w:szCs w:val="22"/>
          <w:lang w:val="en-US"/>
        </w:rPr>
        <w:t>VeriFone</w:t>
      </w:r>
      <w:r w:rsidR="001756C1" w:rsidRPr="00A14370">
        <w:rPr>
          <w:rFonts w:ascii="Verdana" w:hAnsi="Verdana"/>
          <w:sz w:val="22"/>
          <w:szCs w:val="22"/>
          <w:lang w:val="en-US"/>
        </w:rPr>
        <w:t xml:space="preserve"> </w:t>
      </w:r>
      <w:r w:rsidRPr="00A14370">
        <w:rPr>
          <w:rFonts w:ascii="Verdana" w:hAnsi="Verdana"/>
          <w:sz w:val="22"/>
          <w:szCs w:val="22"/>
          <w:lang w:val="en-US"/>
        </w:rPr>
        <w:t>terminal is connected directly to Chase Paymentech and communicates to the ECR only to provide generic transaction information.</w:t>
      </w:r>
    </w:p>
    <w:p w:rsidR="00FC601D" w:rsidRPr="00A14370" w:rsidRDefault="006A7520" w:rsidP="006A7520">
      <w:pPr>
        <w:pStyle w:val="BodyText"/>
        <w:jc w:val="center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noProof/>
          <w:sz w:val="22"/>
          <w:szCs w:val="22"/>
          <w:lang w:val="en-US"/>
        </w:rPr>
        <w:drawing>
          <wp:inline distT="0" distB="0" distL="0" distR="0">
            <wp:extent cx="6667500" cy="162109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270" cy="162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91" w:rsidRPr="00A14370" w:rsidRDefault="00A32CEE" w:rsidP="00152FA1">
      <w:pPr>
        <w:pStyle w:val="BodyText"/>
        <w:rPr>
          <w:rFonts w:ascii="Verdana" w:hAnsi="Verdana"/>
          <w:sz w:val="22"/>
          <w:szCs w:val="22"/>
          <w:lang w:val="en-US"/>
        </w:rPr>
      </w:pPr>
      <w:r w:rsidRPr="00A14370">
        <w:rPr>
          <w:rFonts w:ascii="Verdana" w:hAnsi="Verdana"/>
          <w:sz w:val="22"/>
          <w:szCs w:val="22"/>
          <w:lang w:val="en-US"/>
        </w:rPr>
        <w:t xml:space="preserve">In this environment, all the payment information resides on the </w:t>
      </w:r>
      <w:r w:rsidR="00071316">
        <w:rPr>
          <w:rFonts w:ascii="Verdana" w:hAnsi="Verdana"/>
          <w:sz w:val="22"/>
          <w:szCs w:val="22"/>
          <w:lang w:val="en-US"/>
        </w:rPr>
        <w:t>VeriFone</w:t>
      </w:r>
      <w:r w:rsidR="001756C1" w:rsidRPr="00A14370">
        <w:rPr>
          <w:rFonts w:ascii="Verdana" w:hAnsi="Verdana"/>
          <w:sz w:val="22"/>
          <w:szCs w:val="22"/>
          <w:lang w:val="en-US"/>
        </w:rPr>
        <w:t xml:space="preserve"> </w:t>
      </w:r>
      <w:r w:rsidRPr="00A14370">
        <w:rPr>
          <w:rFonts w:ascii="Verdana" w:hAnsi="Verdana"/>
          <w:sz w:val="22"/>
          <w:szCs w:val="22"/>
          <w:lang w:val="en-US"/>
        </w:rPr>
        <w:t>terminal and the ECR is acting as the initiator of the transaction.</w:t>
      </w:r>
    </w:p>
    <w:p w:rsidR="004529A0" w:rsidRDefault="00A32CEE" w:rsidP="00084F91">
      <w:pPr>
        <w:pStyle w:val="Style2"/>
      </w:pPr>
      <w:r>
        <w:rPr>
          <w:b w:val="0"/>
          <w:szCs w:val="24"/>
        </w:rPr>
        <w:br w:type="page"/>
      </w:r>
      <w:bookmarkStart w:id="3" w:name="_Toc229202053"/>
      <w:r w:rsidR="004529A0" w:rsidRPr="00084F91">
        <w:lastRenderedPageBreak/>
        <w:t xml:space="preserve">Key </w:t>
      </w:r>
      <w:r w:rsidR="0053582D" w:rsidRPr="00084F91">
        <w:t>Features</w:t>
      </w:r>
      <w:bookmarkEnd w:id="3"/>
    </w:p>
    <w:p w:rsidR="005B3553" w:rsidRPr="00084F91" w:rsidRDefault="005B3553" w:rsidP="005B3553">
      <w:pPr>
        <w:pStyle w:val="Style2"/>
        <w:numPr>
          <w:ilvl w:val="0"/>
          <w:numId w:val="0"/>
        </w:numPr>
        <w:ind w:left="360"/>
      </w:pPr>
    </w:p>
    <w:p w:rsidR="0053582D" w:rsidRPr="00A14370" w:rsidRDefault="0053582D" w:rsidP="0053582D">
      <w:pPr>
        <w:numPr>
          <w:ilvl w:val="0"/>
          <w:numId w:val="34"/>
        </w:numPr>
        <w:rPr>
          <w:rFonts w:ascii="Verdana" w:hAnsi="Verdana" w:cs="Arial"/>
          <w:sz w:val="22"/>
          <w:szCs w:val="22"/>
        </w:rPr>
      </w:pPr>
      <w:r w:rsidRPr="00A14370">
        <w:rPr>
          <w:rFonts w:ascii="Verdana" w:hAnsi="Verdana" w:cs="Arial"/>
          <w:sz w:val="22"/>
          <w:szCs w:val="22"/>
        </w:rPr>
        <w:t xml:space="preserve">Transactions may be initiated by the ECR or directly on the </w:t>
      </w:r>
      <w:r w:rsidR="00071316">
        <w:rPr>
          <w:rFonts w:ascii="Verdana" w:hAnsi="Verdana" w:cs="Arial"/>
          <w:sz w:val="22"/>
          <w:szCs w:val="22"/>
        </w:rPr>
        <w:t>VeriFone</w:t>
      </w:r>
      <w:r w:rsidR="001756C1">
        <w:rPr>
          <w:rFonts w:ascii="Verdana" w:hAnsi="Verdana" w:cs="Arial"/>
          <w:sz w:val="22"/>
          <w:szCs w:val="22"/>
        </w:rPr>
        <w:t xml:space="preserve"> terminal</w:t>
      </w:r>
    </w:p>
    <w:p w:rsidR="00A32CEE" w:rsidRPr="00A14370" w:rsidRDefault="00A32CEE" w:rsidP="00A32CEE">
      <w:pPr>
        <w:rPr>
          <w:rFonts w:ascii="Verdana" w:hAnsi="Verdana" w:cs="Arial"/>
          <w:sz w:val="22"/>
          <w:szCs w:val="22"/>
        </w:rPr>
      </w:pPr>
    </w:p>
    <w:p w:rsidR="0053582D" w:rsidRPr="00A14370" w:rsidRDefault="0053582D" w:rsidP="0053582D">
      <w:pPr>
        <w:numPr>
          <w:ilvl w:val="0"/>
          <w:numId w:val="34"/>
        </w:numPr>
        <w:rPr>
          <w:rFonts w:ascii="Verdana" w:hAnsi="Verdana" w:cs="Arial"/>
          <w:sz w:val="22"/>
          <w:szCs w:val="22"/>
        </w:rPr>
      </w:pPr>
      <w:r w:rsidRPr="00A14370">
        <w:rPr>
          <w:rFonts w:ascii="Verdana" w:hAnsi="Verdana" w:cs="Arial"/>
          <w:sz w:val="22"/>
          <w:szCs w:val="22"/>
        </w:rPr>
        <w:t>Supported transaction types include:</w:t>
      </w:r>
    </w:p>
    <w:p w:rsidR="0053582D" w:rsidRPr="00A14370" w:rsidRDefault="0053582D" w:rsidP="0053582D">
      <w:pPr>
        <w:numPr>
          <w:ilvl w:val="1"/>
          <w:numId w:val="34"/>
        </w:numPr>
        <w:rPr>
          <w:rFonts w:ascii="Verdana" w:hAnsi="Verdana" w:cs="Arial"/>
          <w:sz w:val="22"/>
          <w:szCs w:val="22"/>
        </w:rPr>
      </w:pPr>
      <w:smartTag w:uri="urn:schemas-microsoft-com:office:smarttags" w:element="City">
        <w:smartTag w:uri="urn:schemas-microsoft-com:office:smarttags" w:element="place">
          <w:r w:rsidRPr="00A14370">
            <w:rPr>
              <w:rFonts w:ascii="Verdana" w:hAnsi="Verdana" w:cs="Arial"/>
              <w:sz w:val="22"/>
              <w:szCs w:val="22"/>
            </w:rPr>
            <w:t>Sale</w:t>
          </w:r>
        </w:smartTag>
      </w:smartTag>
      <w:r w:rsidRPr="00A14370">
        <w:rPr>
          <w:rFonts w:ascii="Verdana" w:hAnsi="Verdana" w:cs="Arial"/>
          <w:sz w:val="22"/>
          <w:szCs w:val="22"/>
        </w:rPr>
        <w:t xml:space="preserve"> (may include tip amount in addition to base amount)</w:t>
      </w:r>
    </w:p>
    <w:p w:rsidR="0053582D" w:rsidRPr="00A14370" w:rsidRDefault="0053582D" w:rsidP="0053582D">
      <w:pPr>
        <w:numPr>
          <w:ilvl w:val="1"/>
          <w:numId w:val="34"/>
        </w:numPr>
        <w:rPr>
          <w:rFonts w:ascii="Verdana" w:hAnsi="Verdana" w:cs="Arial"/>
          <w:sz w:val="22"/>
          <w:szCs w:val="22"/>
        </w:rPr>
      </w:pPr>
      <w:r w:rsidRPr="00A14370">
        <w:rPr>
          <w:rFonts w:ascii="Verdana" w:hAnsi="Verdana" w:cs="Arial"/>
          <w:sz w:val="22"/>
          <w:szCs w:val="22"/>
        </w:rPr>
        <w:t>Refund</w:t>
      </w:r>
    </w:p>
    <w:p w:rsidR="0053582D" w:rsidRPr="00A14370" w:rsidRDefault="0053582D" w:rsidP="0053582D">
      <w:pPr>
        <w:numPr>
          <w:ilvl w:val="1"/>
          <w:numId w:val="34"/>
        </w:numPr>
        <w:rPr>
          <w:rFonts w:ascii="Verdana" w:hAnsi="Verdana" w:cs="Arial"/>
          <w:sz w:val="22"/>
          <w:szCs w:val="22"/>
        </w:rPr>
      </w:pPr>
      <w:r w:rsidRPr="00A14370">
        <w:rPr>
          <w:rFonts w:ascii="Verdana" w:hAnsi="Verdana" w:cs="Arial"/>
          <w:sz w:val="22"/>
          <w:szCs w:val="22"/>
        </w:rPr>
        <w:t>Offline Sale</w:t>
      </w:r>
      <w:r w:rsidR="001756C1">
        <w:rPr>
          <w:rFonts w:ascii="Verdana" w:hAnsi="Verdana" w:cs="Arial"/>
          <w:sz w:val="22"/>
          <w:szCs w:val="22"/>
        </w:rPr>
        <w:t xml:space="preserve"> (Force Post)</w:t>
      </w:r>
    </w:p>
    <w:p w:rsidR="0053582D" w:rsidRPr="00A14370" w:rsidRDefault="0053582D" w:rsidP="0053582D">
      <w:pPr>
        <w:numPr>
          <w:ilvl w:val="1"/>
          <w:numId w:val="34"/>
        </w:numPr>
        <w:rPr>
          <w:rFonts w:ascii="Verdana" w:hAnsi="Verdana" w:cs="Arial"/>
          <w:sz w:val="22"/>
          <w:szCs w:val="22"/>
        </w:rPr>
      </w:pPr>
      <w:r w:rsidRPr="00A14370">
        <w:rPr>
          <w:rFonts w:ascii="Verdana" w:hAnsi="Verdana" w:cs="Arial"/>
          <w:sz w:val="22"/>
          <w:szCs w:val="22"/>
        </w:rPr>
        <w:t>Phone Order</w:t>
      </w:r>
    </w:p>
    <w:p w:rsidR="0053582D" w:rsidRPr="00A14370" w:rsidRDefault="0053582D" w:rsidP="0053582D">
      <w:pPr>
        <w:numPr>
          <w:ilvl w:val="1"/>
          <w:numId w:val="34"/>
        </w:numPr>
        <w:rPr>
          <w:rFonts w:ascii="Verdana" w:hAnsi="Verdana" w:cs="Arial"/>
          <w:sz w:val="22"/>
          <w:szCs w:val="22"/>
        </w:rPr>
      </w:pPr>
      <w:r w:rsidRPr="00A14370">
        <w:rPr>
          <w:rFonts w:ascii="Verdana" w:hAnsi="Verdana" w:cs="Arial"/>
          <w:sz w:val="22"/>
          <w:szCs w:val="22"/>
        </w:rPr>
        <w:t>Void</w:t>
      </w:r>
    </w:p>
    <w:p w:rsidR="00A32CEE" w:rsidRPr="00A14370" w:rsidRDefault="00A32CEE" w:rsidP="00A32CEE">
      <w:pPr>
        <w:ind w:left="300"/>
        <w:rPr>
          <w:rFonts w:ascii="Verdana" w:hAnsi="Verdana" w:cs="Arial"/>
          <w:sz w:val="22"/>
          <w:szCs w:val="22"/>
        </w:rPr>
      </w:pPr>
    </w:p>
    <w:p w:rsidR="0053582D" w:rsidRPr="00A14370" w:rsidRDefault="0053582D" w:rsidP="0053582D">
      <w:pPr>
        <w:numPr>
          <w:ilvl w:val="0"/>
          <w:numId w:val="34"/>
        </w:numPr>
        <w:rPr>
          <w:rFonts w:ascii="Verdana" w:hAnsi="Verdana" w:cs="Arial"/>
          <w:sz w:val="22"/>
          <w:szCs w:val="22"/>
        </w:rPr>
      </w:pPr>
      <w:r w:rsidRPr="00A14370">
        <w:rPr>
          <w:rFonts w:ascii="Verdana" w:hAnsi="Verdana" w:cs="Arial"/>
          <w:sz w:val="22"/>
          <w:szCs w:val="22"/>
        </w:rPr>
        <w:t>Card types supported:</w:t>
      </w:r>
    </w:p>
    <w:p w:rsidR="0053582D" w:rsidRPr="00A14370" w:rsidRDefault="0053582D" w:rsidP="0053582D">
      <w:pPr>
        <w:numPr>
          <w:ilvl w:val="1"/>
          <w:numId w:val="34"/>
        </w:numPr>
        <w:rPr>
          <w:rFonts w:ascii="Verdana" w:hAnsi="Verdana" w:cs="Arial"/>
          <w:sz w:val="22"/>
          <w:szCs w:val="22"/>
        </w:rPr>
      </w:pPr>
      <w:r w:rsidRPr="00A14370">
        <w:rPr>
          <w:rFonts w:ascii="Verdana" w:hAnsi="Verdana" w:cs="Arial"/>
          <w:sz w:val="22"/>
          <w:szCs w:val="22"/>
        </w:rPr>
        <w:t>Credit</w:t>
      </w:r>
    </w:p>
    <w:p w:rsidR="0053582D" w:rsidRPr="00A14370" w:rsidRDefault="0053582D" w:rsidP="0053582D">
      <w:pPr>
        <w:numPr>
          <w:ilvl w:val="1"/>
          <w:numId w:val="34"/>
        </w:numPr>
        <w:rPr>
          <w:rFonts w:ascii="Verdana" w:hAnsi="Verdana" w:cs="Arial"/>
          <w:sz w:val="22"/>
          <w:szCs w:val="22"/>
        </w:rPr>
      </w:pPr>
      <w:r w:rsidRPr="00A14370">
        <w:rPr>
          <w:rFonts w:ascii="Verdana" w:hAnsi="Verdana" w:cs="Arial"/>
          <w:sz w:val="22"/>
          <w:szCs w:val="22"/>
        </w:rPr>
        <w:t xml:space="preserve">Debit </w:t>
      </w:r>
    </w:p>
    <w:p w:rsidR="0053582D" w:rsidRPr="00A14370" w:rsidRDefault="0053582D" w:rsidP="0053582D">
      <w:pPr>
        <w:numPr>
          <w:ilvl w:val="1"/>
          <w:numId w:val="34"/>
        </w:numPr>
        <w:rPr>
          <w:rFonts w:ascii="Verdana" w:hAnsi="Verdana" w:cs="Arial"/>
          <w:sz w:val="22"/>
          <w:szCs w:val="22"/>
        </w:rPr>
      </w:pPr>
      <w:r w:rsidRPr="00A14370">
        <w:rPr>
          <w:rFonts w:ascii="Verdana" w:hAnsi="Verdana" w:cs="Arial"/>
          <w:sz w:val="22"/>
          <w:szCs w:val="22"/>
        </w:rPr>
        <w:t>Chase</w:t>
      </w:r>
      <w:r w:rsidR="00A32CEE" w:rsidRPr="00A14370">
        <w:rPr>
          <w:rFonts w:ascii="Verdana" w:hAnsi="Verdana" w:cs="Arial"/>
          <w:sz w:val="22"/>
          <w:szCs w:val="22"/>
        </w:rPr>
        <w:t xml:space="preserve"> Paymentech</w:t>
      </w:r>
      <w:r w:rsidRPr="00A14370">
        <w:rPr>
          <w:rFonts w:ascii="Verdana" w:hAnsi="Verdana" w:cs="Arial"/>
          <w:sz w:val="22"/>
          <w:szCs w:val="22"/>
        </w:rPr>
        <w:t xml:space="preserve"> Gift Card</w:t>
      </w:r>
      <w:r w:rsidR="00A32CEE" w:rsidRPr="00A14370">
        <w:rPr>
          <w:rFonts w:ascii="Verdana" w:hAnsi="Verdana" w:cs="Arial"/>
          <w:sz w:val="22"/>
          <w:szCs w:val="22"/>
        </w:rPr>
        <w:t xml:space="preserve"> programs</w:t>
      </w:r>
    </w:p>
    <w:p w:rsidR="0053582D" w:rsidRDefault="00AE40CB" w:rsidP="0053582D">
      <w:pPr>
        <w:numPr>
          <w:ilvl w:val="1"/>
          <w:numId w:val="34"/>
        </w:numPr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Interac</w:t>
      </w:r>
      <w:proofErr w:type="spellEnd"/>
      <w:r>
        <w:rPr>
          <w:rFonts w:ascii="Verdana" w:hAnsi="Verdana" w:cs="Arial"/>
          <w:sz w:val="22"/>
          <w:szCs w:val="22"/>
        </w:rPr>
        <w:t xml:space="preserve">, Visa, </w:t>
      </w:r>
      <w:r w:rsidR="0053582D" w:rsidRPr="00A14370">
        <w:rPr>
          <w:rFonts w:ascii="Verdana" w:hAnsi="Verdana" w:cs="Arial"/>
          <w:sz w:val="22"/>
          <w:szCs w:val="22"/>
        </w:rPr>
        <w:t>MasterCard EMV</w:t>
      </w:r>
      <w:r w:rsidR="00A32CEE" w:rsidRPr="00A14370">
        <w:rPr>
          <w:rFonts w:ascii="Verdana" w:hAnsi="Verdana" w:cs="Arial"/>
          <w:sz w:val="22"/>
          <w:szCs w:val="22"/>
        </w:rPr>
        <w:t xml:space="preserve"> </w:t>
      </w:r>
    </w:p>
    <w:p w:rsidR="001756C1" w:rsidRPr="00A14370" w:rsidRDefault="001756C1" w:rsidP="0053582D">
      <w:pPr>
        <w:numPr>
          <w:ilvl w:val="1"/>
          <w:numId w:val="34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Contactless</w:t>
      </w:r>
    </w:p>
    <w:p w:rsidR="00A32CEE" w:rsidRPr="00A14370" w:rsidRDefault="00A32CEE" w:rsidP="00A32CEE">
      <w:pPr>
        <w:ind w:left="300"/>
        <w:rPr>
          <w:rFonts w:ascii="Verdana" w:hAnsi="Verdana" w:cs="Arial"/>
          <w:sz w:val="22"/>
          <w:szCs w:val="22"/>
        </w:rPr>
      </w:pPr>
    </w:p>
    <w:p w:rsidR="0053582D" w:rsidRPr="00A14370" w:rsidRDefault="0053582D" w:rsidP="0053582D">
      <w:pPr>
        <w:numPr>
          <w:ilvl w:val="0"/>
          <w:numId w:val="34"/>
        </w:numPr>
        <w:rPr>
          <w:rFonts w:ascii="Verdana" w:hAnsi="Verdana" w:cs="Arial"/>
          <w:sz w:val="22"/>
          <w:szCs w:val="22"/>
        </w:rPr>
      </w:pPr>
      <w:r w:rsidRPr="00A14370">
        <w:rPr>
          <w:rFonts w:ascii="Verdana" w:hAnsi="Verdana" w:cs="Arial"/>
          <w:sz w:val="22"/>
          <w:szCs w:val="22"/>
        </w:rPr>
        <w:t xml:space="preserve">Reprint of receipts, all reports and settlement must be initiated on the </w:t>
      </w:r>
      <w:r w:rsidR="00071316">
        <w:rPr>
          <w:rFonts w:ascii="Verdana" w:hAnsi="Verdana" w:cs="Arial"/>
          <w:sz w:val="22"/>
          <w:szCs w:val="22"/>
        </w:rPr>
        <w:t>VeriFone</w:t>
      </w:r>
      <w:r w:rsidR="001756C1" w:rsidRPr="00A14370">
        <w:rPr>
          <w:rFonts w:ascii="Verdana" w:hAnsi="Verdana" w:cs="Arial"/>
          <w:sz w:val="22"/>
          <w:szCs w:val="22"/>
        </w:rPr>
        <w:t xml:space="preserve"> </w:t>
      </w:r>
      <w:r w:rsidRPr="00A14370">
        <w:rPr>
          <w:rFonts w:ascii="Verdana" w:hAnsi="Verdana" w:cs="Arial"/>
          <w:sz w:val="22"/>
          <w:szCs w:val="22"/>
        </w:rPr>
        <w:t>device - no ECR initiation is supported</w:t>
      </w:r>
    </w:p>
    <w:p w:rsidR="00A32CEE" w:rsidRPr="00A14370" w:rsidRDefault="00A32CEE" w:rsidP="00A32CEE">
      <w:pPr>
        <w:rPr>
          <w:rFonts w:ascii="Verdana" w:hAnsi="Verdana" w:cs="Arial"/>
          <w:sz w:val="22"/>
          <w:szCs w:val="22"/>
        </w:rPr>
      </w:pPr>
    </w:p>
    <w:p w:rsidR="0053582D" w:rsidRPr="00A14370" w:rsidRDefault="0053582D" w:rsidP="0053582D">
      <w:pPr>
        <w:numPr>
          <w:ilvl w:val="0"/>
          <w:numId w:val="34"/>
        </w:numPr>
        <w:rPr>
          <w:rFonts w:ascii="Verdana" w:hAnsi="Verdana" w:cs="Arial"/>
          <w:sz w:val="22"/>
          <w:szCs w:val="22"/>
        </w:rPr>
      </w:pPr>
      <w:r w:rsidRPr="00A14370">
        <w:rPr>
          <w:rFonts w:ascii="Verdana" w:hAnsi="Verdana" w:cs="Arial"/>
          <w:sz w:val="22"/>
          <w:szCs w:val="22"/>
        </w:rPr>
        <w:t xml:space="preserve">Canceling the transaction must be initiated at the </w:t>
      </w:r>
      <w:r w:rsidR="00071316">
        <w:rPr>
          <w:rFonts w:ascii="Verdana" w:hAnsi="Verdana" w:cs="Arial"/>
          <w:sz w:val="22"/>
          <w:szCs w:val="22"/>
        </w:rPr>
        <w:t>VeriFone</w:t>
      </w:r>
      <w:r w:rsidR="001756C1">
        <w:rPr>
          <w:rFonts w:ascii="Verdana" w:hAnsi="Verdana" w:cs="Arial"/>
          <w:sz w:val="22"/>
          <w:szCs w:val="22"/>
        </w:rPr>
        <w:t xml:space="preserve"> terminal</w:t>
      </w:r>
    </w:p>
    <w:p w:rsidR="00A32CEE" w:rsidRPr="00A14370" w:rsidRDefault="00A32CEE" w:rsidP="00A32CEE">
      <w:pPr>
        <w:rPr>
          <w:rFonts w:ascii="Verdana" w:hAnsi="Verdana" w:cs="Arial"/>
          <w:sz w:val="22"/>
          <w:szCs w:val="22"/>
        </w:rPr>
      </w:pPr>
    </w:p>
    <w:p w:rsidR="0053582D" w:rsidRPr="00A14370" w:rsidRDefault="0053582D" w:rsidP="0053582D">
      <w:pPr>
        <w:numPr>
          <w:ilvl w:val="0"/>
          <w:numId w:val="34"/>
        </w:numPr>
        <w:rPr>
          <w:rFonts w:ascii="Verdana" w:hAnsi="Verdana" w:cs="Arial"/>
          <w:sz w:val="22"/>
          <w:szCs w:val="22"/>
        </w:rPr>
      </w:pPr>
      <w:r w:rsidRPr="00A14370">
        <w:rPr>
          <w:rFonts w:ascii="Verdana" w:hAnsi="Verdana" w:cs="Arial"/>
          <w:sz w:val="22"/>
          <w:szCs w:val="22"/>
        </w:rPr>
        <w:t xml:space="preserve">The </w:t>
      </w:r>
      <w:proofErr w:type="spellStart"/>
      <w:r w:rsidRPr="00A14370">
        <w:rPr>
          <w:rFonts w:ascii="Verdana" w:hAnsi="Verdana" w:cs="Arial"/>
          <w:sz w:val="22"/>
          <w:szCs w:val="22"/>
        </w:rPr>
        <w:t>ECRi</w:t>
      </w:r>
      <w:proofErr w:type="spellEnd"/>
      <w:r w:rsidRPr="00A14370">
        <w:rPr>
          <w:rFonts w:ascii="Verdana" w:hAnsi="Verdana" w:cs="Arial"/>
          <w:sz w:val="22"/>
          <w:szCs w:val="22"/>
        </w:rPr>
        <w:t xml:space="preserve"> will not support </w:t>
      </w:r>
      <w:r w:rsidR="001756C1">
        <w:rPr>
          <w:rFonts w:ascii="Verdana" w:hAnsi="Verdana" w:cs="Arial"/>
          <w:sz w:val="22"/>
          <w:szCs w:val="22"/>
        </w:rPr>
        <w:t xml:space="preserve">any serially connected </w:t>
      </w:r>
      <w:r w:rsidRPr="00A14370">
        <w:rPr>
          <w:rFonts w:ascii="Verdana" w:hAnsi="Verdana" w:cs="Arial"/>
          <w:sz w:val="22"/>
          <w:szCs w:val="22"/>
        </w:rPr>
        <w:t xml:space="preserve">peripheral devices, such as external PIN pads or </w:t>
      </w:r>
      <w:r w:rsidR="001756C1">
        <w:rPr>
          <w:rFonts w:ascii="Verdana" w:hAnsi="Verdana" w:cs="Arial"/>
          <w:sz w:val="22"/>
          <w:szCs w:val="22"/>
        </w:rPr>
        <w:t xml:space="preserve">external </w:t>
      </w:r>
      <w:r w:rsidRPr="00A14370">
        <w:rPr>
          <w:rFonts w:ascii="Verdana" w:hAnsi="Verdana" w:cs="Arial"/>
          <w:sz w:val="22"/>
          <w:szCs w:val="22"/>
        </w:rPr>
        <w:t>contactless readers</w:t>
      </w:r>
      <w:r w:rsidR="001756C1">
        <w:rPr>
          <w:rFonts w:ascii="Verdana" w:hAnsi="Verdana" w:cs="Arial"/>
          <w:sz w:val="22"/>
          <w:szCs w:val="22"/>
        </w:rPr>
        <w:t xml:space="preserve"> (the </w:t>
      </w:r>
      <w:r w:rsidR="00071316">
        <w:rPr>
          <w:rFonts w:ascii="Verdana" w:hAnsi="Verdana" w:cs="Arial"/>
          <w:sz w:val="22"/>
          <w:szCs w:val="22"/>
        </w:rPr>
        <w:t>VeriFone</w:t>
      </w:r>
      <w:r w:rsidR="001756C1">
        <w:rPr>
          <w:rFonts w:ascii="Verdana" w:hAnsi="Verdana" w:cs="Arial"/>
          <w:sz w:val="22"/>
          <w:szCs w:val="22"/>
        </w:rPr>
        <w:t xml:space="preserve"> Contactless Module IS supported)</w:t>
      </w:r>
    </w:p>
    <w:p w:rsidR="00A32CEE" w:rsidRPr="00A14370" w:rsidRDefault="00A32CEE" w:rsidP="00A32CEE">
      <w:pPr>
        <w:rPr>
          <w:rFonts w:ascii="Verdana" w:hAnsi="Verdana" w:cs="Arial"/>
          <w:sz w:val="22"/>
          <w:szCs w:val="22"/>
        </w:rPr>
      </w:pPr>
    </w:p>
    <w:p w:rsidR="0053582D" w:rsidRPr="00A14370" w:rsidRDefault="001756C1" w:rsidP="0053582D">
      <w:pPr>
        <w:numPr>
          <w:ilvl w:val="0"/>
          <w:numId w:val="34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Official </w:t>
      </w:r>
      <w:r w:rsidR="0053582D" w:rsidRPr="00A14370">
        <w:rPr>
          <w:rFonts w:ascii="Verdana" w:hAnsi="Verdana" w:cs="Arial"/>
          <w:sz w:val="22"/>
          <w:szCs w:val="22"/>
        </w:rPr>
        <w:t xml:space="preserve">Receipt is printed from the </w:t>
      </w:r>
      <w:r w:rsidR="00071316">
        <w:rPr>
          <w:rFonts w:ascii="Verdana" w:hAnsi="Verdana" w:cs="Arial"/>
          <w:sz w:val="22"/>
          <w:szCs w:val="22"/>
        </w:rPr>
        <w:t>VeriFone</w:t>
      </w:r>
      <w:r w:rsidRPr="00A14370">
        <w:rPr>
          <w:rFonts w:ascii="Verdana" w:hAnsi="Verdana" w:cs="Arial"/>
          <w:sz w:val="22"/>
          <w:szCs w:val="22"/>
        </w:rPr>
        <w:t xml:space="preserve"> </w:t>
      </w:r>
      <w:r w:rsidR="0053582D" w:rsidRPr="00A14370">
        <w:rPr>
          <w:rFonts w:ascii="Verdana" w:hAnsi="Verdana" w:cs="Arial"/>
          <w:sz w:val="22"/>
          <w:szCs w:val="22"/>
        </w:rPr>
        <w:t>device</w:t>
      </w:r>
    </w:p>
    <w:p w:rsidR="00A32CEE" w:rsidRPr="00A14370" w:rsidRDefault="00A32CEE" w:rsidP="00A32CEE">
      <w:pPr>
        <w:rPr>
          <w:rFonts w:ascii="Verdana" w:hAnsi="Verdana" w:cs="Arial"/>
          <w:sz w:val="22"/>
          <w:szCs w:val="22"/>
        </w:rPr>
      </w:pPr>
    </w:p>
    <w:p w:rsidR="0092736A" w:rsidRPr="0053582D" w:rsidRDefault="0092736A" w:rsidP="0092736A">
      <w:pPr>
        <w:rPr>
          <w:rFonts w:ascii="Verdana" w:hAnsi="Verdana" w:cs="Arial"/>
        </w:rPr>
      </w:pPr>
    </w:p>
    <w:p w:rsidR="00152FA1" w:rsidRDefault="0012077A" w:rsidP="0012077A">
      <w:pPr>
        <w:pStyle w:val="BodyText"/>
        <w:keepNext/>
        <w:rPr>
          <w:rFonts w:ascii="Verdana" w:hAnsi="Verdana"/>
          <w:b/>
          <w:color w:val="095AA6"/>
          <w:sz w:val="36"/>
          <w:szCs w:val="36"/>
        </w:rPr>
      </w:pPr>
      <w:r w:rsidRPr="00A70B75">
        <w:rPr>
          <w:rFonts w:ascii="Verdana" w:hAnsi="Verdana"/>
          <w:b/>
          <w:color w:val="095AA6"/>
          <w:sz w:val="36"/>
          <w:szCs w:val="36"/>
        </w:rPr>
        <w:t>1.4</w:t>
      </w:r>
      <w:r w:rsidR="00A70B75" w:rsidRPr="00A70B75">
        <w:rPr>
          <w:rFonts w:ascii="Verdana" w:hAnsi="Verdana"/>
          <w:b/>
          <w:color w:val="095AA6"/>
          <w:sz w:val="36"/>
          <w:szCs w:val="36"/>
        </w:rPr>
        <w:t>.</w:t>
      </w:r>
      <w:r w:rsidR="00A70B75">
        <w:rPr>
          <w:rFonts w:ascii="Verdana" w:hAnsi="Verdana"/>
          <w:b/>
          <w:color w:val="095AA6"/>
          <w:sz w:val="36"/>
          <w:szCs w:val="36"/>
        </w:rPr>
        <w:t xml:space="preserve"> Support</w:t>
      </w:r>
      <w:r w:rsidR="001718F7">
        <w:rPr>
          <w:rFonts w:ascii="Verdana" w:hAnsi="Verdana"/>
          <w:b/>
          <w:color w:val="095AA6"/>
          <w:sz w:val="36"/>
          <w:szCs w:val="36"/>
        </w:rPr>
        <w:t>ed</w:t>
      </w:r>
      <w:r w:rsidRPr="00A70B75">
        <w:rPr>
          <w:rFonts w:ascii="Verdana" w:hAnsi="Verdana"/>
          <w:b/>
          <w:color w:val="095AA6"/>
          <w:sz w:val="36"/>
          <w:szCs w:val="36"/>
        </w:rPr>
        <w:t xml:space="preserve"> Devices</w:t>
      </w:r>
    </w:p>
    <w:p w:rsidR="00A70B75" w:rsidRDefault="00A70B75" w:rsidP="0012077A">
      <w:pPr>
        <w:pStyle w:val="BodyText"/>
        <w:keepNext/>
        <w:rPr>
          <w:rFonts w:ascii="Verdana" w:hAnsi="Verdana"/>
          <w:sz w:val="22"/>
          <w:szCs w:val="22"/>
        </w:rPr>
      </w:pPr>
      <w:r w:rsidRPr="00A70B75">
        <w:rPr>
          <w:rFonts w:ascii="Verdana" w:hAnsi="Verdana"/>
          <w:sz w:val="22"/>
          <w:szCs w:val="22"/>
        </w:rPr>
        <w:t>Vx820</w:t>
      </w:r>
      <w:r>
        <w:rPr>
          <w:rFonts w:ascii="Verdana" w:hAnsi="Verdana"/>
          <w:sz w:val="22"/>
          <w:szCs w:val="22"/>
        </w:rPr>
        <w:t xml:space="preserve"> Duet </w:t>
      </w:r>
      <w:r w:rsidR="00907534">
        <w:rPr>
          <w:rFonts w:ascii="Verdana" w:hAnsi="Verdana"/>
          <w:sz w:val="22"/>
          <w:szCs w:val="22"/>
        </w:rPr>
        <w:t xml:space="preserve">with </w:t>
      </w:r>
      <w:r w:rsidR="00071316">
        <w:rPr>
          <w:rFonts w:ascii="Verdana" w:hAnsi="Verdana"/>
          <w:sz w:val="22"/>
          <w:szCs w:val="22"/>
        </w:rPr>
        <w:t xml:space="preserve">USB and Serial </w:t>
      </w:r>
      <w:r w:rsidR="00983830">
        <w:rPr>
          <w:rFonts w:ascii="Verdana" w:hAnsi="Verdana"/>
          <w:sz w:val="22"/>
          <w:szCs w:val="22"/>
        </w:rPr>
        <w:t>support</w:t>
      </w:r>
      <w:r w:rsidR="00071316">
        <w:rPr>
          <w:rFonts w:ascii="Verdana" w:hAnsi="Verdana"/>
          <w:sz w:val="22"/>
          <w:szCs w:val="22"/>
        </w:rPr>
        <w:t xml:space="preserve"> </w:t>
      </w:r>
    </w:p>
    <w:p w:rsidR="00907534" w:rsidRDefault="00983830" w:rsidP="0012077A">
      <w:pPr>
        <w:pStyle w:val="BodyText"/>
        <w:keepNext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Vx520 and </w:t>
      </w:r>
      <w:r w:rsidR="00907534">
        <w:rPr>
          <w:rFonts w:ascii="Verdana" w:hAnsi="Verdana"/>
          <w:sz w:val="22"/>
          <w:szCs w:val="22"/>
        </w:rPr>
        <w:t>Vx820 PIN Pad</w:t>
      </w:r>
      <w:r>
        <w:rPr>
          <w:rFonts w:ascii="Verdana" w:hAnsi="Verdana"/>
          <w:sz w:val="22"/>
          <w:szCs w:val="22"/>
        </w:rPr>
        <w:t xml:space="preserve"> combo with Mini USB support</w:t>
      </w:r>
    </w:p>
    <w:p w:rsidR="00907534" w:rsidRPr="00A70B75" w:rsidRDefault="00907534" w:rsidP="0012077A">
      <w:pPr>
        <w:pStyle w:val="BodyText"/>
        <w:keepNext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Vx810 Duet</w:t>
      </w:r>
      <w:r w:rsidR="00983830">
        <w:rPr>
          <w:rFonts w:ascii="Verdana" w:hAnsi="Verdana"/>
          <w:sz w:val="22"/>
          <w:szCs w:val="22"/>
        </w:rPr>
        <w:t xml:space="preserve"> with </w:t>
      </w:r>
      <w:r w:rsidR="0071493B">
        <w:rPr>
          <w:rFonts w:ascii="Verdana" w:hAnsi="Verdana"/>
          <w:sz w:val="22"/>
          <w:szCs w:val="22"/>
        </w:rPr>
        <w:t>USB to RS232 and Serial to RS232 support</w:t>
      </w:r>
    </w:p>
    <w:p w:rsidR="00152FA1" w:rsidRDefault="00152FA1" w:rsidP="00152FA1">
      <w:pPr>
        <w:pStyle w:val="Heading2"/>
        <w:jc w:val="center"/>
      </w:pPr>
    </w:p>
    <w:p w:rsidR="006366E8" w:rsidRDefault="00152FA1" w:rsidP="00084F91">
      <w:pPr>
        <w:pStyle w:val="Style1"/>
        <w:numPr>
          <w:ilvl w:val="0"/>
          <w:numId w:val="37"/>
        </w:numPr>
      </w:pPr>
      <w:r w:rsidRPr="00027096">
        <w:br w:type="page"/>
      </w:r>
      <w:r w:rsidRPr="00152FA1">
        <w:lastRenderedPageBreak/>
        <w:t xml:space="preserve"> </w:t>
      </w:r>
      <w:bookmarkStart w:id="4" w:name="_Toc229202054"/>
      <w:r w:rsidR="004529A0" w:rsidRPr="00084F91">
        <w:t>Getting</w:t>
      </w:r>
      <w:r w:rsidR="004529A0">
        <w:t xml:space="preserve"> Started</w:t>
      </w:r>
      <w:bookmarkEnd w:id="4"/>
    </w:p>
    <w:p w:rsidR="004529A0" w:rsidRPr="00152FA1" w:rsidRDefault="004529A0" w:rsidP="00152FA1">
      <w:pPr>
        <w:pStyle w:val="Style1"/>
      </w:pPr>
    </w:p>
    <w:p w:rsidR="00152FA1" w:rsidRDefault="00084F91" w:rsidP="00084F91">
      <w:pPr>
        <w:pStyle w:val="Style2"/>
      </w:pPr>
      <w:bookmarkStart w:id="5" w:name="_Toc229202055"/>
      <w:r w:rsidRPr="00084F91">
        <w:t>Ordering your Development Kit</w:t>
      </w:r>
      <w:bookmarkEnd w:id="5"/>
    </w:p>
    <w:p w:rsidR="005B3553" w:rsidRPr="00084F91" w:rsidRDefault="005B3553" w:rsidP="005B3553">
      <w:pPr>
        <w:pStyle w:val="Style2"/>
        <w:numPr>
          <w:ilvl w:val="0"/>
          <w:numId w:val="0"/>
        </w:numPr>
        <w:ind w:left="360"/>
      </w:pPr>
    </w:p>
    <w:p w:rsidR="006F04E0" w:rsidRPr="006F04E0" w:rsidRDefault="006F04E0" w:rsidP="006F04E0">
      <w:pPr>
        <w:pStyle w:val="BodyText"/>
        <w:keepNext/>
        <w:spacing w:after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Chase Paymentech created a development kit </w:t>
      </w:r>
      <w:r w:rsidR="00587448">
        <w:rPr>
          <w:rFonts w:ascii="Verdana" w:hAnsi="Verdana"/>
          <w:sz w:val="22"/>
          <w:szCs w:val="22"/>
        </w:rPr>
        <w:t xml:space="preserve">that </w:t>
      </w:r>
      <w:r>
        <w:rPr>
          <w:rFonts w:ascii="Verdana" w:hAnsi="Verdana"/>
          <w:sz w:val="22"/>
          <w:szCs w:val="22"/>
        </w:rPr>
        <w:t>contains all you need to start your development. This kit is available for $</w:t>
      </w:r>
      <w:r w:rsidR="004B516B">
        <w:rPr>
          <w:rFonts w:ascii="Verdana" w:hAnsi="Verdana"/>
          <w:sz w:val="22"/>
          <w:szCs w:val="22"/>
        </w:rPr>
        <w:t>8</w:t>
      </w:r>
      <w:r w:rsidR="00BF74FB">
        <w:rPr>
          <w:rFonts w:ascii="Verdana" w:hAnsi="Verdana"/>
          <w:sz w:val="22"/>
          <w:szCs w:val="22"/>
        </w:rPr>
        <w:t>50.00</w:t>
      </w:r>
      <w:r>
        <w:rPr>
          <w:rFonts w:ascii="Verdana" w:hAnsi="Verdana"/>
          <w:sz w:val="22"/>
          <w:szCs w:val="22"/>
        </w:rPr>
        <w:t xml:space="preserve"> </w:t>
      </w:r>
      <w:r w:rsidR="00F306AF">
        <w:rPr>
          <w:rFonts w:ascii="Verdana" w:hAnsi="Verdana"/>
          <w:sz w:val="22"/>
          <w:szCs w:val="22"/>
        </w:rPr>
        <w:t>($970.00 if including contactless module</w:t>
      </w:r>
      <w:r w:rsidR="00885F36">
        <w:rPr>
          <w:rFonts w:ascii="Verdana" w:hAnsi="Verdana"/>
          <w:sz w:val="22"/>
          <w:szCs w:val="22"/>
        </w:rPr>
        <w:t xml:space="preserve"> – Vx810 only</w:t>
      </w:r>
      <w:r w:rsidR="00F306AF">
        <w:rPr>
          <w:rFonts w:ascii="Verdana" w:hAnsi="Verdana"/>
          <w:sz w:val="22"/>
          <w:szCs w:val="22"/>
        </w:rPr>
        <w:t xml:space="preserve">) </w:t>
      </w:r>
      <w:r>
        <w:rPr>
          <w:rFonts w:ascii="Verdana" w:hAnsi="Verdana"/>
          <w:sz w:val="22"/>
          <w:szCs w:val="22"/>
        </w:rPr>
        <w:t>and will be delivered within 5 business</w:t>
      </w:r>
      <w:r w:rsidR="009422AE">
        <w:rPr>
          <w:rFonts w:ascii="Verdana" w:hAnsi="Verdana"/>
          <w:sz w:val="22"/>
          <w:szCs w:val="22"/>
        </w:rPr>
        <w:t xml:space="preserve"> days</w:t>
      </w:r>
      <w:r>
        <w:rPr>
          <w:rFonts w:ascii="Verdana" w:hAnsi="Verdana"/>
          <w:sz w:val="22"/>
          <w:szCs w:val="22"/>
        </w:rPr>
        <w:t xml:space="preserve"> after reception of the </w:t>
      </w:r>
      <w:proofErr w:type="spellStart"/>
      <w:r w:rsidRPr="006F04E0">
        <w:rPr>
          <w:rFonts w:ascii="Verdana" w:hAnsi="Verdana"/>
          <w:sz w:val="22"/>
          <w:szCs w:val="22"/>
        </w:rPr>
        <w:t>ECRi</w:t>
      </w:r>
      <w:proofErr w:type="spellEnd"/>
      <w:r w:rsidRPr="006F04E0">
        <w:rPr>
          <w:rFonts w:ascii="Verdana" w:hAnsi="Verdana"/>
          <w:sz w:val="22"/>
          <w:szCs w:val="22"/>
        </w:rPr>
        <w:t xml:space="preserve"> </w:t>
      </w:r>
      <w:proofErr w:type="spellStart"/>
      <w:r w:rsidRPr="006F04E0">
        <w:rPr>
          <w:rFonts w:ascii="Verdana" w:hAnsi="Verdana"/>
          <w:sz w:val="22"/>
          <w:szCs w:val="22"/>
        </w:rPr>
        <w:t>DevKit</w:t>
      </w:r>
      <w:proofErr w:type="spellEnd"/>
      <w:r w:rsidRPr="006F04E0">
        <w:rPr>
          <w:rFonts w:ascii="Verdana" w:hAnsi="Verdana"/>
          <w:sz w:val="22"/>
          <w:szCs w:val="22"/>
        </w:rPr>
        <w:t xml:space="preserve"> Request.doc</w:t>
      </w:r>
      <w:r>
        <w:rPr>
          <w:rFonts w:ascii="Verdana" w:hAnsi="Verdana"/>
          <w:sz w:val="22"/>
          <w:szCs w:val="22"/>
        </w:rPr>
        <w:t>.</w:t>
      </w:r>
    </w:p>
    <w:p w:rsidR="00A32CEE" w:rsidRPr="006F04E0" w:rsidRDefault="006F04E0" w:rsidP="006F04E0">
      <w:pPr>
        <w:pStyle w:val="BodyText"/>
        <w:keepNext/>
        <w:spacing w:after="100" w:afterAutospacing="1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br/>
      </w:r>
      <w:r w:rsidR="005B3553" w:rsidRPr="006F04E0">
        <w:rPr>
          <w:rFonts w:ascii="Verdana" w:hAnsi="Verdana"/>
          <w:sz w:val="22"/>
          <w:szCs w:val="22"/>
          <w:lang w:val="en-US"/>
        </w:rPr>
        <w:t>In order to start you</w:t>
      </w:r>
      <w:r w:rsidR="00587448">
        <w:rPr>
          <w:rFonts w:ascii="Verdana" w:hAnsi="Verdana"/>
          <w:sz w:val="22"/>
          <w:szCs w:val="22"/>
          <w:lang w:val="en-US"/>
        </w:rPr>
        <w:t>r</w:t>
      </w:r>
      <w:r w:rsidR="005B3553" w:rsidRPr="006F04E0">
        <w:rPr>
          <w:rFonts w:ascii="Verdana" w:hAnsi="Verdana"/>
          <w:sz w:val="22"/>
          <w:szCs w:val="22"/>
          <w:lang w:val="en-US"/>
        </w:rPr>
        <w:t xml:space="preserve"> development you will need:</w:t>
      </w:r>
    </w:p>
    <w:p w:rsidR="006F04E0" w:rsidRPr="006F04E0" w:rsidRDefault="006F04E0" w:rsidP="006F04E0">
      <w:pPr>
        <w:pStyle w:val="BodyText"/>
        <w:keepNext/>
        <w:numPr>
          <w:ilvl w:val="0"/>
          <w:numId w:val="34"/>
        </w:numPr>
        <w:spacing w:after="0"/>
        <w:ind w:hanging="301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1 </w:t>
      </w:r>
      <w:r w:rsidR="00071316">
        <w:rPr>
          <w:rFonts w:ascii="Verdana" w:hAnsi="Verdana"/>
          <w:sz w:val="22"/>
          <w:szCs w:val="22"/>
        </w:rPr>
        <w:t>Vx</w:t>
      </w:r>
      <w:r w:rsidR="00AE40CB">
        <w:rPr>
          <w:rFonts w:ascii="Verdana" w:hAnsi="Verdana"/>
          <w:sz w:val="22"/>
          <w:szCs w:val="22"/>
        </w:rPr>
        <w:t>810 Duet</w:t>
      </w:r>
      <w:r w:rsidR="00071316">
        <w:rPr>
          <w:rFonts w:ascii="Verdana" w:hAnsi="Verdana"/>
          <w:sz w:val="22"/>
          <w:szCs w:val="22"/>
        </w:rPr>
        <w:t xml:space="preserve">, Vx820 Duet or a Vx520 with a Vx820 PIN Pad and the </w:t>
      </w:r>
      <w:proofErr w:type="spellStart"/>
      <w:r w:rsidR="00071316">
        <w:rPr>
          <w:rFonts w:ascii="Verdana" w:hAnsi="Verdana"/>
          <w:sz w:val="22"/>
          <w:szCs w:val="22"/>
        </w:rPr>
        <w:t>ECRi</w:t>
      </w:r>
      <w:proofErr w:type="spellEnd"/>
      <w:r w:rsidR="00071316">
        <w:rPr>
          <w:rFonts w:ascii="Verdana" w:hAnsi="Verdana"/>
          <w:sz w:val="22"/>
          <w:szCs w:val="22"/>
        </w:rPr>
        <w:t xml:space="preserve"> Application installed </w:t>
      </w:r>
    </w:p>
    <w:p w:rsidR="006F04E0" w:rsidRPr="006F04E0" w:rsidRDefault="006F04E0" w:rsidP="006F04E0">
      <w:pPr>
        <w:pStyle w:val="BodyText"/>
        <w:keepNext/>
        <w:numPr>
          <w:ilvl w:val="1"/>
          <w:numId w:val="34"/>
        </w:numPr>
        <w:spacing w:after="0"/>
        <w:ind w:hanging="301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You can cho</w:t>
      </w:r>
      <w:r w:rsidR="001756C1">
        <w:rPr>
          <w:rFonts w:ascii="Verdana" w:hAnsi="Verdana"/>
          <w:sz w:val="22"/>
          <w:szCs w:val="22"/>
        </w:rPr>
        <w:t>o</w:t>
      </w:r>
      <w:r>
        <w:rPr>
          <w:rFonts w:ascii="Verdana" w:hAnsi="Verdana"/>
          <w:sz w:val="22"/>
          <w:szCs w:val="22"/>
        </w:rPr>
        <w:t>se retail or restaurant set-up</w:t>
      </w:r>
    </w:p>
    <w:p w:rsidR="006F04E0" w:rsidRDefault="006F04E0" w:rsidP="006F04E0">
      <w:pPr>
        <w:pStyle w:val="BodyText"/>
        <w:keepNext/>
        <w:numPr>
          <w:ilvl w:val="1"/>
          <w:numId w:val="34"/>
        </w:numPr>
        <w:spacing w:after="0"/>
        <w:ind w:hanging="301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r w:rsidR="00071316">
        <w:rPr>
          <w:rFonts w:ascii="Verdana" w:hAnsi="Verdana"/>
          <w:sz w:val="22"/>
          <w:szCs w:val="22"/>
        </w:rPr>
        <w:t xml:space="preserve">Vx810 and Vx820 Duet </w:t>
      </w:r>
      <w:r>
        <w:rPr>
          <w:rFonts w:ascii="Verdana" w:hAnsi="Verdana"/>
          <w:sz w:val="22"/>
          <w:szCs w:val="22"/>
        </w:rPr>
        <w:t xml:space="preserve">terminal will only have internal </w:t>
      </w:r>
      <w:r w:rsidR="00587448">
        <w:rPr>
          <w:rFonts w:ascii="Verdana" w:hAnsi="Verdana"/>
          <w:sz w:val="22"/>
          <w:szCs w:val="22"/>
        </w:rPr>
        <w:t xml:space="preserve">PIN </w:t>
      </w:r>
      <w:r>
        <w:rPr>
          <w:rFonts w:ascii="Verdana" w:hAnsi="Verdana"/>
          <w:sz w:val="22"/>
          <w:szCs w:val="22"/>
        </w:rPr>
        <w:t>pad capabilities</w:t>
      </w:r>
      <w:r w:rsidR="00071316">
        <w:rPr>
          <w:rFonts w:ascii="Verdana" w:hAnsi="Verdana"/>
          <w:sz w:val="22"/>
          <w:szCs w:val="22"/>
        </w:rPr>
        <w:t xml:space="preserve"> and the Vx520 will have the Vx820 External PIN Pad attached.</w:t>
      </w:r>
    </w:p>
    <w:p w:rsidR="006F04E0" w:rsidRDefault="006F04E0" w:rsidP="006F04E0">
      <w:pPr>
        <w:pStyle w:val="BodyText"/>
        <w:keepNext/>
        <w:numPr>
          <w:ilvl w:val="0"/>
          <w:numId w:val="34"/>
        </w:numPr>
        <w:spacing w:after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 Veri</w:t>
      </w:r>
      <w:r w:rsidR="00587448">
        <w:rPr>
          <w:rFonts w:ascii="Verdana" w:hAnsi="Verdana"/>
          <w:sz w:val="22"/>
          <w:szCs w:val="22"/>
        </w:rPr>
        <w:t>F</w:t>
      </w:r>
      <w:r>
        <w:rPr>
          <w:rFonts w:ascii="Verdana" w:hAnsi="Verdana"/>
          <w:sz w:val="22"/>
          <w:szCs w:val="22"/>
        </w:rPr>
        <w:t xml:space="preserve">one </w:t>
      </w:r>
      <w:proofErr w:type="spellStart"/>
      <w:r>
        <w:rPr>
          <w:rFonts w:ascii="Verdana" w:hAnsi="Verdana"/>
          <w:sz w:val="22"/>
          <w:szCs w:val="22"/>
        </w:rPr>
        <w:t>ECRi</w:t>
      </w:r>
      <w:proofErr w:type="spellEnd"/>
      <w:r>
        <w:rPr>
          <w:rFonts w:ascii="Verdana" w:hAnsi="Verdana"/>
          <w:sz w:val="22"/>
          <w:szCs w:val="22"/>
        </w:rPr>
        <w:t xml:space="preserve"> Reference Guide</w:t>
      </w:r>
    </w:p>
    <w:p w:rsidR="006F04E0" w:rsidRDefault="006F04E0" w:rsidP="006F04E0">
      <w:pPr>
        <w:pStyle w:val="BodyText"/>
        <w:keepNext/>
        <w:numPr>
          <w:ilvl w:val="0"/>
          <w:numId w:val="34"/>
        </w:numPr>
        <w:spacing w:after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Test cards </w:t>
      </w:r>
    </w:p>
    <w:p w:rsidR="006F04E0" w:rsidRDefault="006F04E0" w:rsidP="006F04E0">
      <w:pPr>
        <w:pStyle w:val="BodyText"/>
        <w:keepNext/>
        <w:spacing w:after="100" w:afterAutospacing="1"/>
        <w:rPr>
          <w:rFonts w:ascii="Verdana" w:hAnsi="Verdana"/>
          <w:sz w:val="22"/>
          <w:szCs w:val="22"/>
        </w:rPr>
      </w:pPr>
    </w:p>
    <w:p w:rsidR="00084F91" w:rsidRDefault="005B3553" w:rsidP="00084F91">
      <w:pPr>
        <w:pStyle w:val="Style2"/>
      </w:pPr>
      <w:bookmarkStart w:id="6" w:name="_Toc229202056"/>
      <w:r>
        <w:t>Obtaining</w:t>
      </w:r>
      <w:r w:rsidR="00084F91" w:rsidRPr="00084F91">
        <w:t xml:space="preserve"> your cable</w:t>
      </w:r>
      <w:bookmarkEnd w:id="6"/>
    </w:p>
    <w:p w:rsidR="0078248C" w:rsidRDefault="0078248C" w:rsidP="004B516B">
      <w:pPr>
        <w:pStyle w:val="BodyText"/>
        <w:keepNext/>
        <w:rPr>
          <w:rFonts w:ascii="Verdana" w:hAnsi="Verdana"/>
          <w:strike/>
          <w:sz w:val="22"/>
          <w:szCs w:val="22"/>
          <w:lang w:val="en-US"/>
        </w:rPr>
      </w:pPr>
    </w:p>
    <w:p w:rsidR="009210DD" w:rsidRDefault="004B516B" w:rsidP="00084F91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  <w:r w:rsidRPr="00E93B22">
        <w:rPr>
          <w:rFonts w:ascii="Verdana" w:hAnsi="Verdana"/>
          <w:sz w:val="22"/>
          <w:szCs w:val="22"/>
          <w:lang w:val="en-US"/>
        </w:rPr>
        <w:t>Chase Paymentech will provid</w:t>
      </w:r>
      <w:r>
        <w:rPr>
          <w:rFonts w:ascii="Verdana" w:hAnsi="Verdana"/>
          <w:sz w:val="22"/>
          <w:szCs w:val="22"/>
          <w:lang w:val="en-US"/>
        </w:rPr>
        <w:t>e</w:t>
      </w:r>
      <w:r w:rsidRPr="00E93B22">
        <w:rPr>
          <w:rFonts w:ascii="Verdana" w:hAnsi="Verdana"/>
          <w:sz w:val="22"/>
          <w:szCs w:val="22"/>
          <w:lang w:val="en-US"/>
        </w:rPr>
        <w:t xml:space="preserve"> the cables </w:t>
      </w:r>
      <w:r>
        <w:rPr>
          <w:rFonts w:ascii="Verdana" w:hAnsi="Verdana"/>
          <w:sz w:val="22"/>
          <w:szCs w:val="22"/>
          <w:lang w:val="en-US"/>
        </w:rPr>
        <w:t xml:space="preserve">needed </w:t>
      </w:r>
      <w:r w:rsidRPr="00E93B22">
        <w:rPr>
          <w:rFonts w:ascii="Verdana" w:hAnsi="Verdana"/>
          <w:sz w:val="22"/>
          <w:szCs w:val="22"/>
          <w:lang w:val="en-US"/>
        </w:rPr>
        <w:t>to conne</w:t>
      </w:r>
      <w:r>
        <w:rPr>
          <w:rFonts w:ascii="Verdana" w:hAnsi="Verdana"/>
          <w:sz w:val="22"/>
          <w:szCs w:val="22"/>
          <w:lang w:val="en-US"/>
        </w:rPr>
        <w:t>ct the POS terminal to the ECR.</w:t>
      </w:r>
      <w:r w:rsidR="001756C1">
        <w:rPr>
          <w:rFonts w:ascii="Verdana" w:hAnsi="Verdana"/>
          <w:sz w:val="22"/>
          <w:szCs w:val="22"/>
          <w:lang w:val="en-US"/>
        </w:rPr>
        <w:t xml:space="preserve"> </w:t>
      </w:r>
    </w:p>
    <w:p w:rsidR="00CF7B05" w:rsidRDefault="00CF7B05" w:rsidP="00084F91">
      <w:pPr>
        <w:pStyle w:val="BodyText"/>
        <w:keepNext/>
        <w:rPr>
          <w:rFonts w:ascii="Verdana" w:hAnsi="Verdana"/>
          <w:sz w:val="20"/>
          <w:lang w:val="en-US"/>
        </w:rPr>
      </w:pPr>
    </w:p>
    <w:p w:rsidR="004529A0" w:rsidRDefault="004529A0" w:rsidP="00084F91">
      <w:pPr>
        <w:pStyle w:val="Style2"/>
      </w:pPr>
      <w:bookmarkStart w:id="7" w:name="_Toc229202057"/>
      <w:r w:rsidRPr="00084F91">
        <w:t>Testing</w:t>
      </w:r>
      <w:bookmarkEnd w:id="7"/>
    </w:p>
    <w:p w:rsidR="009B6DE5" w:rsidRPr="00084F91" w:rsidRDefault="009B6DE5" w:rsidP="009B6DE5">
      <w:pPr>
        <w:pStyle w:val="Style2"/>
        <w:numPr>
          <w:ilvl w:val="0"/>
          <w:numId w:val="0"/>
        </w:numPr>
        <w:ind w:left="360"/>
      </w:pPr>
    </w:p>
    <w:p w:rsidR="004B516B" w:rsidRDefault="004B516B" w:rsidP="004B516B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Chase Paymentech re</w:t>
      </w:r>
      <w:r w:rsidR="00A47FCC">
        <w:rPr>
          <w:rFonts w:ascii="Verdana" w:hAnsi="Verdana"/>
          <w:sz w:val="22"/>
          <w:szCs w:val="22"/>
          <w:lang w:val="en-US"/>
        </w:rPr>
        <w:t>quires</w:t>
      </w:r>
      <w:r>
        <w:rPr>
          <w:rFonts w:ascii="Verdana" w:hAnsi="Verdana"/>
          <w:sz w:val="22"/>
          <w:szCs w:val="22"/>
          <w:lang w:val="en-US"/>
        </w:rPr>
        <w:t xml:space="preserve"> that the communications between the ECR and the POS terminal is thoroughly tested to ensure that the expected behavior is achieved.</w:t>
      </w:r>
    </w:p>
    <w:p w:rsidR="004B516B" w:rsidRDefault="00EF1CB7" w:rsidP="004B516B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Please see the attached </w:t>
      </w:r>
      <w:r w:rsidR="00CF7B05">
        <w:rPr>
          <w:rFonts w:ascii="Verdana" w:hAnsi="Verdana"/>
          <w:sz w:val="22"/>
          <w:szCs w:val="22"/>
          <w:lang w:val="en-US"/>
        </w:rPr>
        <w:t>script for</w:t>
      </w:r>
      <w:r>
        <w:rPr>
          <w:rFonts w:ascii="Verdana" w:hAnsi="Verdana"/>
          <w:sz w:val="22"/>
          <w:szCs w:val="22"/>
          <w:lang w:val="en-US"/>
        </w:rPr>
        <w:t xml:space="preserve"> </w:t>
      </w:r>
      <w:r w:rsidR="009B39A6">
        <w:rPr>
          <w:rFonts w:ascii="Verdana" w:hAnsi="Verdana"/>
          <w:sz w:val="22"/>
          <w:szCs w:val="22"/>
          <w:lang w:val="en-US"/>
        </w:rPr>
        <w:t xml:space="preserve">assisting with the testing of the integration between the POS and the </w:t>
      </w:r>
      <w:proofErr w:type="spellStart"/>
      <w:r w:rsidR="009B39A6">
        <w:rPr>
          <w:rFonts w:ascii="Verdana" w:hAnsi="Verdana"/>
          <w:sz w:val="22"/>
          <w:szCs w:val="22"/>
          <w:lang w:val="en-US"/>
        </w:rPr>
        <w:t>ECRi</w:t>
      </w:r>
      <w:proofErr w:type="spellEnd"/>
      <w:r w:rsidR="009B39A6">
        <w:rPr>
          <w:rFonts w:ascii="Verdana" w:hAnsi="Verdana"/>
          <w:sz w:val="22"/>
          <w:szCs w:val="22"/>
          <w:lang w:val="en-US"/>
        </w:rPr>
        <w:t xml:space="preserve"> device</w:t>
      </w:r>
      <w:r>
        <w:rPr>
          <w:rFonts w:ascii="Verdana" w:hAnsi="Verdana"/>
          <w:sz w:val="22"/>
          <w:szCs w:val="22"/>
          <w:lang w:val="en-US"/>
        </w:rPr>
        <w:t>.</w:t>
      </w:r>
    </w:p>
    <w:p w:rsidR="002E19E9" w:rsidRDefault="002E19E9" w:rsidP="004B516B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</w:p>
    <w:p w:rsidR="002E19E9" w:rsidRDefault="002E19E9" w:rsidP="004B516B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</w:p>
    <w:p w:rsidR="004B516B" w:rsidRDefault="004B516B" w:rsidP="00152FA1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BF"/>
      </w:tblPr>
      <w:tblGrid>
        <w:gridCol w:w="541"/>
        <w:gridCol w:w="1831"/>
        <w:gridCol w:w="2868"/>
        <w:gridCol w:w="3538"/>
        <w:gridCol w:w="1518"/>
      </w:tblGrid>
      <w:tr w:rsidR="00824BCB" w:rsidRPr="000F137D" w:rsidTr="009210DD">
        <w:tc>
          <w:tcPr>
            <w:tcW w:w="263" w:type="pct"/>
            <w:tcBorders>
              <w:right w:val="single" w:sz="6" w:space="0" w:color="FFFFFF"/>
            </w:tcBorders>
            <w:shd w:val="solid" w:color="000080" w:fill="FFFFFF"/>
          </w:tcPr>
          <w:p w:rsidR="00824BCB" w:rsidRPr="000F137D" w:rsidRDefault="00824BCB" w:rsidP="00FA62AC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lastRenderedPageBreak/>
              <w:t>#</w:t>
            </w:r>
          </w:p>
        </w:tc>
        <w:tc>
          <w:tcPr>
            <w:tcW w:w="2282" w:type="pct"/>
            <w:gridSpan w:val="2"/>
            <w:tcBorders>
              <w:left w:val="single" w:sz="6" w:space="0" w:color="FFFFFF"/>
              <w:right w:val="single" w:sz="6" w:space="0" w:color="FFFFFF"/>
            </w:tcBorders>
            <w:shd w:val="solid" w:color="000080" w:fill="FFFFFF"/>
          </w:tcPr>
          <w:p w:rsidR="00824BCB" w:rsidRPr="000F137D" w:rsidRDefault="00824BCB" w:rsidP="00FA62AC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Card</w:t>
            </w:r>
          </w:p>
        </w:tc>
        <w:tc>
          <w:tcPr>
            <w:tcW w:w="1718" w:type="pct"/>
            <w:tcBorders>
              <w:left w:val="single" w:sz="6" w:space="0" w:color="FFFFFF"/>
              <w:right w:val="single" w:sz="6" w:space="0" w:color="FFFFFF"/>
            </w:tcBorders>
            <w:shd w:val="solid" w:color="000080" w:fill="FFFFFF"/>
          </w:tcPr>
          <w:p w:rsidR="00824BCB" w:rsidRPr="000F137D" w:rsidRDefault="00824BCB" w:rsidP="00FA62AC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Tran Description</w:t>
            </w:r>
          </w:p>
        </w:tc>
        <w:tc>
          <w:tcPr>
            <w:tcW w:w="737" w:type="pct"/>
            <w:tcBorders>
              <w:left w:val="single" w:sz="6" w:space="0" w:color="FFFFFF"/>
            </w:tcBorders>
            <w:shd w:val="solid" w:color="000080" w:fill="FFFFFF"/>
          </w:tcPr>
          <w:p w:rsidR="00824BCB" w:rsidRPr="000F137D" w:rsidRDefault="00824BCB" w:rsidP="00FA62AC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Amount</w:t>
            </w:r>
          </w:p>
        </w:tc>
      </w:tr>
      <w:tr w:rsidR="000F137D" w:rsidRPr="000F137D" w:rsidTr="009210DD">
        <w:tc>
          <w:tcPr>
            <w:tcW w:w="263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1</w:t>
            </w:r>
          </w:p>
        </w:tc>
        <w:tc>
          <w:tcPr>
            <w:tcW w:w="2282" w:type="pct"/>
            <w:gridSpan w:val="2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Visa</w:t>
            </w:r>
          </w:p>
        </w:tc>
        <w:tc>
          <w:tcPr>
            <w:tcW w:w="1718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Swipe</w:t>
            </w:r>
          </w:p>
        </w:tc>
        <w:tc>
          <w:tcPr>
            <w:tcW w:w="737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12.00</w:t>
            </w:r>
          </w:p>
        </w:tc>
      </w:tr>
      <w:tr w:rsidR="000F137D" w:rsidRPr="000F137D" w:rsidTr="009210DD">
        <w:tc>
          <w:tcPr>
            <w:tcW w:w="263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2</w:t>
            </w:r>
          </w:p>
        </w:tc>
        <w:tc>
          <w:tcPr>
            <w:tcW w:w="2282" w:type="pct"/>
            <w:gridSpan w:val="2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Visa</w:t>
            </w:r>
          </w:p>
        </w:tc>
        <w:tc>
          <w:tcPr>
            <w:tcW w:w="1718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Manual w/ AVS, CVD</w:t>
            </w:r>
          </w:p>
        </w:tc>
        <w:tc>
          <w:tcPr>
            <w:tcW w:w="737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38.00</w:t>
            </w:r>
          </w:p>
        </w:tc>
      </w:tr>
      <w:tr w:rsidR="000F137D" w:rsidRPr="000F137D" w:rsidTr="009210DD">
        <w:tc>
          <w:tcPr>
            <w:tcW w:w="263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6</w:t>
            </w:r>
          </w:p>
        </w:tc>
        <w:tc>
          <w:tcPr>
            <w:tcW w:w="2282" w:type="pct"/>
            <w:gridSpan w:val="2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MC</w:t>
            </w:r>
          </w:p>
        </w:tc>
        <w:tc>
          <w:tcPr>
            <w:tcW w:w="1718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Swipe</w:t>
            </w:r>
          </w:p>
        </w:tc>
        <w:tc>
          <w:tcPr>
            <w:tcW w:w="737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11.00</w:t>
            </w:r>
          </w:p>
        </w:tc>
      </w:tr>
      <w:tr w:rsidR="000F137D" w:rsidRPr="000F137D" w:rsidTr="009210DD">
        <w:tc>
          <w:tcPr>
            <w:tcW w:w="263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7</w:t>
            </w:r>
          </w:p>
        </w:tc>
        <w:tc>
          <w:tcPr>
            <w:tcW w:w="2282" w:type="pct"/>
            <w:gridSpan w:val="2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MC</w:t>
            </w:r>
          </w:p>
        </w:tc>
        <w:tc>
          <w:tcPr>
            <w:tcW w:w="1718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Manual w/ AVS, CVD</w:t>
            </w:r>
          </w:p>
        </w:tc>
        <w:tc>
          <w:tcPr>
            <w:tcW w:w="737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25.00</w:t>
            </w:r>
          </w:p>
        </w:tc>
      </w:tr>
      <w:tr w:rsidR="000F137D" w:rsidRPr="000F137D" w:rsidTr="009210DD">
        <w:tc>
          <w:tcPr>
            <w:tcW w:w="263" w:type="pct"/>
          </w:tcPr>
          <w:p w:rsidR="00872490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8</w:t>
            </w:r>
          </w:p>
        </w:tc>
        <w:tc>
          <w:tcPr>
            <w:tcW w:w="2282" w:type="pct"/>
            <w:gridSpan w:val="2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Amex</w:t>
            </w:r>
          </w:p>
        </w:tc>
        <w:tc>
          <w:tcPr>
            <w:tcW w:w="1718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Swipe</w:t>
            </w:r>
          </w:p>
        </w:tc>
        <w:tc>
          <w:tcPr>
            <w:tcW w:w="737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55.00</w:t>
            </w:r>
          </w:p>
        </w:tc>
      </w:tr>
      <w:tr w:rsidR="000F137D" w:rsidRPr="000F137D" w:rsidTr="009210DD">
        <w:tc>
          <w:tcPr>
            <w:tcW w:w="263" w:type="pct"/>
          </w:tcPr>
          <w:p w:rsidR="00872490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9</w:t>
            </w:r>
          </w:p>
        </w:tc>
        <w:tc>
          <w:tcPr>
            <w:tcW w:w="2282" w:type="pct"/>
            <w:gridSpan w:val="2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Amex</w:t>
            </w:r>
          </w:p>
        </w:tc>
        <w:tc>
          <w:tcPr>
            <w:tcW w:w="1718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Manual w/ AVS, CVD- illegible</w:t>
            </w:r>
          </w:p>
        </w:tc>
        <w:tc>
          <w:tcPr>
            <w:tcW w:w="737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75.00</w:t>
            </w:r>
          </w:p>
        </w:tc>
      </w:tr>
      <w:tr w:rsidR="000F137D" w:rsidRPr="000F137D" w:rsidTr="009210DD">
        <w:tc>
          <w:tcPr>
            <w:tcW w:w="263" w:type="pct"/>
          </w:tcPr>
          <w:p w:rsidR="00872490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10</w:t>
            </w:r>
          </w:p>
        </w:tc>
        <w:tc>
          <w:tcPr>
            <w:tcW w:w="2282" w:type="pct"/>
            <w:gridSpan w:val="2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Discover</w:t>
            </w:r>
          </w:p>
        </w:tc>
        <w:tc>
          <w:tcPr>
            <w:tcW w:w="1718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Swipe</w:t>
            </w:r>
          </w:p>
        </w:tc>
        <w:tc>
          <w:tcPr>
            <w:tcW w:w="737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10.00</w:t>
            </w:r>
          </w:p>
        </w:tc>
      </w:tr>
      <w:tr w:rsidR="000F137D" w:rsidRPr="000F137D" w:rsidTr="009210DD">
        <w:tc>
          <w:tcPr>
            <w:tcW w:w="263" w:type="pct"/>
          </w:tcPr>
          <w:p w:rsidR="00872490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11</w:t>
            </w:r>
          </w:p>
        </w:tc>
        <w:tc>
          <w:tcPr>
            <w:tcW w:w="2282" w:type="pct"/>
            <w:gridSpan w:val="2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 xml:space="preserve">Discover </w:t>
            </w:r>
          </w:p>
        </w:tc>
        <w:tc>
          <w:tcPr>
            <w:tcW w:w="1718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Manual w/ AVS-zip only</w:t>
            </w:r>
          </w:p>
        </w:tc>
        <w:tc>
          <w:tcPr>
            <w:tcW w:w="737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63.00</w:t>
            </w:r>
          </w:p>
        </w:tc>
      </w:tr>
      <w:tr w:rsidR="000F137D" w:rsidRPr="000F137D" w:rsidTr="009210DD">
        <w:tc>
          <w:tcPr>
            <w:tcW w:w="263" w:type="pct"/>
          </w:tcPr>
          <w:p w:rsidR="00872490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12</w:t>
            </w:r>
          </w:p>
        </w:tc>
        <w:tc>
          <w:tcPr>
            <w:tcW w:w="2282" w:type="pct"/>
            <w:gridSpan w:val="2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Diners</w:t>
            </w:r>
          </w:p>
        </w:tc>
        <w:tc>
          <w:tcPr>
            <w:tcW w:w="1718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Swipe</w:t>
            </w:r>
          </w:p>
        </w:tc>
        <w:tc>
          <w:tcPr>
            <w:tcW w:w="737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22.00</w:t>
            </w:r>
          </w:p>
        </w:tc>
      </w:tr>
      <w:tr w:rsidR="000F137D" w:rsidRPr="000F137D" w:rsidTr="009210DD">
        <w:tc>
          <w:tcPr>
            <w:tcW w:w="263" w:type="pct"/>
          </w:tcPr>
          <w:p w:rsidR="00872490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13</w:t>
            </w:r>
          </w:p>
        </w:tc>
        <w:tc>
          <w:tcPr>
            <w:tcW w:w="2282" w:type="pct"/>
            <w:gridSpan w:val="2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Diners</w:t>
            </w:r>
          </w:p>
        </w:tc>
        <w:tc>
          <w:tcPr>
            <w:tcW w:w="1718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Manual</w:t>
            </w:r>
          </w:p>
        </w:tc>
        <w:tc>
          <w:tcPr>
            <w:tcW w:w="737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14.00</w:t>
            </w:r>
          </w:p>
        </w:tc>
      </w:tr>
      <w:tr w:rsidR="000F137D" w:rsidRPr="000F137D" w:rsidTr="009210DD">
        <w:tc>
          <w:tcPr>
            <w:tcW w:w="263" w:type="pct"/>
          </w:tcPr>
          <w:p w:rsidR="00872490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14</w:t>
            </w:r>
          </w:p>
        </w:tc>
        <w:tc>
          <w:tcPr>
            <w:tcW w:w="2282" w:type="pct"/>
            <w:gridSpan w:val="2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Refund - Visa</w:t>
            </w:r>
          </w:p>
        </w:tc>
        <w:tc>
          <w:tcPr>
            <w:tcW w:w="1718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Swipe</w:t>
            </w:r>
          </w:p>
        </w:tc>
        <w:tc>
          <w:tcPr>
            <w:tcW w:w="737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52.00</w:t>
            </w:r>
          </w:p>
        </w:tc>
      </w:tr>
      <w:tr w:rsidR="00872490" w:rsidRPr="000F137D" w:rsidTr="009210DD">
        <w:tc>
          <w:tcPr>
            <w:tcW w:w="263" w:type="pct"/>
          </w:tcPr>
          <w:p w:rsidR="00872490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15</w:t>
            </w:r>
          </w:p>
        </w:tc>
        <w:tc>
          <w:tcPr>
            <w:tcW w:w="2282" w:type="pct"/>
            <w:gridSpan w:val="2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Refund - MC</w:t>
            </w:r>
          </w:p>
        </w:tc>
        <w:tc>
          <w:tcPr>
            <w:tcW w:w="1718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 xml:space="preserve">Manual </w:t>
            </w:r>
          </w:p>
        </w:tc>
        <w:tc>
          <w:tcPr>
            <w:tcW w:w="737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75.00</w:t>
            </w:r>
          </w:p>
        </w:tc>
      </w:tr>
      <w:tr w:rsidR="00872490" w:rsidRPr="000F137D" w:rsidTr="009210DD">
        <w:tc>
          <w:tcPr>
            <w:tcW w:w="263" w:type="pct"/>
            <w:tcBorders>
              <w:bottom w:val="single" w:sz="6" w:space="0" w:color="000080"/>
            </w:tcBorders>
          </w:tcPr>
          <w:p w:rsidR="00872490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16</w:t>
            </w:r>
          </w:p>
        </w:tc>
        <w:tc>
          <w:tcPr>
            <w:tcW w:w="2282" w:type="pct"/>
            <w:gridSpan w:val="2"/>
            <w:tcBorders>
              <w:bottom w:val="single" w:sz="6" w:space="0" w:color="000080"/>
            </w:tcBorders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Refund - Amex</w:t>
            </w:r>
          </w:p>
        </w:tc>
        <w:tc>
          <w:tcPr>
            <w:tcW w:w="1718" w:type="pct"/>
            <w:tcBorders>
              <w:bottom w:val="single" w:sz="6" w:space="0" w:color="000080"/>
            </w:tcBorders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 xml:space="preserve">Manual </w:t>
            </w:r>
          </w:p>
        </w:tc>
        <w:tc>
          <w:tcPr>
            <w:tcW w:w="737" w:type="pct"/>
            <w:tcBorders>
              <w:bottom w:val="single" w:sz="6" w:space="0" w:color="000080"/>
            </w:tcBorders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103.00</w:t>
            </w:r>
          </w:p>
        </w:tc>
      </w:tr>
      <w:tr w:rsidR="00824BCB" w:rsidRPr="000F137D" w:rsidTr="009210DD">
        <w:tc>
          <w:tcPr>
            <w:tcW w:w="263" w:type="pct"/>
            <w:tcBorders>
              <w:right w:val="single" w:sz="6" w:space="0" w:color="FFFFFF"/>
            </w:tcBorders>
            <w:shd w:val="solid" w:color="000080" w:fill="FFFFFF"/>
          </w:tcPr>
          <w:p w:rsidR="00824BCB" w:rsidRPr="000F137D" w:rsidRDefault="00824BCB" w:rsidP="00FA62AC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#</w:t>
            </w:r>
          </w:p>
        </w:tc>
        <w:tc>
          <w:tcPr>
            <w:tcW w:w="2282" w:type="pct"/>
            <w:gridSpan w:val="2"/>
            <w:tcBorders>
              <w:left w:val="single" w:sz="6" w:space="0" w:color="FFFFFF"/>
              <w:right w:val="single" w:sz="6" w:space="0" w:color="FFFFFF"/>
            </w:tcBorders>
            <w:shd w:val="solid" w:color="000080" w:fill="FFFFFF"/>
          </w:tcPr>
          <w:p w:rsidR="00824BCB" w:rsidRPr="000F137D" w:rsidRDefault="00824BCB" w:rsidP="00FA62AC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Card</w:t>
            </w:r>
          </w:p>
        </w:tc>
        <w:tc>
          <w:tcPr>
            <w:tcW w:w="1718" w:type="pct"/>
            <w:tcBorders>
              <w:left w:val="single" w:sz="6" w:space="0" w:color="FFFFFF"/>
              <w:right w:val="single" w:sz="6" w:space="0" w:color="FFFFFF"/>
            </w:tcBorders>
            <w:shd w:val="solid" w:color="000080" w:fill="FFFFFF"/>
          </w:tcPr>
          <w:p w:rsidR="00824BCB" w:rsidRPr="000F137D" w:rsidRDefault="00824BCB" w:rsidP="00FA62AC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Tran Description</w:t>
            </w:r>
          </w:p>
        </w:tc>
        <w:tc>
          <w:tcPr>
            <w:tcW w:w="737" w:type="pct"/>
            <w:tcBorders>
              <w:left w:val="single" w:sz="6" w:space="0" w:color="FFFFFF"/>
            </w:tcBorders>
            <w:shd w:val="solid" w:color="000080" w:fill="FFFFFF"/>
          </w:tcPr>
          <w:p w:rsidR="00824BCB" w:rsidRPr="000F137D" w:rsidRDefault="00824BCB" w:rsidP="00FA62AC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Amount</w:t>
            </w:r>
          </w:p>
        </w:tc>
      </w:tr>
      <w:tr w:rsidR="00872490" w:rsidRPr="000F137D" w:rsidTr="009210DD">
        <w:tc>
          <w:tcPr>
            <w:tcW w:w="263" w:type="pct"/>
          </w:tcPr>
          <w:p w:rsidR="00872490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17</w:t>
            </w:r>
          </w:p>
        </w:tc>
        <w:tc>
          <w:tcPr>
            <w:tcW w:w="2282" w:type="pct"/>
            <w:gridSpan w:val="2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Refund - Discover</w:t>
            </w:r>
          </w:p>
        </w:tc>
        <w:tc>
          <w:tcPr>
            <w:tcW w:w="1718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Swipe</w:t>
            </w:r>
          </w:p>
        </w:tc>
        <w:tc>
          <w:tcPr>
            <w:tcW w:w="737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42.00</w:t>
            </w:r>
          </w:p>
        </w:tc>
      </w:tr>
      <w:tr w:rsidR="00872490" w:rsidRPr="000F137D" w:rsidTr="009210DD">
        <w:tc>
          <w:tcPr>
            <w:tcW w:w="263" w:type="pct"/>
          </w:tcPr>
          <w:p w:rsidR="00872490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18</w:t>
            </w:r>
          </w:p>
        </w:tc>
        <w:tc>
          <w:tcPr>
            <w:tcW w:w="2282" w:type="pct"/>
            <w:gridSpan w:val="2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Refund - Diners</w:t>
            </w:r>
          </w:p>
        </w:tc>
        <w:tc>
          <w:tcPr>
            <w:tcW w:w="1718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Manual</w:t>
            </w:r>
          </w:p>
        </w:tc>
        <w:tc>
          <w:tcPr>
            <w:tcW w:w="737" w:type="pct"/>
          </w:tcPr>
          <w:p w:rsidR="00872490" w:rsidRPr="000F137D" w:rsidRDefault="00872490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59.00</w:t>
            </w:r>
          </w:p>
        </w:tc>
      </w:tr>
      <w:tr w:rsidR="00B656DB" w:rsidRPr="000F137D" w:rsidTr="009210DD">
        <w:tc>
          <w:tcPr>
            <w:tcW w:w="263" w:type="pct"/>
          </w:tcPr>
          <w:p w:rsidR="00B656DB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19</w:t>
            </w:r>
          </w:p>
        </w:tc>
        <w:tc>
          <w:tcPr>
            <w:tcW w:w="2282" w:type="pct"/>
            <w:gridSpan w:val="2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 xml:space="preserve">Debit </w:t>
            </w:r>
            <w:smartTag w:uri="urn:schemas-microsoft-com:office:smarttags" w:element="City">
              <w:smartTag w:uri="urn:schemas-microsoft-com:office:smarttags" w:element="place">
                <w:r w:rsidRPr="000F137D">
                  <w:rPr>
                    <w:rFonts w:ascii="Verdana" w:hAnsi="Verdana"/>
                    <w:sz w:val="22"/>
                  </w:rPr>
                  <w:t>Sale</w:t>
                </w:r>
              </w:smartTag>
            </w:smartTag>
          </w:p>
        </w:tc>
        <w:tc>
          <w:tcPr>
            <w:tcW w:w="1718" w:type="pct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</w:p>
        </w:tc>
        <w:tc>
          <w:tcPr>
            <w:tcW w:w="737" w:type="pct"/>
          </w:tcPr>
          <w:p w:rsidR="00B656DB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50.00</w:t>
            </w:r>
          </w:p>
        </w:tc>
      </w:tr>
      <w:tr w:rsidR="00B656DB" w:rsidRPr="000F137D" w:rsidTr="009210DD">
        <w:tc>
          <w:tcPr>
            <w:tcW w:w="263" w:type="pct"/>
          </w:tcPr>
          <w:p w:rsidR="00B656DB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20</w:t>
            </w:r>
          </w:p>
        </w:tc>
        <w:tc>
          <w:tcPr>
            <w:tcW w:w="2282" w:type="pct"/>
            <w:gridSpan w:val="2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 xml:space="preserve">Debit </w:t>
            </w:r>
            <w:smartTag w:uri="urn:schemas-microsoft-com:office:smarttags" w:element="City">
              <w:smartTag w:uri="urn:schemas-microsoft-com:office:smarttags" w:element="place">
                <w:r w:rsidRPr="000F137D">
                  <w:rPr>
                    <w:rFonts w:ascii="Verdana" w:hAnsi="Verdana"/>
                    <w:sz w:val="22"/>
                  </w:rPr>
                  <w:t>Sale</w:t>
                </w:r>
              </w:smartTag>
            </w:smartTag>
            <w:r w:rsidRPr="000F137D">
              <w:rPr>
                <w:rFonts w:ascii="Verdana" w:hAnsi="Verdana"/>
                <w:sz w:val="22"/>
              </w:rPr>
              <w:t>, $20.00 cash back, $1.50 surcharge</w:t>
            </w:r>
          </w:p>
        </w:tc>
        <w:tc>
          <w:tcPr>
            <w:tcW w:w="1718" w:type="pct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</w:p>
        </w:tc>
        <w:tc>
          <w:tcPr>
            <w:tcW w:w="737" w:type="pct"/>
          </w:tcPr>
          <w:p w:rsidR="00B656DB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68.00</w:t>
            </w:r>
          </w:p>
        </w:tc>
      </w:tr>
      <w:tr w:rsidR="00B656DB" w:rsidRPr="000F137D" w:rsidTr="009210DD">
        <w:tc>
          <w:tcPr>
            <w:tcW w:w="263" w:type="pct"/>
          </w:tcPr>
          <w:p w:rsidR="00B656DB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21</w:t>
            </w:r>
          </w:p>
        </w:tc>
        <w:tc>
          <w:tcPr>
            <w:tcW w:w="2282" w:type="pct"/>
            <w:gridSpan w:val="2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 xml:space="preserve">Debit </w:t>
            </w:r>
            <w:smartTag w:uri="urn:schemas-microsoft-com:office:smarttags" w:element="City">
              <w:smartTag w:uri="urn:schemas-microsoft-com:office:smarttags" w:element="place">
                <w:r w:rsidRPr="000F137D">
                  <w:rPr>
                    <w:rFonts w:ascii="Verdana" w:hAnsi="Verdana"/>
                    <w:sz w:val="22"/>
                  </w:rPr>
                  <w:t>Sale</w:t>
                </w:r>
              </w:smartTag>
            </w:smartTag>
          </w:p>
        </w:tc>
        <w:tc>
          <w:tcPr>
            <w:tcW w:w="1718" w:type="pct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</w:p>
        </w:tc>
        <w:tc>
          <w:tcPr>
            <w:tcW w:w="737" w:type="pct"/>
          </w:tcPr>
          <w:p w:rsidR="00B656DB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85.00</w:t>
            </w:r>
          </w:p>
        </w:tc>
      </w:tr>
      <w:tr w:rsidR="00B656DB" w:rsidRPr="000F137D" w:rsidTr="009210DD">
        <w:tc>
          <w:tcPr>
            <w:tcW w:w="263" w:type="pct"/>
          </w:tcPr>
          <w:p w:rsidR="00B656DB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22</w:t>
            </w:r>
          </w:p>
        </w:tc>
        <w:tc>
          <w:tcPr>
            <w:tcW w:w="2282" w:type="pct"/>
            <w:gridSpan w:val="2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 xml:space="preserve">Debit </w:t>
            </w:r>
            <w:smartTag w:uri="urn:schemas-microsoft-com:office:smarttags" w:element="City">
              <w:smartTag w:uri="urn:schemas-microsoft-com:office:smarttags" w:element="place">
                <w:r w:rsidRPr="000F137D">
                  <w:rPr>
                    <w:rFonts w:ascii="Verdana" w:hAnsi="Verdana"/>
                    <w:sz w:val="22"/>
                  </w:rPr>
                  <w:t>Sale</w:t>
                </w:r>
              </w:smartTag>
            </w:smartTag>
            <w:r w:rsidRPr="000F137D">
              <w:rPr>
                <w:rFonts w:ascii="Verdana" w:hAnsi="Verdana"/>
                <w:sz w:val="22"/>
              </w:rPr>
              <w:t>, $15.00 cash back</w:t>
            </w:r>
          </w:p>
        </w:tc>
        <w:tc>
          <w:tcPr>
            <w:tcW w:w="1718" w:type="pct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</w:p>
        </w:tc>
        <w:tc>
          <w:tcPr>
            <w:tcW w:w="737" w:type="pct"/>
          </w:tcPr>
          <w:p w:rsidR="00B656DB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40.00</w:t>
            </w:r>
          </w:p>
        </w:tc>
      </w:tr>
      <w:tr w:rsidR="00B656DB" w:rsidRPr="000F137D" w:rsidTr="009210DD">
        <w:tc>
          <w:tcPr>
            <w:tcW w:w="263" w:type="pct"/>
          </w:tcPr>
          <w:p w:rsidR="00B656DB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23</w:t>
            </w:r>
          </w:p>
        </w:tc>
        <w:tc>
          <w:tcPr>
            <w:tcW w:w="2282" w:type="pct"/>
            <w:gridSpan w:val="2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 xml:space="preserve">Debit </w:t>
            </w:r>
            <w:smartTag w:uri="urn:schemas-microsoft-com:office:smarttags" w:element="City">
              <w:smartTag w:uri="urn:schemas-microsoft-com:office:smarttags" w:element="place">
                <w:r w:rsidRPr="000F137D">
                  <w:rPr>
                    <w:rFonts w:ascii="Verdana" w:hAnsi="Verdana"/>
                    <w:sz w:val="22"/>
                  </w:rPr>
                  <w:t>Sale</w:t>
                </w:r>
              </w:smartTag>
            </w:smartTag>
            <w:r w:rsidRPr="000F137D">
              <w:rPr>
                <w:rFonts w:ascii="Verdana" w:hAnsi="Verdana"/>
                <w:sz w:val="22"/>
              </w:rPr>
              <w:t>, $3.00 Surcharge</w:t>
            </w:r>
          </w:p>
        </w:tc>
        <w:tc>
          <w:tcPr>
            <w:tcW w:w="1718" w:type="pct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</w:p>
        </w:tc>
        <w:tc>
          <w:tcPr>
            <w:tcW w:w="737" w:type="pct"/>
          </w:tcPr>
          <w:p w:rsidR="00B656DB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18.00</w:t>
            </w:r>
          </w:p>
        </w:tc>
      </w:tr>
      <w:tr w:rsidR="00B656DB" w:rsidRPr="000F137D" w:rsidTr="009210DD">
        <w:tc>
          <w:tcPr>
            <w:tcW w:w="263" w:type="pct"/>
          </w:tcPr>
          <w:p w:rsidR="00B656DB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24</w:t>
            </w:r>
          </w:p>
        </w:tc>
        <w:tc>
          <w:tcPr>
            <w:tcW w:w="2282" w:type="pct"/>
            <w:gridSpan w:val="2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 xml:space="preserve">Debit </w:t>
            </w:r>
            <w:smartTag w:uri="urn:schemas-microsoft-com:office:smarttags" w:element="City">
              <w:smartTag w:uri="urn:schemas-microsoft-com:office:smarttags" w:element="place">
                <w:r w:rsidRPr="000F137D">
                  <w:rPr>
                    <w:rFonts w:ascii="Verdana" w:hAnsi="Verdana"/>
                    <w:sz w:val="22"/>
                  </w:rPr>
                  <w:t>Sale</w:t>
                </w:r>
              </w:smartTag>
            </w:smartTag>
            <w:r w:rsidRPr="000F137D">
              <w:rPr>
                <w:rFonts w:ascii="Verdana" w:hAnsi="Verdana"/>
                <w:sz w:val="22"/>
              </w:rPr>
              <w:t xml:space="preserve">  (please use card# 5892971305421622591)</w:t>
            </w:r>
          </w:p>
        </w:tc>
        <w:tc>
          <w:tcPr>
            <w:tcW w:w="1718" w:type="pct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</w:p>
        </w:tc>
        <w:tc>
          <w:tcPr>
            <w:tcW w:w="737" w:type="pct"/>
          </w:tcPr>
          <w:p w:rsidR="00B656DB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19.68</w:t>
            </w:r>
          </w:p>
        </w:tc>
      </w:tr>
      <w:tr w:rsidR="00B656DB" w:rsidRPr="000F137D" w:rsidTr="009210DD">
        <w:tc>
          <w:tcPr>
            <w:tcW w:w="263" w:type="pct"/>
          </w:tcPr>
          <w:p w:rsidR="00B656DB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>25</w:t>
            </w:r>
          </w:p>
        </w:tc>
        <w:tc>
          <w:tcPr>
            <w:tcW w:w="2282" w:type="pct"/>
            <w:gridSpan w:val="2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MAC Reversal</w:t>
            </w:r>
          </w:p>
        </w:tc>
        <w:tc>
          <w:tcPr>
            <w:tcW w:w="1718" w:type="pct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</w:p>
        </w:tc>
        <w:tc>
          <w:tcPr>
            <w:tcW w:w="737" w:type="pct"/>
          </w:tcPr>
          <w:p w:rsidR="00B656DB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19.68</w:t>
            </w:r>
          </w:p>
        </w:tc>
      </w:tr>
      <w:tr w:rsidR="00B656DB" w:rsidRPr="000F137D" w:rsidTr="009210DD">
        <w:tc>
          <w:tcPr>
            <w:tcW w:w="263" w:type="pct"/>
          </w:tcPr>
          <w:p w:rsidR="00B656DB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26</w:t>
            </w:r>
          </w:p>
        </w:tc>
        <w:tc>
          <w:tcPr>
            <w:tcW w:w="2282" w:type="pct"/>
            <w:gridSpan w:val="2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Debit Return</w:t>
            </w:r>
          </w:p>
        </w:tc>
        <w:tc>
          <w:tcPr>
            <w:tcW w:w="1718" w:type="pct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</w:p>
        </w:tc>
        <w:tc>
          <w:tcPr>
            <w:tcW w:w="737" w:type="pct"/>
          </w:tcPr>
          <w:p w:rsidR="00B656DB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20.00</w:t>
            </w:r>
          </w:p>
        </w:tc>
      </w:tr>
      <w:tr w:rsidR="00B656DB" w:rsidRPr="000F137D" w:rsidTr="009210DD">
        <w:tc>
          <w:tcPr>
            <w:tcW w:w="263" w:type="pct"/>
          </w:tcPr>
          <w:p w:rsidR="00B656DB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27</w:t>
            </w:r>
          </w:p>
        </w:tc>
        <w:tc>
          <w:tcPr>
            <w:tcW w:w="2282" w:type="pct"/>
            <w:gridSpan w:val="2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Debit Return, $2.00 surcharge (please use card# 5892971305421622591)</w:t>
            </w:r>
          </w:p>
        </w:tc>
        <w:tc>
          <w:tcPr>
            <w:tcW w:w="1718" w:type="pct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</w:p>
        </w:tc>
        <w:tc>
          <w:tcPr>
            <w:tcW w:w="737" w:type="pct"/>
          </w:tcPr>
          <w:p w:rsidR="00B656DB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19.68</w:t>
            </w:r>
          </w:p>
        </w:tc>
      </w:tr>
      <w:tr w:rsidR="00B656DB" w:rsidRPr="000F137D" w:rsidTr="009210DD">
        <w:tc>
          <w:tcPr>
            <w:tcW w:w="263" w:type="pct"/>
          </w:tcPr>
          <w:p w:rsidR="00B656DB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28</w:t>
            </w:r>
          </w:p>
        </w:tc>
        <w:tc>
          <w:tcPr>
            <w:tcW w:w="2282" w:type="pct"/>
            <w:gridSpan w:val="2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MAC Reversal</w:t>
            </w:r>
          </w:p>
        </w:tc>
        <w:tc>
          <w:tcPr>
            <w:tcW w:w="1718" w:type="pct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</w:p>
        </w:tc>
        <w:tc>
          <w:tcPr>
            <w:tcW w:w="737" w:type="pct"/>
          </w:tcPr>
          <w:p w:rsidR="00B656DB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19.68</w:t>
            </w:r>
          </w:p>
        </w:tc>
      </w:tr>
      <w:tr w:rsidR="00B656DB" w:rsidRPr="000F137D" w:rsidTr="009210DD">
        <w:tc>
          <w:tcPr>
            <w:tcW w:w="263" w:type="pct"/>
          </w:tcPr>
          <w:p w:rsidR="00B656DB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29</w:t>
            </w:r>
          </w:p>
        </w:tc>
        <w:tc>
          <w:tcPr>
            <w:tcW w:w="2282" w:type="pct"/>
            <w:gridSpan w:val="2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 xml:space="preserve">Debit Return </w:t>
            </w:r>
          </w:p>
        </w:tc>
        <w:tc>
          <w:tcPr>
            <w:tcW w:w="1718" w:type="pct"/>
          </w:tcPr>
          <w:p w:rsidR="00B656DB" w:rsidRPr="000F137D" w:rsidRDefault="00B656DB" w:rsidP="000F137D">
            <w:pPr>
              <w:pStyle w:val="BodyText"/>
              <w:rPr>
                <w:rFonts w:ascii="Verdana" w:hAnsi="Verdana"/>
                <w:sz w:val="22"/>
              </w:rPr>
            </w:pPr>
          </w:p>
        </w:tc>
        <w:tc>
          <w:tcPr>
            <w:tcW w:w="737" w:type="pct"/>
          </w:tcPr>
          <w:p w:rsidR="00B656DB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25.00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30</w:t>
            </w:r>
          </w:p>
        </w:tc>
        <w:tc>
          <w:tcPr>
            <w:tcW w:w="2282" w:type="pct"/>
            <w:gridSpan w:val="2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 xml:space="preserve">Debit </w:t>
            </w:r>
            <w:smartTag w:uri="urn:schemas-microsoft-com:office:smarttags" w:element="City">
              <w:smartTag w:uri="urn:schemas-microsoft-com:office:smarttags" w:element="place">
                <w:r w:rsidRPr="000F137D">
                  <w:rPr>
                    <w:rFonts w:ascii="Verdana" w:hAnsi="Verdana"/>
                    <w:sz w:val="22"/>
                  </w:rPr>
                  <w:t>Sale</w:t>
                </w:r>
              </w:smartTag>
            </w:smartTag>
            <w:r w:rsidRPr="000F137D">
              <w:rPr>
                <w:rFonts w:ascii="Verdana" w:hAnsi="Verdana"/>
                <w:sz w:val="22"/>
              </w:rPr>
              <w:t xml:space="preserve"> Void</w:t>
            </w:r>
          </w:p>
        </w:tc>
        <w:tc>
          <w:tcPr>
            <w:tcW w:w="1718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50.00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31</w:t>
            </w:r>
          </w:p>
        </w:tc>
        <w:tc>
          <w:tcPr>
            <w:tcW w:w="2282" w:type="pct"/>
            <w:gridSpan w:val="2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Debit Return Void</w:t>
            </w:r>
          </w:p>
        </w:tc>
        <w:tc>
          <w:tcPr>
            <w:tcW w:w="1718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25.00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32</w:t>
            </w:r>
          </w:p>
        </w:tc>
        <w:tc>
          <w:tcPr>
            <w:tcW w:w="889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Stored Value</w:t>
            </w:r>
          </w:p>
        </w:tc>
        <w:tc>
          <w:tcPr>
            <w:tcW w:w="1393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70 = Issuance/Add Value</w:t>
            </w:r>
          </w:p>
        </w:tc>
        <w:tc>
          <w:tcPr>
            <w:tcW w:w="1718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Swipe</w:t>
            </w: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16.00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33</w:t>
            </w:r>
          </w:p>
        </w:tc>
        <w:tc>
          <w:tcPr>
            <w:tcW w:w="889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Stored Value</w:t>
            </w:r>
          </w:p>
        </w:tc>
        <w:tc>
          <w:tcPr>
            <w:tcW w:w="1393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70 = Issuance/Add Value w/CVD</w:t>
            </w:r>
          </w:p>
        </w:tc>
        <w:tc>
          <w:tcPr>
            <w:tcW w:w="1718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Manual</w:t>
            </w: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30.00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34</w:t>
            </w:r>
          </w:p>
        </w:tc>
        <w:tc>
          <w:tcPr>
            <w:tcW w:w="889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Stored Value</w:t>
            </w:r>
          </w:p>
        </w:tc>
        <w:tc>
          <w:tcPr>
            <w:tcW w:w="1393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71 = Activation</w:t>
            </w:r>
          </w:p>
        </w:tc>
        <w:tc>
          <w:tcPr>
            <w:tcW w:w="1718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Swipe</w:t>
            </w: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25.00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35</w:t>
            </w:r>
          </w:p>
        </w:tc>
        <w:tc>
          <w:tcPr>
            <w:tcW w:w="889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Stored Value</w:t>
            </w:r>
          </w:p>
        </w:tc>
        <w:tc>
          <w:tcPr>
            <w:tcW w:w="1393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71 = Activation w/CVD</w:t>
            </w:r>
          </w:p>
        </w:tc>
        <w:tc>
          <w:tcPr>
            <w:tcW w:w="1718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Manual</w:t>
            </w: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50.00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36</w:t>
            </w:r>
          </w:p>
        </w:tc>
        <w:tc>
          <w:tcPr>
            <w:tcW w:w="889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Stored Value</w:t>
            </w:r>
          </w:p>
        </w:tc>
        <w:tc>
          <w:tcPr>
            <w:tcW w:w="1393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72 = Block Activation of 5 cards ($30 EACH)</w:t>
            </w:r>
          </w:p>
        </w:tc>
        <w:tc>
          <w:tcPr>
            <w:tcW w:w="1718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Manual</w:t>
            </w: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150.00</w:t>
            </w:r>
          </w:p>
        </w:tc>
      </w:tr>
      <w:tr w:rsidR="00824BCB" w:rsidRPr="000F137D" w:rsidTr="009210DD">
        <w:tc>
          <w:tcPr>
            <w:tcW w:w="263" w:type="pct"/>
            <w:tcBorders>
              <w:right w:val="single" w:sz="6" w:space="0" w:color="FFFFFF"/>
            </w:tcBorders>
            <w:shd w:val="solid" w:color="000080" w:fill="FFFFFF"/>
          </w:tcPr>
          <w:p w:rsidR="00824BCB" w:rsidRPr="000F137D" w:rsidRDefault="00824BCB" w:rsidP="00FA62AC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#</w:t>
            </w:r>
          </w:p>
        </w:tc>
        <w:tc>
          <w:tcPr>
            <w:tcW w:w="2282" w:type="pct"/>
            <w:gridSpan w:val="2"/>
            <w:tcBorders>
              <w:left w:val="single" w:sz="6" w:space="0" w:color="FFFFFF"/>
              <w:right w:val="single" w:sz="6" w:space="0" w:color="FFFFFF"/>
            </w:tcBorders>
            <w:shd w:val="solid" w:color="000080" w:fill="FFFFFF"/>
          </w:tcPr>
          <w:p w:rsidR="00824BCB" w:rsidRPr="000F137D" w:rsidRDefault="00824BCB" w:rsidP="00FA62AC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Card</w:t>
            </w:r>
          </w:p>
        </w:tc>
        <w:tc>
          <w:tcPr>
            <w:tcW w:w="1718" w:type="pct"/>
            <w:tcBorders>
              <w:left w:val="single" w:sz="6" w:space="0" w:color="FFFFFF"/>
              <w:right w:val="single" w:sz="6" w:space="0" w:color="FFFFFF"/>
            </w:tcBorders>
            <w:shd w:val="solid" w:color="000080" w:fill="FFFFFF"/>
          </w:tcPr>
          <w:p w:rsidR="00824BCB" w:rsidRPr="000F137D" w:rsidRDefault="00824BCB" w:rsidP="00FA62AC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Tran Description</w:t>
            </w:r>
          </w:p>
        </w:tc>
        <w:tc>
          <w:tcPr>
            <w:tcW w:w="737" w:type="pct"/>
            <w:tcBorders>
              <w:left w:val="single" w:sz="6" w:space="0" w:color="FFFFFF"/>
            </w:tcBorders>
            <w:shd w:val="solid" w:color="000080" w:fill="FFFFFF"/>
          </w:tcPr>
          <w:p w:rsidR="00824BCB" w:rsidRPr="000F137D" w:rsidRDefault="00824BCB" w:rsidP="00FA62AC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Amount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37</w:t>
            </w:r>
          </w:p>
        </w:tc>
        <w:tc>
          <w:tcPr>
            <w:tcW w:w="889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Stored Value</w:t>
            </w:r>
          </w:p>
        </w:tc>
        <w:tc>
          <w:tcPr>
            <w:tcW w:w="1393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73 = Redemption</w:t>
            </w:r>
          </w:p>
        </w:tc>
        <w:tc>
          <w:tcPr>
            <w:tcW w:w="1718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Swipe</w:t>
            </w: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98.00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38</w:t>
            </w:r>
          </w:p>
        </w:tc>
        <w:tc>
          <w:tcPr>
            <w:tcW w:w="889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Stored Value</w:t>
            </w:r>
          </w:p>
        </w:tc>
        <w:tc>
          <w:tcPr>
            <w:tcW w:w="1393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73 = Redemption w/CVD</w:t>
            </w:r>
          </w:p>
        </w:tc>
        <w:tc>
          <w:tcPr>
            <w:tcW w:w="1718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Manual</w:t>
            </w: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40.00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39</w:t>
            </w:r>
          </w:p>
        </w:tc>
        <w:tc>
          <w:tcPr>
            <w:tcW w:w="889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Stored Value</w:t>
            </w:r>
          </w:p>
        </w:tc>
        <w:tc>
          <w:tcPr>
            <w:tcW w:w="1393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73 = Redemption</w:t>
            </w:r>
          </w:p>
        </w:tc>
        <w:tc>
          <w:tcPr>
            <w:tcW w:w="1718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Swipe</w:t>
            </w: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56.00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40</w:t>
            </w:r>
          </w:p>
        </w:tc>
        <w:tc>
          <w:tcPr>
            <w:tcW w:w="889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Stored Value</w:t>
            </w:r>
          </w:p>
        </w:tc>
        <w:tc>
          <w:tcPr>
            <w:tcW w:w="1393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 xml:space="preserve">78 = Void – </w:t>
            </w:r>
            <w:proofErr w:type="spellStart"/>
            <w:r w:rsidRPr="000F137D">
              <w:rPr>
                <w:rFonts w:ascii="Verdana" w:hAnsi="Verdana"/>
                <w:sz w:val="22"/>
                <w:szCs w:val="22"/>
              </w:rPr>
              <w:t>trx</w:t>
            </w:r>
            <w:proofErr w:type="spellEnd"/>
            <w:r w:rsidRPr="000F137D">
              <w:rPr>
                <w:rFonts w:ascii="Verdana" w:hAnsi="Verdana"/>
                <w:sz w:val="22"/>
                <w:szCs w:val="22"/>
              </w:rPr>
              <w:t xml:space="preserve"> #2 from above</w:t>
            </w:r>
          </w:p>
        </w:tc>
        <w:tc>
          <w:tcPr>
            <w:tcW w:w="1718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Manual</w:t>
            </w: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30.00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41</w:t>
            </w:r>
          </w:p>
        </w:tc>
        <w:tc>
          <w:tcPr>
            <w:tcW w:w="889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Stored Value</w:t>
            </w:r>
          </w:p>
        </w:tc>
        <w:tc>
          <w:tcPr>
            <w:tcW w:w="1393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79 = Balance Inquiry</w:t>
            </w:r>
          </w:p>
        </w:tc>
        <w:tc>
          <w:tcPr>
            <w:tcW w:w="1718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 </w:t>
            </w: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 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42</w:t>
            </w:r>
          </w:p>
        </w:tc>
        <w:tc>
          <w:tcPr>
            <w:tcW w:w="889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Stored Value</w:t>
            </w:r>
          </w:p>
        </w:tc>
        <w:tc>
          <w:tcPr>
            <w:tcW w:w="1393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 xml:space="preserve">78 = Void – </w:t>
            </w:r>
            <w:proofErr w:type="spellStart"/>
            <w:r w:rsidRPr="000F137D">
              <w:rPr>
                <w:rFonts w:ascii="Verdana" w:hAnsi="Verdana"/>
                <w:sz w:val="22"/>
                <w:szCs w:val="22"/>
              </w:rPr>
              <w:t>trx</w:t>
            </w:r>
            <w:proofErr w:type="spellEnd"/>
            <w:r w:rsidRPr="000F137D">
              <w:rPr>
                <w:rFonts w:ascii="Verdana" w:hAnsi="Verdana"/>
                <w:sz w:val="22"/>
                <w:szCs w:val="22"/>
              </w:rPr>
              <w:t xml:space="preserve"> #8 from above</w:t>
            </w:r>
          </w:p>
        </w:tc>
        <w:tc>
          <w:tcPr>
            <w:tcW w:w="1718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Swipe</w:t>
            </w: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56.00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43</w:t>
            </w:r>
          </w:p>
        </w:tc>
        <w:tc>
          <w:tcPr>
            <w:tcW w:w="889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Stored Value</w:t>
            </w:r>
          </w:p>
        </w:tc>
        <w:tc>
          <w:tcPr>
            <w:tcW w:w="1393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70 = Issuance/Add Value</w:t>
            </w:r>
          </w:p>
        </w:tc>
        <w:tc>
          <w:tcPr>
            <w:tcW w:w="1718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Swipe</w:t>
            </w: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16.00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>44</w:t>
            </w:r>
          </w:p>
        </w:tc>
        <w:tc>
          <w:tcPr>
            <w:tcW w:w="889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Stored Value</w:t>
            </w:r>
          </w:p>
        </w:tc>
        <w:tc>
          <w:tcPr>
            <w:tcW w:w="1393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82 = Deactivation</w:t>
            </w:r>
          </w:p>
        </w:tc>
        <w:tc>
          <w:tcPr>
            <w:tcW w:w="1718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Swipe</w:t>
            </w: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0.00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45</w:t>
            </w:r>
          </w:p>
        </w:tc>
        <w:tc>
          <w:tcPr>
            <w:tcW w:w="889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Stored Value</w:t>
            </w:r>
          </w:p>
        </w:tc>
        <w:tc>
          <w:tcPr>
            <w:tcW w:w="1393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82 = Deactivation</w:t>
            </w:r>
          </w:p>
        </w:tc>
        <w:tc>
          <w:tcPr>
            <w:tcW w:w="1718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Manual</w:t>
            </w: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0.00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46</w:t>
            </w:r>
          </w:p>
        </w:tc>
        <w:tc>
          <w:tcPr>
            <w:tcW w:w="889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Stored Value</w:t>
            </w:r>
          </w:p>
        </w:tc>
        <w:tc>
          <w:tcPr>
            <w:tcW w:w="1393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83 = Reactivation</w:t>
            </w:r>
          </w:p>
        </w:tc>
        <w:tc>
          <w:tcPr>
            <w:tcW w:w="1718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Swipe</w:t>
            </w: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35.00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47</w:t>
            </w:r>
          </w:p>
        </w:tc>
        <w:tc>
          <w:tcPr>
            <w:tcW w:w="889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Stored Value</w:t>
            </w:r>
          </w:p>
        </w:tc>
        <w:tc>
          <w:tcPr>
            <w:tcW w:w="1393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83 = Reactivation w/CVD</w:t>
            </w:r>
          </w:p>
        </w:tc>
        <w:tc>
          <w:tcPr>
            <w:tcW w:w="1718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Manual</w:t>
            </w: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25.00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48</w:t>
            </w:r>
          </w:p>
        </w:tc>
        <w:tc>
          <w:tcPr>
            <w:tcW w:w="889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Stored Value</w:t>
            </w:r>
          </w:p>
        </w:tc>
        <w:tc>
          <w:tcPr>
            <w:tcW w:w="1393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72 = Block Activation of 10 cards ($25 each)</w:t>
            </w:r>
          </w:p>
        </w:tc>
        <w:tc>
          <w:tcPr>
            <w:tcW w:w="1718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Manual</w:t>
            </w: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250.00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49</w:t>
            </w:r>
          </w:p>
        </w:tc>
        <w:tc>
          <w:tcPr>
            <w:tcW w:w="889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Stored Value</w:t>
            </w:r>
          </w:p>
        </w:tc>
        <w:tc>
          <w:tcPr>
            <w:tcW w:w="1393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72=Block Activation of 150 cards ($10 each)</w:t>
            </w:r>
          </w:p>
        </w:tc>
        <w:tc>
          <w:tcPr>
            <w:tcW w:w="1718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Manual</w:t>
            </w:r>
          </w:p>
        </w:tc>
        <w:tc>
          <w:tcPr>
            <w:tcW w:w="737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1500.00</w:t>
            </w:r>
          </w:p>
        </w:tc>
      </w:tr>
      <w:tr w:rsidR="00A17DE5" w:rsidRPr="000F137D" w:rsidTr="009210DD">
        <w:tc>
          <w:tcPr>
            <w:tcW w:w="263" w:type="pct"/>
          </w:tcPr>
          <w:p w:rsidR="00A17DE5" w:rsidRPr="000F137D" w:rsidRDefault="00417406" w:rsidP="000F137D">
            <w:pPr>
              <w:pStyle w:val="BodyTex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50</w:t>
            </w:r>
          </w:p>
        </w:tc>
        <w:tc>
          <w:tcPr>
            <w:tcW w:w="889" w:type="pct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</w:rPr>
            </w:pPr>
            <w:r w:rsidRPr="000F137D">
              <w:rPr>
                <w:rFonts w:ascii="Verdana" w:hAnsi="Verdana"/>
                <w:sz w:val="22"/>
              </w:rPr>
              <w:t>Stored Value</w:t>
            </w:r>
          </w:p>
        </w:tc>
        <w:tc>
          <w:tcPr>
            <w:tcW w:w="1393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72= Block Activation of 200 cards ($10 each)</w:t>
            </w:r>
          </w:p>
        </w:tc>
        <w:tc>
          <w:tcPr>
            <w:tcW w:w="1718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Swiped</w:t>
            </w:r>
          </w:p>
        </w:tc>
        <w:tc>
          <w:tcPr>
            <w:tcW w:w="737" w:type="pct"/>
            <w:vAlign w:val="bottom"/>
          </w:tcPr>
          <w:p w:rsidR="00A17DE5" w:rsidRPr="000F137D" w:rsidRDefault="00A17DE5" w:rsidP="000F137D">
            <w:pPr>
              <w:pStyle w:val="BodyText"/>
              <w:rPr>
                <w:rFonts w:ascii="Verdana" w:hAnsi="Verdana"/>
                <w:sz w:val="22"/>
                <w:szCs w:val="22"/>
              </w:rPr>
            </w:pPr>
            <w:r w:rsidRPr="000F137D">
              <w:rPr>
                <w:rFonts w:ascii="Verdana" w:hAnsi="Verdana"/>
                <w:sz w:val="22"/>
                <w:szCs w:val="22"/>
              </w:rPr>
              <w:t>2000.00</w:t>
            </w:r>
          </w:p>
        </w:tc>
      </w:tr>
    </w:tbl>
    <w:p w:rsidR="004529A0" w:rsidRDefault="009B6DE5" w:rsidP="00084F91">
      <w:pPr>
        <w:pStyle w:val="Style2"/>
      </w:pPr>
      <w:bookmarkStart w:id="8" w:name="_Toc229202058"/>
      <w:r>
        <w:t>Deployment</w:t>
      </w:r>
      <w:bookmarkEnd w:id="8"/>
    </w:p>
    <w:p w:rsidR="009B6DE5" w:rsidRPr="00084F91" w:rsidRDefault="009B6DE5" w:rsidP="009B6DE5">
      <w:pPr>
        <w:pStyle w:val="Style2"/>
        <w:numPr>
          <w:ilvl w:val="0"/>
          <w:numId w:val="0"/>
        </w:numPr>
        <w:ind w:left="360"/>
      </w:pPr>
    </w:p>
    <w:p w:rsidR="009B6DE5" w:rsidRDefault="004B516B" w:rsidP="00084F91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  <w:r w:rsidRPr="009B6DE5">
        <w:rPr>
          <w:rFonts w:ascii="Verdana" w:hAnsi="Verdana"/>
          <w:sz w:val="22"/>
          <w:szCs w:val="22"/>
          <w:lang w:val="en-US"/>
        </w:rPr>
        <w:t>Once your development is complete</w:t>
      </w:r>
      <w:r>
        <w:rPr>
          <w:rFonts w:ascii="Verdana" w:hAnsi="Verdana"/>
          <w:sz w:val="22"/>
          <w:szCs w:val="22"/>
          <w:lang w:val="en-US"/>
        </w:rPr>
        <w:t xml:space="preserve"> </w:t>
      </w:r>
      <w:r w:rsidR="009B39A6">
        <w:rPr>
          <w:rFonts w:ascii="Verdana" w:hAnsi="Verdana"/>
          <w:sz w:val="22"/>
          <w:szCs w:val="22"/>
          <w:lang w:val="en-US"/>
        </w:rPr>
        <w:t xml:space="preserve">you must fill out the registration form and submit to </w:t>
      </w:r>
      <w:hyperlink r:id="rId10" w:history="1">
        <w:r w:rsidR="009B39A6" w:rsidRPr="005B46EE">
          <w:rPr>
            <w:rStyle w:val="Hyperlink"/>
            <w:rFonts w:ascii="Verdana" w:hAnsi="Verdana"/>
            <w:sz w:val="22"/>
            <w:szCs w:val="22"/>
            <w:lang w:val="en-US"/>
          </w:rPr>
          <w:t>PTI-CanadianSalesSupport@ChasePaymentech.com</w:t>
        </w:r>
      </w:hyperlink>
      <w:r w:rsidR="009B39A6">
        <w:rPr>
          <w:rFonts w:ascii="Verdana" w:hAnsi="Verdana"/>
          <w:sz w:val="22"/>
          <w:szCs w:val="22"/>
          <w:lang w:val="en-US"/>
        </w:rPr>
        <w:t>.  Once we’ve received the registration form</w:t>
      </w:r>
      <w:r w:rsidR="00845331">
        <w:rPr>
          <w:rFonts w:ascii="Verdana" w:hAnsi="Verdana"/>
          <w:sz w:val="22"/>
          <w:szCs w:val="22"/>
          <w:lang w:val="en-US"/>
        </w:rPr>
        <w:t>,</w:t>
      </w:r>
      <w:r>
        <w:rPr>
          <w:rFonts w:ascii="Verdana" w:hAnsi="Verdana"/>
          <w:sz w:val="22"/>
          <w:szCs w:val="22"/>
          <w:lang w:val="en-US"/>
        </w:rPr>
        <w:t xml:space="preserve"> a letter of approval</w:t>
      </w:r>
      <w:r w:rsidR="009B39A6">
        <w:rPr>
          <w:rFonts w:ascii="Verdana" w:hAnsi="Verdana"/>
          <w:sz w:val="22"/>
          <w:szCs w:val="22"/>
          <w:lang w:val="en-US"/>
        </w:rPr>
        <w:t>/registration will be sent</w:t>
      </w:r>
      <w:r w:rsidR="001533D3">
        <w:rPr>
          <w:rFonts w:ascii="Verdana" w:hAnsi="Verdana"/>
          <w:sz w:val="22"/>
          <w:szCs w:val="22"/>
          <w:lang w:val="en-US"/>
        </w:rPr>
        <w:t xml:space="preserve"> and </w:t>
      </w:r>
      <w:r w:rsidRPr="009B6DE5">
        <w:rPr>
          <w:rFonts w:ascii="Verdana" w:hAnsi="Verdana"/>
          <w:sz w:val="22"/>
          <w:szCs w:val="22"/>
          <w:lang w:val="en-US"/>
        </w:rPr>
        <w:t xml:space="preserve">you can start deploying the </w:t>
      </w:r>
      <w:proofErr w:type="spellStart"/>
      <w:r w:rsidRPr="009B6DE5">
        <w:rPr>
          <w:rFonts w:ascii="Verdana" w:hAnsi="Verdana"/>
          <w:sz w:val="22"/>
          <w:szCs w:val="22"/>
          <w:lang w:val="en-US"/>
        </w:rPr>
        <w:t>ECRi</w:t>
      </w:r>
      <w:proofErr w:type="spellEnd"/>
      <w:r w:rsidRPr="009B6DE5">
        <w:rPr>
          <w:rFonts w:ascii="Verdana" w:hAnsi="Verdana"/>
          <w:sz w:val="22"/>
          <w:szCs w:val="22"/>
          <w:lang w:val="en-US"/>
        </w:rPr>
        <w:t xml:space="preserve"> solution to merchants.</w:t>
      </w:r>
      <w:r>
        <w:rPr>
          <w:rFonts w:ascii="Verdana" w:hAnsi="Verdana"/>
          <w:sz w:val="22"/>
          <w:szCs w:val="22"/>
          <w:lang w:val="en-US"/>
        </w:rPr>
        <w:t xml:space="preserve"> </w:t>
      </w:r>
      <w:r w:rsidR="009B6DE5">
        <w:rPr>
          <w:rFonts w:ascii="Verdana" w:hAnsi="Verdana"/>
          <w:sz w:val="22"/>
          <w:szCs w:val="22"/>
          <w:lang w:val="en-US"/>
        </w:rPr>
        <w:t xml:space="preserve"> This solution will be deployed like a </w:t>
      </w:r>
      <w:r w:rsidR="00A47FCC">
        <w:rPr>
          <w:rFonts w:ascii="Verdana" w:hAnsi="Verdana"/>
          <w:sz w:val="22"/>
          <w:szCs w:val="22"/>
          <w:lang w:val="en-US"/>
        </w:rPr>
        <w:t xml:space="preserve">standard </w:t>
      </w:r>
      <w:r w:rsidR="00907534">
        <w:rPr>
          <w:rFonts w:ascii="Verdana" w:hAnsi="Verdana"/>
          <w:sz w:val="22"/>
          <w:szCs w:val="22"/>
          <w:lang w:val="en-US"/>
        </w:rPr>
        <w:t>VeriFone</w:t>
      </w:r>
      <w:r w:rsidR="00A47FCC">
        <w:rPr>
          <w:rFonts w:ascii="Verdana" w:hAnsi="Verdana"/>
          <w:sz w:val="22"/>
          <w:szCs w:val="22"/>
          <w:lang w:val="en-US"/>
        </w:rPr>
        <w:t xml:space="preserve"> stand </w:t>
      </w:r>
      <w:r w:rsidR="002C258E">
        <w:rPr>
          <w:rFonts w:ascii="Verdana" w:hAnsi="Verdana"/>
          <w:sz w:val="22"/>
          <w:szCs w:val="22"/>
          <w:lang w:val="en-US"/>
        </w:rPr>
        <w:t>alone terminal</w:t>
      </w:r>
      <w:r w:rsidR="009B6DE5">
        <w:rPr>
          <w:rFonts w:ascii="Verdana" w:hAnsi="Verdana"/>
          <w:sz w:val="22"/>
          <w:szCs w:val="22"/>
          <w:lang w:val="en-US"/>
        </w:rPr>
        <w:t xml:space="preserve"> and the merchant will have to request </w:t>
      </w:r>
      <w:proofErr w:type="spellStart"/>
      <w:r w:rsidR="009B6DE5">
        <w:rPr>
          <w:rFonts w:ascii="Verdana" w:hAnsi="Verdana"/>
          <w:sz w:val="22"/>
          <w:szCs w:val="22"/>
          <w:lang w:val="en-US"/>
        </w:rPr>
        <w:t>ECRi</w:t>
      </w:r>
      <w:proofErr w:type="spellEnd"/>
      <w:r w:rsidR="009B6DE5">
        <w:rPr>
          <w:rFonts w:ascii="Verdana" w:hAnsi="Verdana"/>
          <w:sz w:val="22"/>
          <w:szCs w:val="22"/>
          <w:lang w:val="en-US"/>
        </w:rPr>
        <w:t xml:space="preserve"> as an additional set-up.</w:t>
      </w:r>
    </w:p>
    <w:p w:rsidR="009B6DE5" w:rsidRPr="009B6DE5" w:rsidRDefault="009B6DE5" w:rsidP="00084F91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</w:p>
    <w:p w:rsidR="006366E8" w:rsidRDefault="006366E8" w:rsidP="006366E8">
      <w:pPr>
        <w:pStyle w:val="Style1"/>
        <w:numPr>
          <w:ilvl w:val="0"/>
          <w:numId w:val="37"/>
        </w:numPr>
      </w:pPr>
      <w:r>
        <w:br w:type="page"/>
      </w:r>
      <w:bookmarkStart w:id="9" w:name="_Toc229202059"/>
      <w:r w:rsidR="004529A0">
        <w:lastRenderedPageBreak/>
        <w:t>Resources and Support</w:t>
      </w:r>
      <w:bookmarkEnd w:id="9"/>
    </w:p>
    <w:p w:rsidR="006366E8" w:rsidRDefault="006366E8" w:rsidP="006366E8">
      <w:pPr>
        <w:pStyle w:val="Style1"/>
      </w:pPr>
    </w:p>
    <w:p w:rsidR="00152FA1" w:rsidRPr="005E5A42" w:rsidRDefault="002E5EDE" w:rsidP="005E5A42">
      <w:pPr>
        <w:pStyle w:val="Style2"/>
      </w:pPr>
      <w:bookmarkStart w:id="10" w:name="_Toc229202061"/>
      <w:r w:rsidRPr="005E5A42">
        <w:t>Card simulator and advanced training</w:t>
      </w:r>
      <w:bookmarkEnd w:id="10"/>
    </w:p>
    <w:p w:rsidR="002E5EDE" w:rsidRDefault="002E5EDE" w:rsidP="00152FA1">
      <w:pPr>
        <w:pStyle w:val="BodyText"/>
        <w:keepNext/>
        <w:rPr>
          <w:rFonts w:ascii="Verdana" w:hAnsi="Verdana"/>
          <w:szCs w:val="24"/>
          <w:lang w:val="en-US"/>
        </w:rPr>
      </w:pPr>
    </w:p>
    <w:p w:rsidR="00633990" w:rsidRDefault="00633990" w:rsidP="00152FA1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Chase Paymentech provides one set of EMV test cards (Visa, </w:t>
      </w:r>
      <w:proofErr w:type="spellStart"/>
      <w:r>
        <w:rPr>
          <w:rFonts w:ascii="Verdana" w:hAnsi="Verdana"/>
          <w:sz w:val="22"/>
          <w:szCs w:val="22"/>
          <w:lang w:val="en-US"/>
        </w:rPr>
        <w:t>M</w:t>
      </w:r>
      <w:r w:rsidR="00016BC7">
        <w:rPr>
          <w:rFonts w:ascii="Verdana" w:hAnsi="Verdana"/>
          <w:sz w:val="22"/>
          <w:szCs w:val="22"/>
          <w:lang w:val="en-US"/>
        </w:rPr>
        <w:t>astercard</w:t>
      </w:r>
      <w:proofErr w:type="spellEnd"/>
      <w:r w:rsidR="00016BC7">
        <w:rPr>
          <w:rFonts w:ascii="Verdana" w:hAnsi="Verdana"/>
          <w:sz w:val="22"/>
          <w:szCs w:val="22"/>
          <w:lang w:val="en-US"/>
        </w:rPr>
        <w:t xml:space="preserve">, </w:t>
      </w:r>
      <w:proofErr w:type="spellStart"/>
      <w:r w:rsidR="00016BC7">
        <w:rPr>
          <w:rFonts w:ascii="Verdana" w:hAnsi="Verdana"/>
          <w:sz w:val="22"/>
          <w:szCs w:val="22"/>
          <w:lang w:val="en-US"/>
        </w:rPr>
        <w:t>Interac</w:t>
      </w:r>
      <w:proofErr w:type="spellEnd"/>
      <w:r w:rsidR="00016BC7">
        <w:rPr>
          <w:rFonts w:ascii="Verdana" w:hAnsi="Verdana"/>
          <w:sz w:val="22"/>
          <w:szCs w:val="22"/>
          <w:lang w:val="en-US"/>
        </w:rPr>
        <w:t>) with each Vx</w:t>
      </w:r>
      <w:r>
        <w:rPr>
          <w:rFonts w:ascii="Verdana" w:hAnsi="Verdana"/>
          <w:sz w:val="22"/>
          <w:szCs w:val="22"/>
          <w:lang w:val="en-US"/>
        </w:rPr>
        <w:t>810 Duet terminal that is purchased. The default card package is English; however French cards may be substituted. Additional card packs are available for $</w:t>
      </w:r>
      <w:r w:rsidR="001718F7">
        <w:rPr>
          <w:rFonts w:ascii="Verdana" w:hAnsi="Verdana"/>
          <w:sz w:val="22"/>
          <w:szCs w:val="22"/>
          <w:lang w:val="en-US"/>
        </w:rPr>
        <w:t>2</w:t>
      </w:r>
      <w:r>
        <w:rPr>
          <w:rFonts w:ascii="Verdana" w:hAnsi="Verdana"/>
          <w:sz w:val="22"/>
          <w:szCs w:val="22"/>
          <w:lang w:val="en-US"/>
        </w:rPr>
        <w:t>50 each.</w:t>
      </w:r>
    </w:p>
    <w:p w:rsidR="00374545" w:rsidRPr="00A20910" w:rsidRDefault="00374545" w:rsidP="00152FA1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  <w:r w:rsidRPr="00A20910">
        <w:rPr>
          <w:rFonts w:ascii="Verdana" w:hAnsi="Verdana"/>
          <w:sz w:val="22"/>
          <w:szCs w:val="22"/>
          <w:lang w:val="en-US"/>
        </w:rPr>
        <w:t xml:space="preserve">B2 </w:t>
      </w:r>
      <w:r w:rsidR="00633990">
        <w:rPr>
          <w:rFonts w:ascii="Verdana" w:hAnsi="Verdana"/>
          <w:sz w:val="22"/>
          <w:szCs w:val="22"/>
          <w:lang w:val="en-US"/>
        </w:rPr>
        <w:t xml:space="preserve">or ICC may also be contacted </w:t>
      </w:r>
      <w:r w:rsidRPr="00A20910">
        <w:rPr>
          <w:rFonts w:ascii="Verdana" w:hAnsi="Verdana"/>
          <w:sz w:val="22"/>
          <w:szCs w:val="22"/>
          <w:lang w:val="en-US"/>
        </w:rPr>
        <w:t xml:space="preserve">to provide EMV </w:t>
      </w:r>
      <w:r w:rsidR="00633990">
        <w:rPr>
          <w:rFonts w:ascii="Verdana" w:hAnsi="Verdana"/>
          <w:sz w:val="22"/>
          <w:szCs w:val="22"/>
          <w:lang w:val="en-US"/>
        </w:rPr>
        <w:t>test tools, card packs</w:t>
      </w:r>
      <w:r w:rsidRPr="00A20910">
        <w:rPr>
          <w:rFonts w:ascii="Verdana" w:hAnsi="Verdana"/>
          <w:sz w:val="22"/>
          <w:szCs w:val="22"/>
          <w:lang w:val="en-US"/>
        </w:rPr>
        <w:t xml:space="preserve"> and advanced training. </w:t>
      </w:r>
    </w:p>
    <w:p w:rsidR="005E5A42" w:rsidRDefault="00A20910" w:rsidP="00152FA1">
      <w:pPr>
        <w:pStyle w:val="BodyText"/>
        <w:keepNext/>
        <w:rPr>
          <w:rFonts w:ascii="Verdana" w:hAnsi="Verdana"/>
          <w:sz w:val="22"/>
          <w:szCs w:val="22"/>
        </w:rPr>
      </w:pPr>
      <w:r w:rsidRPr="009422AE">
        <w:rPr>
          <w:rFonts w:ascii="Verdana" w:hAnsi="Verdana"/>
          <w:sz w:val="22"/>
          <w:szCs w:val="22"/>
          <w:lang w:val="en-US"/>
        </w:rPr>
        <w:t>Bruce Murray</w:t>
      </w:r>
      <w:r w:rsidR="00633990" w:rsidRPr="009422AE">
        <w:rPr>
          <w:rFonts w:ascii="Verdana" w:hAnsi="Verdana"/>
          <w:sz w:val="22"/>
          <w:szCs w:val="22"/>
          <w:lang w:val="en-US"/>
        </w:rPr>
        <w:br/>
        <w:t>B2 Processing Solutions</w:t>
      </w:r>
      <w:r w:rsidRPr="009422AE">
        <w:rPr>
          <w:rFonts w:ascii="Verdana" w:hAnsi="Verdana"/>
          <w:sz w:val="22"/>
          <w:szCs w:val="22"/>
          <w:lang w:val="en-US"/>
        </w:rPr>
        <w:br/>
        <w:t>416-730-9827 x1</w:t>
      </w:r>
      <w:r w:rsidRPr="009422AE">
        <w:rPr>
          <w:rFonts w:ascii="Verdana" w:hAnsi="Verdana"/>
          <w:sz w:val="22"/>
          <w:szCs w:val="22"/>
          <w:lang w:val="en-US"/>
        </w:rPr>
        <w:br/>
      </w:r>
      <w:hyperlink r:id="rId11" w:history="1">
        <w:r w:rsidRPr="009422AE">
          <w:rPr>
            <w:rStyle w:val="Hyperlink"/>
            <w:rFonts w:ascii="Verdana" w:hAnsi="Verdana"/>
            <w:sz w:val="22"/>
            <w:szCs w:val="22"/>
            <w:lang w:val="fr-FR"/>
          </w:rPr>
          <w:t>bruce.murray@b2ps.com</w:t>
        </w:r>
      </w:hyperlink>
    </w:p>
    <w:p w:rsidR="00633990" w:rsidRPr="00BF74FB" w:rsidRDefault="00633990" w:rsidP="00152FA1">
      <w:pPr>
        <w:pStyle w:val="BodyText"/>
        <w:keepNext/>
        <w:rPr>
          <w:rFonts w:ascii="Verdana" w:hAnsi="Verdana"/>
          <w:sz w:val="22"/>
          <w:szCs w:val="22"/>
          <w:lang w:val="fr-FR"/>
        </w:rPr>
      </w:pPr>
      <w:r w:rsidRPr="009422AE">
        <w:rPr>
          <w:rFonts w:ascii="Verdana" w:hAnsi="Verdana"/>
          <w:sz w:val="22"/>
          <w:szCs w:val="22"/>
          <w:lang w:val="fr-CA"/>
        </w:rPr>
        <w:t xml:space="preserve">Dave </w:t>
      </w:r>
      <w:proofErr w:type="spellStart"/>
      <w:r w:rsidRPr="009422AE">
        <w:rPr>
          <w:rFonts w:ascii="Verdana" w:hAnsi="Verdana"/>
          <w:sz w:val="22"/>
          <w:szCs w:val="22"/>
          <w:lang w:val="fr-CA"/>
        </w:rPr>
        <w:t>Maisey</w:t>
      </w:r>
      <w:proofErr w:type="spellEnd"/>
      <w:r w:rsidRPr="009422AE">
        <w:rPr>
          <w:rFonts w:ascii="Verdana" w:hAnsi="Verdana"/>
          <w:sz w:val="22"/>
          <w:szCs w:val="22"/>
          <w:lang w:val="fr-CA"/>
        </w:rPr>
        <w:br/>
        <w:t>ICC Solutions Limited</w:t>
      </w:r>
      <w:r w:rsidRPr="009422AE">
        <w:rPr>
          <w:rFonts w:ascii="Verdana" w:hAnsi="Verdana"/>
          <w:sz w:val="22"/>
          <w:szCs w:val="22"/>
          <w:lang w:val="fr-CA"/>
        </w:rPr>
        <w:br/>
      </w:r>
      <w:r w:rsidRPr="00633990">
        <w:rPr>
          <w:rFonts w:ascii="Verdana" w:hAnsi="Verdana"/>
          <w:sz w:val="22"/>
          <w:szCs w:val="22"/>
          <w:lang w:val="fr-FR"/>
        </w:rPr>
        <w:t>416</w:t>
      </w:r>
      <w:r>
        <w:rPr>
          <w:rFonts w:ascii="Verdana" w:hAnsi="Verdana"/>
          <w:sz w:val="22"/>
          <w:szCs w:val="22"/>
          <w:lang w:val="fr-FR"/>
        </w:rPr>
        <w:t>-</w:t>
      </w:r>
      <w:r w:rsidRPr="00633990">
        <w:rPr>
          <w:rFonts w:ascii="Verdana" w:hAnsi="Verdana"/>
          <w:sz w:val="22"/>
          <w:szCs w:val="22"/>
          <w:lang w:val="fr-FR"/>
        </w:rPr>
        <w:t>304-3937</w:t>
      </w:r>
      <w:r>
        <w:rPr>
          <w:rFonts w:ascii="Verdana" w:hAnsi="Verdana"/>
          <w:sz w:val="22"/>
          <w:szCs w:val="22"/>
          <w:lang w:val="fr-FR"/>
        </w:rPr>
        <w:br/>
      </w:r>
      <w:r w:rsidRPr="00633990">
        <w:rPr>
          <w:rFonts w:ascii="Verdana" w:hAnsi="Verdana"/>
          <w:sz w:val="22"/>
          <w:szCs w:val="22"/>
          <w:lang w:val="fr-FR"/>
        </w:rPr>
        <w:t>DaveMaisey@iccsolutions.com</w:t>
      </w:r>
    </w:p>
    <w:p w:rsidR="004529A0" w:rsidRPr="005E5A42" w:rsidRDefault="002E5EDE" w:rsidP="005E5A42">
      <w:pPr>
        <w:pStyle w:val="Style2"/>
      </w:pPr>
      <w:bookmarkStart w:id="11" w:name="_Toc229202062"/>
      <w:r w:rsidRPr="005E5A42">
        <w:t>Sales</w:t>
      </w:r>
      <w:r w:rsidR="00A47FCC">
        <w:t>,</w:t>
      </w:r>
      <w:r w:rsidRPr="005E5A42">
        <w:t xml:space="preserve"> Development </w:t>
      </w:r>
      <w:r w:rsidR="00A47FCC">
        <w:t xml:space="preserve">and </w:t>
      </w:r>
      <w:r w:rsidR="001533D3">
        <w:t>Testing</w:t>
      </w:r>
      <w:r w:rsidR="00A47FCC">
        <w:t xml:space="preserve"> </w:t>
      </w:r>
      <w:r w:rsidRPr="005E5A42">
        <w:t>Support</w:t>
      </w:r>
      <w:bookmarkEnd w:id="11"/>
    </w:p>
    <w:p w:rsidR="005E5A42" w:rsidRDefault="005E5A42" w:rsidP="005E5A42">
      <w:pPr>
        <w:pStyle w:val="BodyText"/>
        <w:keepNext/>
        <w:rPr>
          <w:rFonts w:ascii="Verdana" w:hAnsi="Verdana"/>
          <w:szCs w:val="24"/>
          <w:lang w:val="en-US"/>
        </w:rPr>
      </w:pPr>
    </w:p>
    <w:p w:rsidR="00374545" w:rsidRPr="00A20910" w:rsidRDefault="00374545" w:rsidP="005E5A42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  <w:r w:rsidRPr="00A20910">
        <w:rPr>
          <w:rFonts w:ascii="Verdana" w:hAnsi="Verdana"/>
          <w:sz w:val="22"/>
          <w:szCs w:val="22"/>
          <w:lang w:val="en-US"/>
        </w:rPr>
        <w:t xml:space="preserve">Chase </w:t>
      </w:r>
      <w:proofErr w:type="spellStart"/>
      <w:r w:rsidRPr="00A20910">
        <w:rPr>
          <w:rFonts w:ascii="Verdana" w:hAnsi="Verdana"/>
          <w:sz w:val="22"/>
          <w:szCs w:val="22"/>
          <w:lang w:val="en-US"/>
        </w:rPr>
        <w:t>Paymentech’s</w:t>
      </w:r>
      <w:proofErr w:type="spellEnd"/>
      <w:r w:rsidRPr="00A20910">
        <w:rPr>
          <w:rFonts w:ascii="Verdana" w:hAnsi="Verdana"/>
          <w:sz w:val="22"/>
          <w:szCs w:val="22"/>
          <w:lang w:val="en-US"/>
        </w:rPr>
        <w:t xml:space="preserve"> Retail Sales Consulting team can help you better understand and position the </w:t>
      </w:r>
      <w:proofErr w:type="spellStart"/>
      <w:r w:rsidRPr="00A20910">
        <w:rPr>
          <w:rFonts w:ascii="Verdana" w:hAnsi="Verdana"/>
          <w:sz w:val="22"/>
          <w:szCs w:val="22"/>
          <w:lang w:val="en-US"/>
        </w:rPr>
        <w:t>ECRi</w:t>
      </w:r>
      <w:proofErr w:type="spellEnd"/>
      <w:r w:rsidRPr="00A20910">
        <w:rPr>
          <w:rFonts w:ascii="Verdana" w:hAnsi="Verdana"/>
          <w:sz w:val="22"/>
          <w:szCs w:val="22"/>
          <w:lang w:val="en-US"/>
        </w:rPr>
        <w:t xml:space="preserve"> solution to your clients. </w:t>
      </w:r>
      <w:r w:rsidR="00B90ABD">
        <w:rPr>
          <w:rFonts w:ascii="Verdana" w:hAnsi="Verdana"/>
          <w:sz w:val="22"/>
          <w:szCs w:val="22"/>
          <w:lang w:val="en-US"/>
        </w:rPr>
        <w:t xml:space="preserve">Once the registration </w:t>
      </w:r>
      <w:r w:rsidR="00845331">
        <w:rPr>
          <w:rFonts w:ascii="Verdana" w:hAnsi="Verdana"/>
          <w:sz w:val="22"/>
          <w:szCs w:val="22"/>
          <w:lang w:val="en-US"/>
        </w:rPr>
        <w:t xml:space="preserve">form has been completed </w:t>
      </w:r>
      <w:r w:rsidR="00A47FCC">
        <w:rPr>
          <w:rFonts w:ascii="Verdana" w:hAnsi="Verdana"/>
          <w:sz w:val="22"/>
          <w:szCs w:val="22"/>
          <w:lang w:val="en-US"/>
        </w:rPr>
        <w:t xml:space="preserve">Chase </w:t>
      </w:r>
      <w:proofErr w:type="spellStart"/>
      <w:r w:rsidR="00A47FCC">
        <w:rPr>
          <w:rFonts w:ascii="Verdana" w:hAnsi="Verdana"/>
          <w:sz w:val="22"/>
          <w:szCs w:val="22"/>
          <w:lang w:val="en-US"/>
        </w:rPr>
        <w:t>Paymentech’s</w:t>
      </w:r>
      <w:proofErr w:type="spellEnd"/>
      <w:r w:rsidR="00A47FCC">
        <w:rPr>
          <w:rFonts w:ascii="Verdana" w:hAnsi="Verdana"/>
          <w:sz w:val="22"/>
          <w:szCs w:val="22"/>
          <w:lang w:val="en-US"/>
        </w:rPr>
        <w:t xml:space="preserve"> Retail Consulting team will provide the approval</w:t>
      </w:r>
      <w:r w:rsidR="00606A9C">
        <w:rPr>
          <w:rFonts w:ascii="Verdana" w:hAnsi="Verdana"/>
          <w:sz w:val="22"/>
          <w:szCs w:val="22"/>
          <w:lang w:val="en-US"/>
        </w:rPr>
        <w:t xml:space="preserve">/registration </w:t>
      </w:r>
      <w:r w:rsidR="009422AE">
        <w:rPr>
          <w:rFonts w:ascii="Verdana" w:hAnsi="Verdana"/>
          <w:sz w:val="22"/>
          <w:szCs w:val="22"/>
          <w:lang w:val="en-US"/>
        </w:rPr>
        <w:t>l</w:t>
      </w:r>
      <w:r w:rsidR="00A47FCC">
        <w:rPr>
          <w:rFonts w:ascii="Verdana" w:hAnsi="Verdana"/>
          <w:sz w:val="22"/>
          <w:szCs w:val="22"/>
          <w:lang w:val="en-US"/>
        </w:rPr>
        <w:t xml:space="preserve">etter. </w:t>
      </w:r>
      <w:r w:rsidRPr="00A20910">
        <w:rPr>
          <w:rFonts w:ascii="Verdana" w:hAnsi="Verdana"/>
          <w:sz w:val="22"/>
          <w:szCs w:val="22"/>
          <w:lang w:val="en-US"/>
        </w:rPr>
        <w:t>If you have any questions, contact us at:</w:t>
      </w:r>
    </w:p>
    <w:p w:rsidR="005E5A42" w:rsidRPr="00A20910" w:rsidRDefault="00EA71C6" w:rsidP="005E5A42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  <w:hyperlink r:id="rId12" w:history="1">
        <w:r w:rsidR="00222086" w:rsidRPr="00A20910">
          <w:rPr>
            <w:rStyle w:val="Hyperlink"/>
            <w:rFonts w:ascii="Verdana" w:hAnsi="Verdana"/>
            <w:sz w:val="22"/>
            <w:szCs w:val="22"/>
            <w:lang w:val="en-US"/>
          </w:rPr>
          <w:t>PTI-CanadianSalesSupport@ChasePaymentech.com</w:t>
        </w:r>
      </w:hyperlink>
    </w:p>
    <w:p w:rsidR="002E5EDE" w:rsidRPr="005E5A42" w:rsidRDefault="002E5EDE" w:rsidP="005E5A42">
      <w:pPr>
        <w:pStyle w:val="Style2"/>
      </w:pPr>
      <w:bookmarkStart w:id="12" w:name="_Toc229202063"/>
      <w:r w:rsidRPr="005E5A42">
        <w:t>Production Support</w:t>
      </w:r>
      <w:bookmarkEnd w:id="12"/>
    </w:p>
    <w:p w:rsidR="005E5A42" w:rsidRDefault="005E5A42" w:rsidP="005E5A42">
      <w:pPr>
        <w:pStyle w:val="BodyText"/>
        <w:keepNext/>
        <w:rPr>
          <w:rFonts w:ascii="Verdana" w:hAnsi="Verdana"/>
          <w:szCs w:val="24"/>
          <w:lang w:val="en-US"/>
        </w:rPr>
      </w:pPr>
    </w:p>
    <w:p w:rsidR="00374545" w:rsidRPr="00A20910" w:rsidRDefault="00374545" w:rsidP="005E5A42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  <w:r w:rsidRPr="00A20910">
        <w:rPr>
          <w:rFonts w:ascii="Verdana" w:hAnsi="Verdana"/>
          <w:sz w:val="22"/>
          <w:szCs w:val="22"/>
          <w:lang w:val="en-US"/>
        </w:rPr>
        <w:t>For production support or if the terminal is not working properly</w:t>
      </w:r>
      <w:r w:rsidR="00EF453E">
        <w:rPr>
          <w:rFonts w:ascii="Verdana" w:hAnsi="Verdana"/>
          <w:sz w:val="22"/>
          <w:szCs w:val="22"/>
          <w:lang w:val="en-US"/>
        </w:rPr>
        <w:t>,</w:t>
      </w:r>
      <w:r w:rsidRPr="00A20910">
        <w:rPr>
          <w:rFonts w:ascii="Verdana" w:hAnsi="Verdana"/>
          <w:sz w:val="22"/>
          <w:szCs w:val="22"/>
          <w:lang w:val="en-US"/>
        </w:rPr>
        <w:t xml:space="preserve"> contact our Technical Support team at:</w:t>
      </w:r>
    </w:p>
    <w:p w:rsidR="005E5A42" w:rsidRPr="00A20910" w:rsidRDefault="00EA71C6" w:rsidP="005E5A42">
      <w:pPr>
        <w:pStyle w:val="BodyText"/>
        <w:keepNext/>
        <w:rPr>
          <w:rFonts w:ascii="Verdana" w:hAnsi="Verdana"/>
          <w:sz w:val="22"/>
          <w:szCs w:val="22"/>
        </w:rPr>
      </w:pPr>
      <w:hyperlink r:id="rId13" w:history="1">
        <w:r w:rsidR="00E7758D" w:rsidRPr="00A20910">
          <w:rPr>
            <w:rStyle w:val="Hyperlink"/>
            <w:rFonts w:ascii="Verdana" w:hAnsi="Verdana"/>
            <w:sz w:val="22"/>
            <w:szCs w:val="22"/>
          </w:rPr>
          <w:t>Tor-MerchantTechnical</w:t>
        </w:r>
        <w:r w:rsidR="00E7758D" w:rsidRPr="00A20910">
          <w:rPr>
            <w:rStyle w:val="Hyperlink"/>
            <w:rFonts w:ascii="Verdana" w:hAnsi="Verdana"/>
            <w:sz w:val="22"/>
            <w:szCs w:val="22"/>
            <w:lang w:val="en-US"/>
          </w:rPr>
          <w:t>Support</w:t>
        </w:r>
        <w:r w:rsidR="00E7758D" w:rsidRPr="00A20910">
          <w:rPr>
            <w:rStyle w:val="Hyperlink"/>
            <w:rFonts w:ascii="Verdana" w:hAnsi="Verdana"/>
            <w:sz w:val="22"/>
            <w:szCs w:val="22"/>
          </w:rPr>
          <w:t>@chasepaymentech.com</w:t>
        </w:r>
      </w:hyperlink>
    </w:p>
    <w:p w:rsidR="004529A0" w:rsidRDefault="00E7758D" w:rsidP="004529A0">
      <w:pPr>
        <w:pStyle w:val="Style1"/>
        <w:numPr>
          <w:ilvl w:val="0"/>
          <w:numId w:val="37"/>
        </w:numPr>
      </w:pPr>
      <w:r w:rsidRPr="00E7758D">
        <w:br w:type="page"/>
      </w:r>
      <w:bookmarkStart w:id="13" w:name="_Toc229202064"/>
      <w:r w:rsidR="004529A0">
        <w:lastRenderedPageBreak/>
        <w:t>FAQ</w:t>
      </w:r>
      <w:bookmarkEnd w:id="13"/>
    </w:p>
    <w:p w:rsidR="004529A0" w:rsidRPr="002C43FD" w:rsidRDefault="00016BC7" w:rsidP="00D16A92">
      <w:pPr>
        <w:pStyle w:val="BodyText"/>
        <w:keepNext/>
        <w:spacing w:after="120"/>
        <w:rPr>
          <w:rFonts w:ascii="Verdana" w:hAnsi="Verdana"/>
          <w:b/>
          <w:sz w:val="22"/>
          <w:szCs w:val="22"/>
          <w:lang w:val="en-US"/>
        </w:rPr>
      </w:pPr>
      <w:r>
        <w:rPr>
          <w:rFonts w:ascii="Verdana" w:hAnsi="Verdana"/>
          <w:b/>
          <w:sz w:val="22"/>
          <w:szCs w:val="22"/>
          <w:lang w:val="en-US"/>
        </w:rPr>
        <w:br/>
      </w:r>
      <w:r w:rsidR="004529A0" w:rsidRPr="002C43FD">
        <w:rPr>
          <w:rFonts w:ascii="Verdana" w:hAnsi="Verdana"/>
          <w:b/>
          <w:sz w:val="22"/>
          <w:szCs w:val="22"/>
          <w:lang w:val="en-US"/>
        </w:rPr>
        <w:t>Do I need to complete an EMV certification?</w:t>
      </w:r>
    </w:p>
    <w:p w:rsidR="00156F53" w:rsidRDefault="002C43FD" w:rsidP="00152FA1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No. The EMV certification with the card association was completed by Chase Paymentech for the payment application. Because the </w:t>
      </w:r>
      <w:proofErr w:type="spellStart"/>
      <w:r>
        <w:rPr>
          <w:rFonts w:ascii="Verdana" w:hAnsi="Verdana"/>
          <w:sz w:val="22"/>
          <w:szCs w:val="22"/>
          <w:lang w:val="en-US"/>
        </w:rPr>
        <w:t>ECRi</w:t>
      </w:r>
      <w:proofErr w:type="spellEnd"/>
      <w:r>
        <w:rPr>
          <w:rFonts w:ascii="Verdana" w:hAnsi="Verdana"/>
          <w:sz w:val="22"/>
          <w:szCs w:val="22"/>
          <w:lang w:val="en-US"/>
        </w:rPr>
        <w:t xml:space="preserve"> just communicates to the terminal to initiate the transaction, this does not require an EMV certification.</w:t>
      </w:r>
      <w:r w:rsidR="00EF1CB7">
        <w:rPr>
          <w:rFonts w:ascii="Verdana" w:hAnsi="Verdana"/>
          <w:sz w:val="22"/>
          <w:szCs w:val="22"/>
          <w:lang w:val="en-US"/>
        </w:rPr>
        <w:t xml:space="preserve"> </w:t>
      </w:r>
    </w:p>
    <w:p w:rsidR="002C43FD" w:rsidRPr="002C43FD" w:rsidRDefault="002C43FD" w:rsidP="00D16A92">
      <w:pPr>
        <w:pStyle w:val="BodyText"/>
        <w:keepNext/>
        <w:spacing w:after="120"/>
        <w:rPr>
          <w:rFonts w:ascii="Verdana" w:hAnsi="Verdana"/>
          <w:b/>
          <w:sz w:val="22"/>
          <w:szCs w:val="22"/>
          <w:lang w:val="en-US"/>
        </w:rPr>
      </w:pPr>
      <w:r w:rsidRPr="002C43FD">
        <w:rPr>
          <w:rFonts w:ascii="Verdana" w:hAnsi="Verdana"/>
          <w:b/>
          <w:sz w:val="22"/>
          <w:szCs w:val="22"/>
          <w:lang w:val="en-US"/>
        </w:rPr>
        <w:t>How long does it take to develop the connectivity between my ECR and the POS terminal?</w:t>
      </w:r>
    </w:p>
    <w:p w:rsidR="002C43FD" w:rsidRPr="00A14370" w:rsidRDefault="002C43FD" w:rsidP="00152FA1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During our testing period, we have seen software vendors completing their development within 2 weeks and start installing on week 3. </w:t>
      </w:r>
    </w:p>
    <w:p w:rsidR="00156F53" w:rsidRPr="002C43FD" w:rsidRDefault="00A561BC" w:rsidP="00D16A92">
      <w:pPr>
        <w:pStyle w:val="BodyText"/>
        <w:keepNext/>
        <w:spacing w:after="120"/>
        <w:rPr>
          <w:rFonts w:ascii="Verdana" w:hAnsi="Verdana"/>
          <w:b/>
          <w:sz w:val="22"/>
          <w:szCs w:val="22"/>
          <w:lang w:val="en-US"/>
        </w:rPr>
      </w:pPr>
      <w:r>
        <w:rPr>
          <w:rFonts w:ascii="Verdana" w:hAnsi="Verdana"/>
          <w:b/>
          <w:sz w:val="22"/>
          <w:szCs w:val="22"/>
          <w:lang w:val="en-US"/>
        </w:rPr>
        <w:t xml:space="preserve">Are the </w:t>
      </w:r>
      <w:proofErr w:type="spellStart"/>
      <w:r>
        <w:rPr>
          <w:rFonts w:ascii="Verdana" w:hAnsi="Verdana"/>
          <w:b/>
          <w:sz w:val="22"/>
          <w:szCs w:val="22"/>
          <w:lang w:val="en-US"/>
        </w:rPr>
        <w:t>Verifone</w:t>
      </w:r>
      <w:proofErr w:type="spellEnd"/>
      <w:r>
        <w:rPr>
          <w:rFonts w:ascii="Verdana" w:hAnsi="Verdana"/>
          <w:b/>
          <w:sz w:val="22"/>
          <w:szCs w:val="22"/>
          <w:lang w:val="en-US"/>
        </w:rPr>
        <w:t xml:space="preserve"> devices</w:t>
      </w:r>
      <w:r w:rsidR="00AE40CB">
        <w:rPr>
          <w:rFonts w:ascii="Verdana" w:hAnsi="Verdana"/>
          <w:b/>
          <w:sz w:val="22"/>
          <w:szCs w:val="22"/>
          <w:lang w:val="en-US"/>
        </w:rPr>
        <w:t xml:space="preserve"> </w:t>
      </w:r>
      <w:r w:rsidR="00156F53" w:rsidRPr="002C43FD">
        <w:rPr>
          <w:rFonts w:ascii="Verdana" w:hAnsi="Verdana"/>
          <w:b/>
          <w:sz w:val="22"/>
          <w:szCs w:val="22"/>
          <w:lang w:val="en-US"/>
        </w:rPr>
        <w:t>the only device</w:t>
      </w:r>
      <w:r>
        <w:rPr>
          <w:rFonts w:ascii="Verdana" w:hAnsi="Verdana"/>
          <w:b/>
          <w:sz w:val="22"/>
          <w:szCs w:val="22"/>
          <w:lang w:val="en-US"/>
        </w:rPr>
        <w:t>s</w:t>
      </w:r>
      <w:r w:rsidR="00156F53" w:rsidRPr="002C43FD">
        <w:rPr>
          <w:rFonts w:ascii="Verdana" w:hAnsi="Verdana"/>
          <w:b/>
          <w:sz w:val="22"/>
          <w:szCs w:val="22"/>
          <w:lang w:val="en-US"/>
        </w:rPr>
        <w:t xml:space="preserve"> available?</w:t>
      </w:r>
    </w:p>
    <w:p w:rsidR="00156F53" w:rsidRDefault="00FC601D" w:rsidP="00152FA1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Yes</w:t>
      </w:r>
      <w:r w:rsidR="00B26827">
        <w:rPr>
          <w:rFonts w:ascii="Verdana" w:hAnsi="Verdana"/>
          <w:sz w:val="22"/>
          <w:szCs w:val="22"/>
          <w:lang w:val="en-US"/>
        </w:rPr>
        <w:t>.</w:t>
      </w:r>
    </w:p>
    <w:p w:rsidR="00156F53" w:rsidRPr="002C43FD" w:rsidRDefault="00156F53" w:rsidP="00D16A92">
      <w:pPr>
        <w:pStyle w:val="BodyText"/>
        <w:keepNext/>
        <w:spacing w:after="120"/>
        <w:rPr>
          <w:rFonts w:ascii="Verdana" w:hAnsi="Verdana"/>
          <w:b/>
          <w:sz w:val="22"/>
          <w:szCs w:val="22"/>
          <w:lang w:val="en-US"/>
        </w:rPr>
      </w:pPr>
      <w:r w:rsidRPr="002C43FD">
        <w:rPr>
          <w:rFonts w:ascii="Verdana" w:hAnsi="Verdana"/>
          <w:b/>
          <w:sz w:val="22"/>
          <w:szCs w:val="22"/>
          <w:lang w:val="en-US"/>
        </w:rPr>
        <w:t>Can I add a contactless reader?</w:t>
      </w:r>
    </w:p>
    <w:p w:rsidR="004B516B" w:rsidRPr="00A14370" w:rsidRDefault="004B516B" w:rsidP="004B516B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Yes. Contactless is available using the VeriFone </w:t>
      </w:r>
      <w:r w:rsidR="00016BC7">
        <w:rPr>
          <w:rFonts w:ascii="Verdana" w:hAnsi="Verdana"/>
          <w:sz w:val="22"/>
          <w:szCs w:val="22"/>
          <w:lang w:val="en-US"/>
        </w:rPr>
        <w:t>Vx</w:t>
      </w:r>
      <w:r>
        <w:rPr>
          <w:rFonts w:ascii="Verdana" w:hAnsi="Verdana"/>
          <w:sz w:val="22"/>
          <w:szCs w:val="22"/>
          <w:lang w:val="en-US"/>
        </w:rPr>
        <w:t xml:space="preserve">810 Duet with </w:t>
      </w:r>
      <w:r w:rsidR="00A561BC">
        <w:rPr>
          <w:rFonts w:ascii="Verdana" w:hAnsi="Verdana"/>
          <w:sz w:val="22"/>
          <w:szCs w:val="22"/>
          <w:lang w:val="en-US"/>
        </w:rPr>
        <w:t>an optional</w:t>
      </w:r>
      <w:r>
        <w:rPr>
          <w:rFonts w:ascii="Verdana" w:hAnsi="Verdana"/>
          <w:sz w:val="22"/>
          <w:szCs w:val="22"/>
          <w:lang w:val="en-US"/>
        </w:rPr>
        <w:t xml:space="preserve"> contactless module.</w:t>
      </w:r>
      <w:r w:rsidR="00016BC7">
        <w:rPr>
          <w:rFonts w:ascii="Verdana" w:hAnsi="Verdana"/>
          <w:sz w:val="22"/>
          <w:szCs w:val="22"/>
          <w:lang w:val="en-US"/>
        </w:rPr>
        <w:t xml:space="preserve"> The Vx520/820 and the Vx</w:t>
      </w:r>
      <w:r w:rsidR="00A561BC">
        <w:rPr>
          <w:rFonts w:ascii="Verdana" w:hAnsi="Verdana"/>
          <w:sz w:val="22"/>
          <w:szCs w:val="22"/>
          <w:lang w:val="en-US"/>
        </w:rPr>
        <w:t>820Duet have contactless built in by default.</w:t>
      </w:r>
    </w:p>
    <w:p w:rsidR="00156F53" w:rsidRDefault="00156F53" w:rsidP="00D16A92">
      <w:pPr>
        <w:pStyle w:val="BodyText"/>
        <w:keepNext/>
        <w:spacing w:after="120"/>
        <w:rPr>
          <w:rFonts w:ascii="Verdana" w:hAnsi="Verdana"/>
          <w:b/>
          <w:sz w:val="22"/>
          <w:szCs w:val="22"/>
          <w:lang w:val="en-US"/>
        </w:rPr>
      </w:pPr>
      <w:r w:rsidRPr="002C43FD">
        <w:rPr>
          <w:rFonts w:ascii="Verdana" w:hAnsi="Verdana"/>
          <w:b/>
          <w:sz w:val="22"/>
          <w:szCs w:val="22"/>
          <w:lang w:val="en-US"/>
        </w:rPr>
        <w:t xml:space="preserve">What are the </w:t>
      </w:r>
      <w:r w:rsidR="00A561BC">
        <w:rPr>
          <w:rFonts w:ascii="Verdana" w:hAnsi="Verdana"/>
          <w:b/>
          <w:sz w:val="22"/>
          <w:szCs w:val="22"/>
          <w:lang w:val="en-US"/>
        </w:rPr>
        <w:t xml:space="preserve">terminals </w:t>
      </w:r>
      <w:r w:rsidRPr="002C43FD">
        <w:rPr>
          <w:rFonts w:ascii="Verdana" w:hAnsi="Verdana"/>
          <w:b/>
          <w:sz w:val="22"/>
          <w:szCs w:val="22"/>
          <w:lang w:val="en-US"/>
        </w:rPr>
        <w:t>communication methods available</w:t>
      </w:r>
      <w:r w:rsidR="00A561BC">
        <w:rPr>
          <w:rFonts w:ascii="Verdana" w:hAnsi="Verdana"/>
          <w:b/>
          <w:sz w:val="22"/>
          <w:szCs w:val="22"/>
          <w:lang w:val="en-US"/>
        </w:rPr>
        <w:t xml:space="preserve"> for authorization</w:t>
      </w:r>
      <w:r w:rsidRPr="002C43FD">
        <w:rPr>
          <w:rFonts w:ascii="Verdana" w:hAnsi="Verdana"/>
          <w:b/>
          <w:sz w:val="22"/>
          <w:szCs w:val="22"/>
          <w:lang w:val="en-US"/>
        </w:rPr>
        <w:t>?</w:t>
      </w:r>
    </w:p>
    <w:p w:rsidR="002C43FD" w:rsidRDefault="002C43FD" w:rsidP="00152FA1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The communication </w:t>
      </w:r>
      <w:r w:rsidR="00D16A92">
        <w:rPr>
          <w:rFonts w:ascii="Verdana" w:hAnsi="Verdana"/>
          <w:sz w:val="22"/>
          <w:szCs w:val="22"/>
          <w:lang w:val="en-US"/>
        </w:rPr>
        <w:t>methods can be dial or IP with a</w:t>
      </w:r>
      <w:r w:rsidR="00AE40CB">
        <w:rPr>
          <w:rFonts w:ascii="Verdana" w:hAnsi="Verdana"/>
          <w:sz w:val="22"/>
          <w:szCs w:val="22"/>
          <w:lang w:val="en-US"/>
        </w:rPr>
        <w:t>n optional</w:t>
      </w:r>
      <w:r w:rsidR="00D16A92">
        <w:rPr>
          <w:rFonts w:ascii="Verdana" w:hAnsi="Verdana"/>
          <w:sz w:val="22"/>
          <w:szCs w:val="22"/>
          <w:lang w:val="en-US"/>
        </w:rPr>
        <w:t xml:space="preserve"> dial back-up option.</w:t>
      </w:r>
    </w:p>
    <w:p w:rsidR="00D16A92" w:rsidRPr="00D16A92" w:rsidRDefault="00D16A92" w:rsidP="00D16A92">
      <w:pPr>
        <w:pStyle w:val="BodyText"/>
        <w:keepNext/>
        <w:spacing w:after="120"/>
        <w:rPr>
          <w:rFonts w:ascii="Verdana" w:hAnsi="Verdana"/>
          <w:b/>
          <w:sz w:val="22"/>
          <w:szCs w:val="22"/>
          <w:lang w:val="en-US"/>
        </w:rPr>
      </w:pPr>
      <w:r w:rsidRPr="00D16A92">
        <w:rPr>
          <w:rFonts w:ascii="Verdana" w:hAnsi="Verdana"/>
          <w:b/>
          <w:sz w:val="22"/>
          <w:szCs w:val="22"/>
          <w:lang w:val="en-US"/>
        </w:rPr>
        <w:t>If the connection to the ECR fails, can the merchant use the terminal as a stand</w:t>
      </w:r>
      <w:r w:rsidR="00EF453E">
        <w:rPr>
          <w:rFonts w:ascii="Verdana" w:hAnsi="Verdana"/>
          <w:b/>
          <w:sz w:val="22"/>
          <w:szCs w:val="22"/>
          <w:lang w:val="en-US"/>
        </w:rPr>
        <w:t>-</w:t>
      </w:r>
      <w:r w:rsidRPr="00D16A92">
        <w:rPr>
          <w:rFonts w:ascii="Verdana" w:hAnsi="Verdana"/>
          <w:b/>
          <w:sz w:val="22"/>
          <w:szCs w:val="22"/>
          <w:lang w:val="en-US"/>
        </w:rPr>
        <w:t xml:space="preserve">alone </w:t>
      </w:r>
      <w:r w:rsidR="00EF1CB7">
        <w:rPr>
          <w:rFonts w:ascii="Verdana" w:hAnsi="Verdana"/>
          <w:b/>
          <w:sz w:val="22"/>
          <w:szCs w:val="22"/>
          <w:lang w:val="en-US"/>
        </w:rPr>
        <w:t>terminal</w:t>
      </w:r>
      <w:r w:rsidRPr="00D16A92">
        <w:rPr>
          <w:rFonts w:ascii="Verdana" w:hAnsi="Verdana"/>
          <w:b/>
          <w:sz w:val="22"/>
          <w:szCs w:val="22"/>
          <w:lang w:val="en-US"/>
        </w:rPr>
        <w:t>?</w:t>
      </w:r>
    </w:p>
    <w:p w:rsidR="00D16A92" w:rsidRDefault="00D16A92" w:rsidP="00152FA1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Yes. This is one of the benefits of this set-up.</w:t>
      </w:r>
    </w:p>
    <w:p w:rsidR="004B516B" w:rsidRDefault="004B516B" w:rsidP="004B516B">
      <w:pPr>
        <w:pStyle w:val="BodyText"/>
        <w:keepNext/>
        <w:spacing w:after="120"/>
        <w:rPr>
          <w:rFonts w:ascii="Verdana" w:hAnsi="Verdana"/>
          <w:b/>
          <w:sz w:val="22"/>
          <w:szCs w:val="22"/>
          <w:lang w:val="en-US"/>
        </w:rPr>
      </w:pPr>
      <w:r>
        <w:rPr>
          <w:rFonts w:ascii="Verdana" w:hAnsi="Verdana"/>
          <w:b/>
          <w:sz w:val="22"/>
          <w:szCs w:val="22"/>
          <w:lang w:val="en-US"/>
        </w:rPr>
        <w:t>What cables are provided by Chase Paymentech?</w:t>
      </w:r>
    </w:p>
    <w:p w:rsidR="004B516B" w:rsidRDefault="004B516B" w:rsidP="004B516B">
      <w:pPr>
        <w:pStyle w:val="BodyText"/>
        <w:keepNext/>
        <w:spacing w:after="120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One Ethernet Cable</w:t>
      </w:r>
    </w:p>
    <w:p w:rsidR="004B516B" w:rsidRDefault="004B516B" w:rsidP="004B516B">
      <w:pPr>
        <w:pStyle w:val="BodyText"/>
        <w:keepNext/>
        <w:spacing w:after="120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One Power Cable</w:t>
      </w:r>
    </w:p>
    <w:p w:rsidR="004B516B" w:rsidRDefault="004B516B" w:rsidP="004B516B">
      <w:pPr>
        <w:pStyle w:val="BodyText"/>
        <w:keepNext/>
        <w:spacing w:after="120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One Telephone Cable</w:t>
      </w:r>
    </w:p>
    <w:p w:rsidR="004B516B" w:rsidRDefault="00907534" w:rsidP="004B516B">
      <w:pPr>
        <w:pStyle w:val="BodyText"/>
        <w:keepNext/>
        <w:spacing w:after="120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One Serial or USB Cable</w:t>
      </w:r>
    </w:p>
    <w:p w:rsidR="00F15768" w:rsidRPr="002C43FD" w:rsidRDefault="00F15768" w:rsidP="00F15768">
      <w:pPr>
        <w:pStyle w:val="BodyText"/>
        <w:keepNext/>
        <w:spacing w:after="120"/>
        <w:rPr>
          <w:rFonts w:ascii="Verdana" w:hAnsi="Verdana"/>
          <w:b/>
          <w:sz w:val="22"/>
          <w:szCs w:val="22"/>
          <w:lang w:val="en-US"/>
        </w:rPr>
      </w:pPr>
      <w:r>
        <w:rPr>
          <w:rFonts w:ascii="Verdana" w:hAnsi="Verdana"/>
          <w:b/>
          <w:sz w:val="22"/>
          <w:szCs w:val="22"/>
          <w:lang w:val="en-US"/>
        </w:rPr>
        <w:t>Can I use USB connectivity</w:t>
      </w:r>
      <w:r w:rsidRPr="002C43FD">
        <w:rPr>
          <w:rFonts w:ascii="Verdana" w:hAnsi="Verdana"/>
          <w:b/>
          <w:sz w:val="22"/>
          <w:szCs w:val="22"/>
          <w:lang w:val="en-US"/>
        </w:rPr>
        <w:t>?</w:t>
      </w:r>
    </w:p>
    <w:p w:rsidR="00F15768" w:rsidRDefault="00F15768" w:rsidP="00F15768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Yes. </w:t>
      </w:r>
      <w:r w:rsidR="00907534">
        <w:rPr>
          <w:rFonts w:ascii="Verdana" w:hAnsi="Verdana"/>
          <w:sz w:val="22"/>
          <w:szCs w:val="22"/>
          <w:lang w:val="en-US"/>
        </w:rPr>
        <w:t xml:space="preserve">The Vx520 uses a standard Mini </w:t>
      </w:r>
      <w:r>
        <w:rPr>
          <w:rFonts w:ascii="Verdana" w:hAnsi="Verdana"/>
          <w:sz w:val="22"/>
          <w:szCs w:val="22"/>
          <w:lang w:val="en-US"/>
        </w:rPr>
        <w:t>USB</w:t>
      </w:r>
      <w:r w:rsidR="00907534">
        <w:rPr>
          <w:rFonts w:ascii="Verdana" w:hAnsi="Verdana"/>
          <w:sz w:val="22"/>
          <w:szCs w:val="22"/>
          <w:lang w:val="en-US"/>
        </w:rPr>
        <w:t xml:space="preserve"> cable and the Vx820 Duet uses a cable provided by VeriFone.</w:t>
      </w:r>
    </w:p>
    <w:p w:rsidR="00907534" w:rsidRPr="00A14370" w:rsidRDefault="00907534" w:rsidP="00F15768">
      <w:pPr>
        <w:pStyle w:val="BodyText"/>
        <w:keepNext/>
        <w:rPr>
          <w:rFonts w:ascii="Verdana" w:hAnsi="Verdana"/>
          <w:sz w:val="22"/>
          <w:szCs w:val="22"/>
          <w:lang w:val="en-US"/>
        </w:rPr>
      </w:pPr>
      <w:r w:rsidRPr="00907534">
        <w:rPr>
          <w:rFonts w:ascii="Verdana" w:hAnsi="Verdana"/>
          <w:b/>
          <w:sz w:val="22"/>
          <w:szCs w:val="22"/>
          <w:lang w:val="en-US"/>
        </w:rPr>
        <w:t>Note:</w:t>
      </w:r>
      <w:r>
        <w:rPr>
          <w:rFonts w:ascii="Verdana" w:hAnsi="Verdana"/>
          <w:sz w:val="22"/>
          <w:szCs w:val="22"/>
          <w:lang w:val="en-US"/>
        </w:rPr>
        <w:t xml:space="preserve"> For the Vx820 Duet a USB driver needs to be installed on the Cash Register. </w:t>
      </w:r>
    </w:p>
    <w:p w:rsidR="00016BC7" w:rsidRDefault="00016BC7" w:rsidP="00016BC7">
      <w:pPr>
        <w:pStyle w:val="Heading2"/>
        <w:rPr>
          <w:sz w:val="22"/>
          <w:szCs w:val="22"/>
        </w:rPr>
      </w:pPr>
      <w:r w:rsidRPr="00016BC7">
        <w:rPr>
          <w:sz w:val="22"/>
          <w:szCs w:val="22"/>
        </w:rPr>
        <w:t>Vx820 USB Drivers Download page</w:t>
      </w:r>
      <w:r>
        <w:rPr>
          <w:sz w:val="22"/>
          <w:szCs w:val="22"/>
        </w:rPr>
        <w:t xml:space="preserve">: - </w:t>
      </w:r>
    </w:p>
    <w:p w:rsidR="00016BC7" w:rsidRDefault="00016BC7" w:rsidP="00016BC7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C</w:t>
      </w:r>
      <w:r w:rsidRPr="00016BC7">
        <w:rPr>
          <w:sz w:val="22"/>
          <w:szCs w:val="22"/>
        </w:rPr>
        <w:t xml:space="preserve">ountertop solution </w:t>
      </w:r>
      <w:r>
        <w:rPr>
          <w:sz w:val="22"/>
          <w:szCs w:val="22"/>
        </w:rPr>
        <w:t>&gt; D</w:t>
      </w:r>
      <w:r w:rsidRPr="00016BC7">
        <w:rPr>
          <w:sz w:val="22"/>
          <w:szCs w:val="22"/>
        </w:rPr>
        <w:t xml:space="preserve">rivers </w:t>
      </w:r>
      <w:r>
        <w:rPr>
          <w:sz w:val="22"/>
          <w:szCs w:val="22"/>
        </w:rPr>
        <w:t>&gt; USB Drivers All VX Devices</w:t>
      </w:r>
    </w:p>
    <w:p w:rsidR="00016BC7" w:rsidRPr="00016BC7" w:rsidRDefault="00016BC7" w:rsidP="00016BC7"/>
    <w:p w:rsidR="00F15768" w:rsidRPr="002C43FD" w:rsidRDefault="00EA71C6" w:rsidP="004B516B">
      <w:pPr>
        <w:pStyle w:val="BodyText"/>
        <w:keepNext/>
        <w:spacing w:after="120"/>
        <w:rPr>
          <w:rFonts w:ascii="Verdana" w:hAnsi="Verdana"/>
          <w:sz w:val="22"/>
          <w:szCs w:val="22"/>
          <w:lang w:val="en-US"/>
        </w:rPr>
      </w:pPr>
      <w:hyperlink r:id="rId14" w:history="1">
        <w:r w:rsidR="00016BC7" w:rsidRPr="00DB6C08">
          <w:rPr>
            <w:rStyle w:val="Hyperlink"/>
            <w:szCs w:val="24"/>
            <w:lang w:val="en-US"/>
          </w:rPr>
          <w:t>http://support.verifone.com/verifone/support/contentView.do?channelId=-43019&amp;programId=478239&amp;categoryId=-45018</w:t>
        </w:r>
      </w:hyperlink>
      <w:r w:rsidR="00016BC7">
        <w:rPr>
          <w:color w:val="1F497D"/>
          <w:szCs w:val="24"/>
          <w:lang w:val="en-US"/>
        </w:rPr>
        <w:t xml:space="preserve"> </w:t>
      </w:r>
    </w:p>
    <w:sectPr w:rsidR="00F15768" w:rsidRPr="002C43FD" w:rsidSect="00213F6C">
      <w:headerReference w:type="default" r:id="rId15"/>
      <w:footerReference w:type="even" r:id="rId16"/>
      <w:footerReference w:type="default" r:id="rId17"/>
      <w:type w:val="continuous"/>
      <w:pgSz w:w="12240" w:h="15840"/>
      <w:pgMar w:top="720" w:right="720" w:bottom="662" w:left="720" w:header="720" w:footer="720" w:gutter="72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1E9" w:rsidRDefault="00C871E9">
      <w:r>
        <w:separator/>
      </w:r>
    </w:p>
  </w:endnote>
  <w:endnote w:type="continuationSeparator" w:id="0">
    <w:p w:rsidR="00C871E9" w:rsidRDefault="00C87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PMTYW+TimesNewRomanPS-BoldMT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MICFK+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534" w:rsidRDefault="00EA71C6" w:rsidP="003B09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075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7534" w:rsidRDefault="00907534" w:rsidP="00D71F0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534" w:rsidRPr="0064747A" w:rsidRDefault="00EA71C6" w:rsidP="003B099A">
    <w:pPr>
      <w:pStyle w:val="Footer"/>
      <w:framePr w:wrap="around" w:vAnchor="text" w:hAnchor="margin" w:xAlign="right" w:y="1"/>
      <w:rPr>
        <w:rStyle w:val="PageNumber"/>
        <w:rFonts w:ascii="Verdana" w:hAnsi="Verdana"/>
        <w:sz w:val="20"/>
        <w:szCs w:val="20"/>
      </w:rPr>
    </w:pPr>
    <w:r w:rsidRPr="0064747A">
      <w:rPr>
        <w:rStyle w:val="PageNumber"/>
        <w:rFonts w:ascii="Verdana" w:hAnsi="Verdana"/>
        <w:sz w:val="20"/>
        <w:szCs w:val="20"/>
      </w:rPr>
      <w:fldChar w:fldCharType="begin"/>
    </w:r>
    <w:r w:rsidR="00907534" w:rsidRPr="0064747A">
      <w:rPr>
        <w:rStyle w:val="PageNumber"/>
        <w:rFonts w:ascii="Verdana" w:hAnsi="Verdana"/>
        <w:sz w:val="20"/>
        <w:szCs w:val="20"/>
      </w:rPr>
      <w:instrText xml:space="preserve">PAGE  </w:instrText>
    </w:r>
    <w:r w:rsidRPr="0064747A">
      <w:rPr>
        <w:rStyle w:val="PageNumber"/>
        <w:rFonts w:ascii="Verdana" w:hAnsi="Verdana"/>
        <w:sz w:val="20"/>
        <w:szCs w:val="20"/>
      </w:rPr>
      <w:fldChar w:fldCharType="separate"/>
    </w:r>
    <w:r w:rsidR="007C0AD1">
      <w:rPr>
        <w:rStyle w:val="PageNumber"/>
        <w:rFonts w:ascii="Verdana" w:hAnsi="Verdana"/>
        <w:noProof/>
        <w:sz w:val="20"/>
        <w:szCs w:val="20"/>
      </w:rPr>
      <w:t>1</w:t>
    </w:r>
    <w:r w:rsidRPr="0064747A">
      <w:rPr>
        <w:rStyle w:val="PageNumber"/>
        <w:rFonts w:ascii="Verdana" w:hAnsi="Verdana"/>
        <w:sz w:val="20"/>
        <w:szCs w:val="20"/>
      </w:rPr>
      <w:fldChar w:fldCharType="end"/>
    </w:r>
  </w:p>
  <w:p w:rsidR="00907534" w:rsidRPr="00EF453E" w:rsidRDefault="00907534" w:rsidP="00EF453E">
    <w:pPr>
      <w:pStyle w:val="Footer"/>
      <w:ind w:right="360"/>
      <w:jc w:val="center"/>
      <w:rPr>
        <w:rFonts w:ascii="Arial" w:hAnsi="Arial" w:cs="Arial"/>
        <w:i/>
        <w:sz w:val="16"/>
        <w:szCs w:val="16"/>
      </w:rPr>
    </w:pPr>
    <w:r w:rsidRPr="00EF453E">
      <w:rPr>
        <w:rFonts w:ascii="Arial" w:hAnsi="Arial" w:cs="Arial"/>
        <w:i/>
        <w:sz w:val="16"/>
        <w:szCs w:val="16"/>
      </w:rPr>
      <w:t>CONFIDENTIAL – Chase Paymentech, LLC -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1E9" w:rsidRDefault="00C871E9">
      <w:r>
        <w:separator/>
      </w:r>
    </w:p>
  </w:footnote>
  <w:footnote w:type="continuationSeparator" w:id="0">
    <w:p w:rsidR="00C871E9" w:rsidRDefault="00C871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534" w:rsidRPr="00B14BE2" w:rsidRDefault="00EA71C6">
    <w:pPr>
      <w:pStyle w:val="Header"/>
      <w:rPr>
        <w:rFonts w:ascii="Arial" w:hAnsi="Arial" w:cs="Arial"/>
      </w:rPr>
    </w:pPr>
    <w:r w:rsidRPr="00EA71C6">
      <w:rPr>
        <w:noProof/>
        <w:lang w:val="en-CA" w:eastAsia="en-C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1in;margin-top:270pt;width:30pt;height:486pt;z-index:251658240" filled="f" stroked="f">
          <v:textbox style="mso-next-textbox:#_x0000_s2049">
            <w:txbxContent>
              <w:p w:rsidR="00907534" w:rsidRDefault="00907534" w:rsidP="00B13EF7">
                <w:pPr>
                  <w:jc w:val="center"/>
                  <w:rPr>
                    <w:rFonts w:ascii="Verdana" w:hAnsi="Verdana"/>
                    <w:b/>
                    <w:lang w:val="en-CA"/>
                  </w:rPr>
                </w:pPr>
                <w:r>
                  <w:rPr>
                    <w:rFonts w:ascii="Verdana" w:hAnsi="Verdana"/>
                    <w:b/>
                    <w:lang w:val="en-CA"/>
                  </w:rPr>
                  <w:t>V</w:t>
                </w:r>
                <w:r>
                  <w:rPr>
                    <w:rFonts w:ascii="Verdana" w:hAnsi="Verdana"/>
                    <w:b/>
                    <w:lang w:val="en-CA"/>
                  </w:rPr>
                  <w:br/>
                  <w:t>E</w:t>
                </w:r>
                <w:r>
                  <w:rPr>
                    <w:rFonts w:ascii="Verdana" w:hAnsi="Verdana"/>
                    <w:b/>
                    <w:lang w:val="en-CA"/>
                  </w:rPr>
                  <w:br/>
                  <w:t>R</w:t>
                </w:r>
                <w:r>
                  <w:rPr>
                    <w:rFonts w:ascii="Verdana" w:hAnsi="Verdana"/>
                    <w:b/>
                    <w:lang w:val="en-CA"/>
                  </w:rPr>
                  <w:br/>
                  <w:t>I</w:t>
                </w:r>
                <w:r>
                  <w:rPr>
                    <w:rFonts w:ascii="Verdana" w:hAnsi="Verdana"/>
                    <w:b/>
                    <w:lang w:val="en-CA"/>
                  </w:rPr>
                  <w:br/>
                  <w:t>F</w:t>
                </w:r>
                <w:r>
                  <w:rPr>
                    <w:rFonts w:ascii="Verdana" w:hAnsi="Verdana"/>
                    <w:b/>
                    <w:lang w:val="en-CA"/>
                  </w:rPr>
                  <w:br/>
                  <w:t>O</w:t>
                </w:r>
                <w:r>
                  <w:rPr>
                    <w:rFonts w:ascii="Verdana" w:hAnsi="Verdana"/>
                    <w:b/>
                    <w:lang w:val="en-CA"/>
                  </w:rPr>
                  <w:br/>
                  <w:t>N</w:t>
                </w:r>
                <w:r>
                  <w:rPr>
                    <w:rFonts w:ascii="Verdana" w:hAnsi="Verdana"/>
                    <w:b/>
                    <w:lang w:val="en-CA"/>
                  </w:rPr>
                  <w:br/>
                  <w:t>E</w:t>
                </w:r>
              </w:p>
              <w:p w:rsidR="00907534" w:rsidRDefault="00907534" w:rsidP="00B13EF7">
                <w:pPr>
                  <w:jc w:val="center"/>
                  <w:rPr>
                    <w:rFonts w:ascii="Verdana" w:hAnsi="Verdana"/>
                    <w:b/>
                    <w:lang w:val="en-CA"/>
                  </w:rPr>
                </w:pPr>
              </w:p>
              <w:p w:rsidR="00907534" w:rsidRDefault="00907534" w:rsidP="00B13EF7">
                <w:pPr>
                  <w:jc w:val="center"/>
                  <w:rPr>
                    <w:rFonts w:ascii="Verdana" w:hAnsi="Verdana"/>
                    <w:b/>
                    <w:lang w:val="en-CA"/>
                  </w:rPr>
                </w:pPr>
                <w:r>
                  <w:rPr>
                    <w:rFonts w:ascii="Verdana" w:hAnsi="Verdana"/>
                    <w:b/>
                    <w:lang w:val="en-CA"/>
                  </w:rPr>
                  <w:t>E</w:t>
                </w:r>
                <w:r>
                  <w:rPr>
                    <w:rFonts w:ascii="Verdana" w:hAnsi="Verdana"/>
                    <w:b/>
                    <w:lang w:val="en-CA"/>
                  </w:rPr>
                  <w:br/>
                  <w:t>C</w:t>
                </w:r>
                <w:r>
                  <w:rPr>
                    <w:rFonts w:ascii="Verdana" w:hAnsi="Verdana"/>
                    <w:b/>
                    <w:lang w:val="en-CA"/>
                  </w:rPr>
                  <w:br/>
                  <w:t>R</w:t>
                </w:r>
              </w:p>
              <w:p w:rsidR="00907534" w:rsidRDefault="00907534" w:rsidP="00B13EF7">
                <w:pPr>
                  <w:jc w:val="center"/>
                  <w:rPr>
                    <w:rFonts w:ascii="Verdana" w:hAnsi="Verdana"/>
                    <w:b/>
                    <w:lang w:val="en-CA"/>
                  </w:rPr>
                </w:pPr>
              </w:p>
              <w:p w:rsidR="00907534" w:rsidRPr="00A667E9" w:rsidRDefault="00907534" w:rsidP="00B13EF7">
                <w:pPr>
                  <w:jc w:val="center"/>
                  <w:rPr>
                    <w:rFonts w:ascii="Verdana" w:hAnsi="Verdana"/>
                    <w:b/>
                    <w:lang w:val="en-CA"/>
                  </w:rPr>
                </w:pPr>
                <w:r>
                  <w:rPr>
                    <w:rFonts w:ascii="Verdana" w:hAnsi="Verdana"/>
                    <w:b/>
                    <w:lang w:val="en-CA"/>
                  </w:rPr>
                  <w:t>I</w:t>
                </w:r>
                <w:r>
                  <w:rPr>
                    <w:rFonts w:ascii="Verdana" w:hAnsi="Verdana"/>
                    <w:b/>
                    <w:lang w:val="en-CA"/>
                  </w:rPr>
                  <w:br/>
                  <w:t>N</w:t>
                </w:r>
                <w:r>
                  <w:rPr>
                    <w:rFonts w:ascii="Verdana" w:hAnsi="Verdana"/>
                    <w:b/>
                    <w:lang w:val="en-CA"/>
                  </w:rPr>
                  <w:br/>
                  <w:t>T</w:t>
                </w:r>
                <w:r>
                  <w:rPr>
                    <w:rFonts w:ascii="Verdana" w:hAnsi="Verdana"/>
                    <w:b/>
                    <w:lang w:val="en-CA"/>
                  </w:rPr>
                  <w:br/>
                  <w:t>E</w:t>
                </w:r>
                <w:r>
                  <w:rPr>
                    <w:rFonts w:ascii="Verdana" w:hAnsi="Verdana"/>
                    <w:b/>
                    <w:lang w:val="en-CA"/>
                  </w:rPr>
                  <w:br/>
                  <w:t>R</w:t>
                </w:r>
                <w:r>
                  <w:rPr>
                    <w:rFonts w:ascii="Verdana" w:hAnsi="Verdana"/>
                    <w:b/>
                    <w:lang w:val="en-CA"/>
                  </w:rPr>
                  <w:br/>
                  <w:t>F</w:t>
                </w:r>
                <w:r>
                  <w:rPr>
                    <w:rFonts w:ascii="Verdana" w:hAnsi="Verdana"/>
                    <w:b/>
                    <w:lang w:val="en-CA"/>
                  </w:rPr>
                  <w:br/>
                  <w:t>A</w:t>
                </w:r>
                <w:r>
                  <w:rPr>
                    <w:rFonts w:ascii="Verdana" w:hAnsi="Verdana"/>
                    <w:b/>
                    <w:lang w:val="en-CA"/>
                  </w:rPr>
                  <w:br/>
                  <w:t>C</w:t>
                </w:r>
                <w:r>
                  <w:rPr>
                    <w:rFonts w:ascii="Verdana" w:hAnsi="Verdana"/>
                    <w:b/>
                    <w:lang w:val="en-CA"/>
                  </w:rPr>
                  <w:br/>
                  <w:t>E</w:t>
                </w:r>
                <w:r>
                  <w:rPr>
                    <w:rFonts w:ascii="Verdana" w:hAnsi="Verdana"/>
                    <w:b/>
                    <w:lang w:val="en-CA"/>
                  </w:rPr>
                  <w:br/>
                </w:r>
              </w:p>
            </w:txbxContent>
          </v:textbox>
        </v:shape>
      </w:pict>
    </w:r>
    <w:r w:rsidRPr="00EA71C6">
      <w:rPr>
        <w:noProof/>
        <w:lang w:val="en-CA" w:eastAsia="en-CA"/>
      </w:rPr>
      <w:pict>
        <v:shape id="_x0000_s2050" type="#_x0000_t202" style="position:absolute;margin-left:-1in;margin-top:-36pt;width:30pt;height:306pt;z-index:251657216" filled="f" stroked="f">
          <v:textbox style="mso-next-textbox:#_x0000_s2050" inset="0,0,0,0">
            <w:txbxContent>
              <w:p w:rsidR="00907534" w:rsidRPr="00964E51" w:rsidRDefault="00907534" w:rsidP="00A667E9">
                <w:r>
                  <w:object w:dxaOrig="600" w:dyaOrig="6182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0pt;height:309pt" o:ole="">
                      <v:imagedata r:id="rId1" o:title=""/>
                    </v:shape>
                    <o:OLEObject Type="Embed" ProgID="Word.Picture.8" ShapeID="_x0000_i1026" DrawAspect="Content" ObjectID="_1442649618" r:id="rId2"/>
                  </w:object>
                </w:r>
              </w:p>
              <w:p w:rsidR="00907534" w:rsidRPr="00964E51" w:rsidRDefault="00907534" w:rsidP="00A667E9">
                <w:r>
                  <w:object w:dxaOrig="600" w:dyaOrig="6182">
                    <v:shape id="_x0000_i1028" type="#_x0000_t75" style="width:30pt;height:309pt" o:ole="">
                      <v:imagedata r:id="rId3" o:title=""/>
                    </v:shape>
                    <o:OLEObject Type="Embed" ProgID="Word.Picture.8" ShapeID="_x0000_i1028" DrawAspect="Content" ObjectID="_1442649619" r:id="rId4"/>
                  </w:objec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54"/>
        </w:tabs>
        <w:ind w:left="54" w:hanging="360"/>
      </w:pPr>
    </w:lvl>
  </w:abstractNum>
  <w:abstractNum w:abstractNumId="1">
    <w:nsid w:val="00000003"/>
    <w:multiLevelType w:val="singleLevel"/>
    <w:tmpl w:val="00000003"/>
    <w:name w:val="WW8Num6"/>
    <w:lvl w:ilvl="0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name w:val="WW8Num7"/>
    <w:lvl w:ilvl="0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5"/>
    <w:multiLevelType w:val="multilevel"/>
    <w:tmpl w:val="00000005"/>
    <w:name w:val="WW8Num17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4">
    <w:nsid w:val="00000006"/>
    <w:multiLevelType w:val="multilevel"/>
    <w:tmpl w:val="00000006"/>
    <w:name w:val="WW8Num1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5">
    <w:nsid w:val="00000007"/>
    <w:multiLevelType w:val="multilevel"/>
    <w:tmpl w:val="00000007"/>
    <w:name w:val="WW8Num19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6">
    <w:nsid w:val="00000008"/>
    <w:multiLevelType w:val="multilevel"/>
    <w:tmpl w:val="00000008"/>
    <w:name w:val="WW8Num20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7">
    <w:nsid w:val="00000009"/>
    <w:multiLevelType w:val="multilevel"/>
    <w:tmpl w:val="00000009"/>
    <w:name w:val="WW8Num21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8">
    <w:nsid w:val="0000000A"/>
    <w:multiLevelType w:val="multilevel"/>
    <w:tmpl w:val="0000000A"/>
    <w:name w:val="WW8Num2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9">
    <w:nsid w:val="0000000B"/>
    <w:multiLevelType w:val="multilevel"/>
    <w:tmpl w:val="0000000B"/>
    <w:name w:val="WW8Num2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0">
    <w:nsid w:val="031605E3"/>
    <w:multiLevelType w:val="hybridMultilevel"/>
    <w:tmpl w:val="F522C1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780"/>
        </w:tabs>
        <w:ind w:left="37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220"/>
        </w:tabs>
        <w:ind w:left="52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940"/>
        </w:tabs>
        <w:ind w:left="5940" w:hanging="360"/>
      </w:pPr>
    </w:lvl>
  </w:abstractNum>
  <w:abstractNum w:abstractNumId="11">
    <w:nsid w:val="08DE5E70"/>
    <w:multiLevelType w:val="hybridMultilevel"/>
    <w:tmpl w:val="56FA2A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0985616F"/>
    <w:multiLevelType w:val="hybridMultilevel"/>
    <w:tmpl w:val="FEC692D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>
    <w:nsid w:val="1FFF2DB2"/>
    <w:multiLevelType w:val="multilevel"/>
    <w:tmpl w:val="DA4670EA"/>
    <w:styleLink w:val="Bulleted"/>
    <w:lvl w:ilvl="0">
      <w:start w:val="1"/>
      <w:numFmt w:val="bullet"/>
      <w:lvlText w:val=""/>
      <w:lvlJc w:val="left"/>
      <w:pPr>
        <w:tabs>
          <w:tab w:val="num" w:pos="300"/>
        </w:tabs>
        <w:ind w:left="300" w:hanging="300"/>
      </w:pPr>
      <w:rPr>
        <w:rFonts w:ascii="Wingdings 2" w:hAnsi="Wingdings 2" w:hint="default"/>
        <w:color w:val="E86612"/>
      </w:rPr>
    </w:lvl>
    <w:lvl w:ilvl="1">
      <w:start w:val="1"/>
      <w:numFmt w:val="bullet"/>
      <w:lvlText w:val="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  <w:color w:val="83CADE"/>
        <w:sz w:val="20"/>
      </w:rPr>
    </w:lvl>
    <w:lvl w:ilvl="2">
      <w:start w:val="1"/>
      <w:numFmt w:val="bullet"/>
      <w:lvlText w:val=""/>
      <w:lvlJc w:val="left"/>
      <w:pPr>
        <w:tabs>
          <w:tab w:val="num" w:pos="700"/>
        </w:tabs>
        <w:ind w:left="700" w:hanging="200"/>
      </w:pPr>
      <w:rPr>
        <w:rFonts w:ascii="Wingdings 2" w:hAnsi="Wingdings 2" w:hint="default"/>
        <w:color w:val="808080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0687F30"/>
    <w:multiLevelType w:val="hybridMultilevel"/>
    <w:tmpl w:val="68BA342E"/>
    <w:lvl w:ilvl="0" w:tplc="4B24244E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000080"/>
        <w:sz w:val="20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0F7395"/>
    <w:multiLevelType w:val="hybridMultilevel"/>
    <w:tmpl w:val="FC504122"/>
    <w:lvl w:ilvl="0" w:tplc="1B6691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F6A974">
      <w:start w:val="160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14EF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105A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D00C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BA5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88C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7EE5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6231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26181CA2"/>
    <w:multiLevelType w:val="hybridMultilevel"/>
    <w:tmpl w:val="39E463E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A750319"/>
    <w:multiLevelType w:val="hybridMultilevel"/>
    <w:tmpl w:val="05641FD2"/>
    <w:lvl w:ilvl="0" w:tplc="2CC87F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00369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C422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F03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52FE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3206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80BA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CAF1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68AB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349448B2"/>
    <w:multiLevelType w:val="multilevel"/>
    <w:tmpl w:val="69DEE786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Style2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/>
      </w:rPr>
    </w:lvl>
  </w:abstractNum>
  <w:abstractNum w:abstractNumId="19">
    <w:nsid w:val="55776DEB"/>
    <w:multiLevelType w:val="hybridMultilevel"/>
    <w:tmpl w:val="2F94A482"/>
    <w:lvl w:ilvl="0" w:tplc="C08C69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14998E">
      <w:start w:val="160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8074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2869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58DF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10DC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9C86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0481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2029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5CD93CE7"/>
    <w:multiLevelType w:val="multilevel"/>
    <w:tmpl w:val="DA4670EA"/>
    <w:numStyleLink w:val="Bulleted"/>
  </w:abstractNum>
  <w:abstractNum w:abstractNumId="21">
    <w:nsid w:val="5DD73AC7"/>
    <w:multiLevelType w:val="hybridMultilevel"/>
    <w:tmpl w:val="626C58DC"/>
    <w:lvl w:ilvl="0" w:tplc="4FA86C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B4554E">
      <w:start w:val="160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069F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6C9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34D8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B630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16F1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08B8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B472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62AB046D"/>
    <w:multiLevelType w:val="hybridMultilevel"/>
    <w:tmpl w:val="CE1A35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73C0497"/>
    <w:multiLevelType w:val="multilevel"/>
    <w:tmpl w:val="69DEE786"/>
    <w:numStyleLink w:val="111111"/>
  </w:abstractNum>
  <w:abstractNum w:abstractNumId="24">
    <w:nsid w:val="7C046EF3"/>
    <w:multiLevelType w:val="multilevel"/>
    <w:tmpl w:val="69DEE786"/>
    <w:numStyleLink w:val="111111"/>
  </w:abstractNum>
  <w:abstractNum w:abstractNumId="25">
    <w:nsid w:val="7C132C11"/>
    <w:multiLevelType w:val="hybridMultilevel"/>
    <w:tmpl w:val="842293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0"/>
  </w:num>
  <w:num w:numId="4">
    <w:abstractNumId w:val="12"/>
  </w:num>
  <w:num w:numId="5">
    <w:abstractNumId w:val="25"/>
  </w:num>
  <w:num w:numId="6">
    <w:abstractNumId w:val="22"/>
  </w:num>
  <w:num w:numId="7">
    <w:abstractNumId w:val="16"/>
  </w:num>
  <w:num w:numId="8">
    <w:abstractNumId w:val="11"/>
  </w:num>
  <w:num w:numId="9">
    <w:abstractNumId w:val="19"/>
  </w:num>
  <w:num w:numId="10">
    <w:abstractNumId w:val="17"/>
  </w:num>
  <w:num w:numId="11">
    <w:abstractNumId w:val="15"/>
  </w:num>
  <w:num w:numId="12">
    <w:abstractNumId w:val="21"/>
  </w:num>
  <w:num w:numId="13">
    <w:abstractNumId w:val="24"/>
  </w:num>
  <w:num w:numId="14">
    <w:abstractNumId w:val="24"/>
  </w:num>
  <w:num w:numId="15">
    <w:abstractNumId w:val="24"/>
  </w:num>
  <w:num w:numId="16">
    <w:abstractNumId w:val="24"/>
  </w:num>
  <w:num w:numId="17">
    <w:abstractNumId w:val="24"/>
  </w:num>
  <w:num w:numId="18">
    <w:abstractNumId w:val="24"/>
  </w:num>
  <w:num w:numId="19">
    <w:abstractNumId w:val="24"/>
  </w:num>
  <w:num w:numId="20">
    <w:abstractNumId w:val="24"/>
  </w:num>
  <w:num w:numId="21">
    <w:abstractNumId w:val="24"/>
  </w:num>
  <w:num w:numId="22">
    <w:abstractNumId w:val="24"/>
  </w:num>
  <w:num w:numId="23">
    <w:abstractNumId w:val="24"/>
  </w:num>
  <w:num w:numId="24">
    <w:abstractNumId w:val="24"/>
  </w:num>
  <w:num w:numId="25">
    <w:abstractNumId w:val="24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13"/>
  </w:num>
  <w:num w:numId="34">
    <w:abstractNumId w:val="20"/>
  </w:num>
  <w:num w:numId="35">
    <w:abstractNumId w:val="24"/>
  </w:num>
  <w:num w:numId="36">
    <w:abstractNumId w:val="24"/>
  </w:num>
  <w:num w:numId="37">
    <w:abstractNumId w:val="23"/>
  </w:num>
  <w:num w:numId="38">
    <w:abstractNumId w:val="23"/>
  </w:num>
  <w:num w:numId="39">
    <w:abstractNumId w:val="23"/>
  </w:num>
  <w:num w:numId="40">
    <w:abstractNumId w:val="14"/>
  </w:num>
  <w:num w:numId="41">
    <w:abstractNumId w:val="23"/>
  </w:num>
  <w:num w:numId="42">
    <w:abstractNumId w:val="23"/>
  </w:num>
  <w:num w:numId="43">
    <w:abstractNumId w:val="23"/>
  </w:num>
  <w:num w:numId="44">
    <w:abstractNumId w:val="23"/>
  </w:num>
  <w:num w:numId="45">
    <w:abstractNumId w:val="23"/>
  </w:num>
  <w:num w:numId="46">
    <w:abstractNumId w:val="2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ocumentProtection w:edit="trackedChanges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2736A"/>
    <w:rsid w:val="00016BC7"/>
    <w:rsid w:val="000326EA"/>
    <w:rsid w:val="000564BD"/>
    <w:rsid w:val="00071316"/>
    <w:rsid w:val="0007286A"/>
    <w:rsid w:val="000747A7"/>
    <w:rsid w:val="00077BC1"/>
    <w:rsid w:val="000825FD"/>
    <w:rsid w:val="00084F91"/>
    <w:rsid w:val="000C04A9"/>
    <w:rsid w:val="000F137D"/>
    <w:rsid w:val="00101EE9"/>
    <w:rsid w:val="0012077A"/>
    <w:rsid w:val="00152FA1"/>
    <w:rsid w:val="001533D3"/>
    <w:rsid w:val="00156F53"/>
    <w:rsid w:val="001718F7"/>
    <w:rsid w:val="001756C1"/>
    <w:rsid w:val="00177C6F"/>
    <w:rsid w:val="001805AC"/>
    <w:rsid w:val="001D692F"/>
    <w:rsid w:val="001D77E9"/>
    <w:rsid w:val="001D7997"/>
    <w:rsid w:val="001E5B7E"/>
    <w:rsid w:val="001F64F9"/>
    <w:rsid w:val="00211743"/>
    <w:rsid w:val="00213F6C"/>
    <w:rsid w:val="00215859"/>
    <w:rsid w:val="00222086"/>
    <w:rsid w:val="00254A50"/>
    <w:rsid w:val="00264584"/>
    <w:rsid w:val="00274044"/>
    <w:rsid w:val="002A431C"/>
    <w:rsid w:val="002A5DEB"/>
    <w:rsid w:val="002C258E"/>
    <w:rsid w:val="002C3373"/>
    <w:rsid w:val="002C43FD"/>
    <w:rsid w:val="002D13A0"/>
    <w:rsid w:val="002E19E9"/>
    <w:rsid w:val="002E5EDE"/>
    <w:rsid w:val="00301043"/>
    <w:rsid w:val="00306771"/>
    <w:rsid w:val="0035615B"/>
    <w:rsid w:val="00374545"/>
    <w:rsid w:val="003A6491"/>
    <w:rsid w:val="003B099A"/>
    <w:rsid w:val="003C08BC"/>
    <w:rsid w:val="00417406"/>
    <w:rsid w:val="00420FE2"/>
    <w:rsid w:val="004279A1"/>
    <w:rsid w:val="004529A0"/>
    <w:rsid w:val="00463DE2"/>
    <w:rsid w:val="004B516B"/>
    <w:rsid w:val="004D6921"/>
    <w:rsid w:val="004F1DB0"/>
    <w:rsid w:val="0053582D"/>
    <w:rsid w:val="00537299"/>
    <w:rsid w:val="005642CD"/>
    <w:rsid w:val="00587448"/>
    <w:rsid w:val="00592F6B"/>
    <w:rsid w:val="005B3553"/>
    <w:rsid w:val="005E5A42"/>
    <w:rsid w:val="00606A9C"/>
    <w:rsid w:val="00610BF4"/>
    <w:rsid w:val="0062689C"/>
    <w:rsid w:val="00627FA0"/>
    <w:rsid w:val="00633990"/>
    <w:rsid w:val="006366E8"/>
    <w:rsid w:val="00641A90"/>
    <w:rsid w:val="0064747A"/>
    <w:rsid w:val="006767A4"/>
    <w:rsid w:val="006A7520"/>
    <w:rsid w:val="006E5D04"/>
    <w:rsid w:val="006F04E0"/>
    <w:rsid w:val="00701BD4"/>
    <w:rsid w:val="0071493B"/>
    <w:rsid w:val="007205A6"/>
    <w:rsid w:val="00724F39"/>
    <w:rsid w:val="00736C32"/>
    <w:rsid w:val="00746B06"/>
    <w:rsid w:val="00746F15"/>
    <w:rsid w:val="00757C56"/>
    <w:rsid w:val="0078248C"/>
    <w:rsid w:val="007859F3"/>
    <w:rsid w:val="007A3E90"/>
    <w:rsid w:val="007A5976"/>
    <w:rsid w:val="007C0AD1"/>
    <w:rsid w:val="00805DA6"/>
    <w:rsid w:val="00824BCB"/>
    <w:rsid w:val="00845331"/>
    <w:rsid w:val="00872490"/>
    <w:rsid w:val="00885F36"/>
    <w:rsid w:val="008B616E"/>
    <w:rsid w:val="008C00F5"/>
    <w:rsid w:val="008D5159"/>
    <w:rsid w:val="00907534"/>
    <w:rsid w:val="009210DD"/>
    <w:rsid w:val="0092736A"/>
    <w:rsid w:val="009422AE"/>
    <w:rsid w:val="00957C60"/>
    <w:rsid w:val="00964E51"/>
    <w:rsid w:val="00973B8F"/>
    <w:rsid w:val="00983830"/>
    <w:rsid w:val="009A4A79"/>
    <w:rsid w:val="009B39A6"/>
    <w:rsid w:val="009B536B"/>
    <w:rsid w:val="009B5D34"/>
    <w:rsid w:val="009B6DE5"/>
    <w:rsid w:val="00A14370"/>
    <w:rsid w:val="00A17DE5"/>
    <w:rsid w:val="00A20910"/>
    <w:rsid w:val="00A24518"/>
    <w:rsid w:val="00A25366"/>
    <w:rsid w:val="00A32CEE"/>
    <w:rsid w:val="00A47626"/>
    <w:rsid w:val="00A47FCC"/>
    <w:rsid w:val="00A55EC2"/>
    <w:rsid w:val="00A5602D"/>
    <w:rsid w:val="00A561BC"/>
    <w:rsid w:val="00A57342"/>
    <w:rsid w:val="00A65A15"/>
    <w:rsid w:val="00A667E9"/>
    <w:rsid w:val="00A70B75"/>
    <w:rsid w:val="00AB3FEF"/>
    <w:rsid w:val="00AE40CB"/>
    <w:rsid w:val="00B028B3"/>
    <w:rsid w:val="00B13EF7"/>
    <w:rsid w:val="00B14BE2"/>
    <w:rsid w:val="00B2223C"/>
    <w:rsid w:val="00B26827"/>
    <w:rsid w:val="00B35C47"/>
    <w:rsid w:val="00B468AC"/>
    <w:rsid w:val="00B630FB"/>
    <w:rsid w:val="00B656DB"/>
    <w:rsid w:val="00B80193"/>
    <w:rsid w:val="00B86A5C"/>
    <w:rsid w:val="00B90ABD"/>
    <w:rsid w:val="00B93B2A"/>
    <w:rsid w:val="00BF74FB"/>
    <w:rsid w:val="00C11E23"/>
    <w:rsid w:val="00C500E7"/>
    <w:rsid w:val="00C7778D"/>
    <w:rsid w:val="00C871E9"/>
    <w:rsid w:val="00CD3F84"/>
    <w:rsid w:val="00CF7840"/>
    <w:rsid w:val="00CF7B05"/>
    <w:rsid w:val="00D16A92"/>
    <w:rsid w:val="00D62281"/>
    <w:rsid w:val="00D66F9A"/>
    <w:rsid w:val="00D715AD"/>
    <w:rsid w:val="00D71F04"/>
    <w:rsid w:val="00DA4F78"/>
    <w:rsid w:val="00DB0F1D"/>
    <w:rsid w:val="00DC237C"/>
    <w:rsid w:val="00E0417B"/>
    <w:rsid w:val="00E22D01"/>
    <w:rsid w:val="00E24AFF"/>
    <w:rsid w:val="00E7758D"/>
    <w:rsid w:val="00E93B22"/>
    <w:rsid w:val="00EA71C6"/>
    <w:rsid w:val="00ED6ADA"/>
    <w:rsid w:val="00EF1CB7"/>
    <w:rsid w:val="00EF453E"/>
    <w:rsid w:val="00F15768"/>
    <w:rsid w:val="00F22081"/>
    <w:rsid w:val="00F306AF"/>
    <w:rsid w:val="00F64FEB"/>
    <w:rsid w:val="00F76A89"/>
    <w:rsid w:val="00FA44E5"/>
    <w:rsid w:val="00FA62AC"/>
    <w:rsid w:val="00FB199E"/>
    <w:rsid w:val="00FC257A"/>
    <w:rsid w:val="00FC601D"/>
    <w:rsid w:val="00FF3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B7E"/>
    <w:rPr>
      <w:sz w:val="24"/>
      <w:szCs w:val="24"/>
    </w:rPr>
  </w:style>
  <w:style w:type="paragraph" w:styleId="Heading1">
    <w:name w:val="heading 1"/>
    <w:basedOn w:val="Normal"/>
    <w:next w:val="Normal"/>
    <w:qFormat/>
    <w:rsid w:val="00D71F0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71F0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5B7E"/>
    <w:pPr>
      <w:widowControl w:val="0"/>
      <w:autoSpaceDE w:val="0"/>
      <w:autoSpaceDN w:val="0"/>
      <w:adjustRightInd w:val="0"/>
    </w:pPr>
    <w:rPr>
      <w:rFonts w:ascii="RPMTYW+TimesNewRomanPS-BoldMT" w:eastAsia="RPMTYW+TimesNewRomanPS-BoldMT" w:hAnsi="RPMTYW+TimesNewRomanPS-BoldMT" w:cs="RPMTYW+TimesNewRomanPS-BoldMT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1E5B7E"/>
    <w:rPr>
      <w:rFonts w:hAnsi="Times New Roman"/>
      <w:color w:val="auto"/>
    </w:rPr>
  </w:style>
  <w:style w:type="paragraph" w:customStyle="1" w:styleId="CM17">
    <w:name w:val="CM17"/>
    <w:basedOn w:val="Default"/>
    <w:next w:val="Default"/>
    <w:rsid w:val="001E5B7E"/>
    <w:pPr>
      <w:spacing w:after="280"/>
    </w:pPr>
    <w:rPr>
      <w:rFonts w:hAnsi="Times New Roman"/>
      <w:color w:val="auto"/>
    </w:rPr>
  </w:style>
  <w:style w:type="paragraph" w:customStyle="1" w:styleId="CM18">
    <w:name w:val="CM18"/>
    <w:basedOn w:val="Default"/>
    <w:next w:val="Default"/>
    <w:rsid w:val="001E5B7E"/>
    <w:pPr>
      <w:spacing w:after="333"/>
    </w:pPr>
    <w:rPr>
      <w:rFonts w:hAnsi="Times New Roman"/>
      <w:color w:val="auto"/>
    </w:rPr>
  </w:style>
  <w:style w:type="paragraph" w:customStyle="1" w:styleId="CM2">
    <w:name w:val="CM2"/>
    <w:basedOn w:val="Default"/>
    <w:next w:val="Default"/>
    <w:rsid w:val="001E5B7E"/>
    <w:rPr>
      <w:rFonts w:hAnsi="Times New Roman"/>
      <w:color w:val="auto"/>
    </w:rPr>
  </w:style>
  <w:style w:type="paragraph" w:customStyle="1" w:styleId="CM20">
    <w:name w:val="CM20"/>
    <w:basedOn w:val="Default"/>
    <w:next w:val="Default"/>
    <w:rsid w:val="001E5B7E"/>
    <w:pPr>
      <w:spacing w:after="908"/>
    </w:pPr>
    <w:rPr>
      <w:rFonts w:hAnsi="Times New Roman"/>
      <w:color w:val="auto"/>
    </w:rPr>
  </w:style>
  <w:style w:type="paragraph" w:customStyle="1" w:styleId="CM5">
    <w:name w:val="CM5"/>
    <w:basedOn w:val="Default"/>
    <w:next w:val="Default"/>
    <w:rsid w:val="001E5B7E"/>
    <w:pPr>
      <w:spacing w:line="276" w:lineRule="atLeast"/>
    </w:pPr>
    <w:rPr>
      <w:rFonts w:hAnsi="Times New Roman"/>
      <w:color w:val="auto"/>
    </w:rPr>
  </w:style>
  <w:style w:type="paragraph" w:customStyle="1" w:styleId="CM6">
    <w:name w:val="CM6"/>
    <w:basedOn w:val="Default"/>
    <w:next w:val="Default"/>
    <w:rsid w:val="001E5B7E"/>
    <w:pPr>
      <w:spacing w:line="276" w:lineRule="atLeast"/>
    </w:pPr>
    <w:rPr>
      <w:rFonts w:hAnsi="Times New Roman"/>
      <w:color w:val="auto"/>
    </w:rPr>
  </w:style>
  <w:style w:type="paragraph" w:customStyle="1" w:styleId="CM19">
    <w:name w:val="CM19"/>
    <w:basedOn w:val="Default"/>
    <w:next w:val="Default"/>
    <w:rsid w:val="001E5B7E"/>
    <w:pPr>
      <w:spacing w:after="1113"/>
    </w:pPr>
    <w:rPr>
      <w:rFonts w:hAnsi="Times New Roman"/>
      <w:color w:val="auto"/>
    </w:rPr>
  </w:style>
  <w:style w:type="paragraph" w:customStyle="1" w:styleId="CM21">
    <w:name w:val="CM21"/>
    <w:basedOn w:val="Default"/>
    <w:next w:val="Default"/>
    <w:rsid w:val="001E5B7E"/>
    <w:pPr>
      <w:spacing w:after="385"/>
    </w:pPr>
    <w:rPr>
      <w:rFonts w:hAnsi="Times New Roman"/>
      <w:color w:val="auto"/>
    </w:rPr>
  </w:style>
  <w:style w:type="paragraph" w:customStyle="1" w:styleId="CM8">
    <w:name w:val="CM8"/>
    <w:basedOn w:val="Default"/>
    <w:next w:val="Default"/>
    <w:rsid w:val="001E5B7E"/>
    <w:pPr>
      <w:spacing w:line="276" w:lineRule="atLeast"/>
    </w:pPr>
    <w:rPr>
      <w:rFonts w:hAnsi="Times New Roman"/>
      <w:color w:val="auto"/>
    </w:rPr>
  </w:style>
  <w:style w:type="paragraph" w:customStyle="1" w:styleId="CM22">
    <w:name w:val="CM22"/>
    <w:basedOn w:val="Default"/>
    <w:next w:val="Default"/>
    <w:rsid w:val="001E5B7E"/>
    <w:pPr>
      <w:spacing w:after="670"/>
    </w:pPr>
    <w:rPr>
      <w:rFonts w:hAnsi="Times New Roman"/>
      <w:color w:val="auto"/>
    </w:rPr>
  </w:style>
  <w:style w:type="paragraph" w:customStyle="1" w:styleId="CM11">
    <w:name w:val="CM11"/>
    <w:basedOn w:val="Default"/>
    <w:next w:val="Default"/>
    <w:rsid w:val="001E5B7E"/>
    <w:pPr>
      <w:spacing w:line="240" w:lineRule="atLeast"/>
    </w:pPr>
    <w:rPr>
      <w:rFonts w:hAnsi="Times New Roman"/>
      <w:color w:val="auto"/>
    </w:rPr>
  </w:style>
  <w:style w:type="paragraph" w:customStyle="1" w:styleId="CM12">
    <w:name w:val="CM12"/>
    <w:basedOn w:val="Default"/>
    <w:next w:val="Default"/>
    <w:rsid w:val="001E5B7E"/>
    <w:pPr>
      <w:spacing w:line="251" w:lineRule="atLeast"/>
    </w:pPr>
    <w:rPr>
      <w:rFonts w:hAnsi="Times New Roman"/>
      <w:color w:val="auto"/>
    </w:rPr>
  </w:style>
  <w:style w:type="paragraph" w:customStyle="1" w:styleId="CM13">
    <w:name w:val="CM13"/>
    <w:basedOn w:val="Default"/>
    <w:next w:val="Default"/>
    <w:rsid w:val="001E5B7E"/>
    <w:pPr>
      <w:spacing w:line="251" w:lineRule="atLeast"/>
    </w:pPr>
    <w:rPr>
      <w:rFonts w:hAnsi="Times New Roman"/>
      <w:color w:val="auto"/>
    </w:rPr>
  </w:style>
  <w:style w:type="paragraph" w:customStyle="1" w:styleId="CM14">
    <w:name w:val="CM14"/>
    <w:basedOn w:val="Default"/>
    <w:next w:val="Default"/>
    <w:rsid w:val="001E5B7E"/>
    <w:rPr>
      <w:rFonts w:hAnsi="Times New Roman"/>
      <w:color w:val="auto"/>
    </w:rPr>
  </w:style>
  <w:style w:type="paragraph" w:customStyle="1" w:styleId="CM15">
    <w:name w:val="CM15"/>
    <w:basedOn w:val="Default"/>
    <w:next w:val="Default"/>
    <w:rsid w:val="001E5B7E"/>
    <w:rPr>
      <w:rFonts w:hAnsi="Times New Roman"/>
      <w:color w:val="auto"/>
    </w:rPr>
  </w:style>
  <w:style w:type="paragraph" w:customStyle="1" w:styleId="CM16">
    <w:name w:val="CM16"/>
    <w:basedOn w:val="Default"/>
    <w:next w:val="Default"/>
    <w:rsid w:val="001E5B7E"/>
    <w:rPr>
      <w:rFonts w:hAnsi="Times New Roman"/>
      <w:color w:val="auto"/>
    </w:rPr>
  </w:style>
  <w:style w:type="paragraph" w:customStyle="1" w:styleId="CM7">
    <w:name w:val="CM7"/>
    <w:basedOn w:val="Default"/>
    <w:next w:val="Default"/>
    <w:rsid w:val="001E5B7E"/>
    <w:pPr>
      <w:spacing w:line="276" w:lineRule="atLeast"/>
    </w:pPr>
    <w:rPr>
      <w:rFonts w:hAnsi="Times New Roman"/>
      <w:color w:val="auto"/>
    </w:rPr>
  </w:style>
  <w:style w:type="character" w:styleId="Hyperlink">
    <w:name w:val="Hyperlink"/>
    <w:basedOn w:val="DefaultParagraphFont"/>
    <w:uiPriority w:val="99"/>
    <w:rsid w:val="0092736A"/>
    <w:rPr>
      <w:rFonts w:cs="Times New Roman"/>
      <w:color w:val="0000FF"/>
      <w:u w:val="single"/>
    </w:rPr>
  </w:style>
  <w:style w:type="paragraph" w:styleId="FootnoteText">
    <w:name w:val="footnote text"/>
    <w:basedOn w:val="Normal"/>
    <w:rsid w:val="00213F6C"/>
  </w:style>
  <w:style w:type="character" w:styleId="FootnoteReference">
    <w:name w:val="footnote reference"/>
    <w:basedOn w:val="DefaultParagraphFont"/>
    <w:rsid w:val="00213F6C"/>
    <w:rPr>
      <w:rFonts w:cs="Times New Roman"/>
      <w:vertAlign w:val="superscript"/>
    </w:rPr>
  </w:style>
  <w:style w:type="paragraph" w:styleId="Header">
    <w:name w:val="header"/>
    <w:basedOn w:val="Normal"/>
    <w:rsid w:val="00B14BE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14BE2"/>
    <w:pPr>
      <w:tabs>
        <w:tab w:val="center" w:pos="4320"/>
        <w:tab w:val="right" w:pos="8640"/>
      </w:tabs>
    </w:pPr>
  </w:style>
  <w:style w:type="paragraph" w:customStyle="1" w:styleId="Style1">
    <w:name w:val="Style1"/>
    <w:basedOn w:val="Heading1"/>
    <w:rsid w:val="00152FA1"/>
    <w:rPr>
      <w:rFonts w:ascii="Verdana" w:hAnsi="Verdana"/>
      <w:color w:val="095AA6"/>
      <w:sz w:val="48"/>
    </w:rPr>
  </w:style>
  <w:style w:type="paragraph" w:customStyle="1" w:styleId="Style2">
    <w:name w:val="Style2"/>
    <w:basedOn w:val="Heading2"/>
    <w:link w:val="Style2Char"/>
    <w:rsid w:val="00D71F04"/>
    <w:pPr>
      <w:numPr>
        <w:ilvl w:val="1"/>
        <w:numId w:val="37"/>
      </w:numPr>
      <w:tabs>
        <w:tab w:val="left" w:pos="1361"/>
      </w:tabs>
    </w:pPr>
    <w:rPr>
      <w:rFonts w:ascii="Verdana" w:hAnsi="Verdana"/>
      <w:i w:val="0"/>
      <w:color w:val="095AA6"/>
      <w:sz w:val="36"/>
    </w:rPr>
  </w:style>
  <w:style w:type="character" w:styleId="PageNumber">
    <w:name w:val="page number"/>
    <w:basedOn w:val="DefaultParagraphFont"/>
    <w:rsid w:val="00D71F04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152FA1"/>
    <w:pPr>
      <w:spacing w:before="120" w:line="360" w:lineRule="auto"/>
    </w:pPr>
    <w:rPr>
      <w:rFonts w:ascii="Verdana" w:hAnsi="Verdana"/>
      <w:b/>
    </w:rPr>
  </w:style>
  <w:style w:type="paragraph" w:styleId="TOC2">
    <w:name w:val="toc 2"/>
    <w:basedOn w:val="Normal"/>
    <w:next w:val="Normal"/>
    <w:autoRedefine/>
    <w:uiPriority w:val="39"/>
    <w:rsid w:val="00306771"/>
    <w:pPr>
      <w:ind w:left="240"/>
    </w:pPr>
    <w:rPr>
      <w:rFonts w:ascii="Verdana" w:hAnsi="Verdana"/>
    </w:rPr>
  </w:style>
  <w:style w:type="numbering" w:styleId="111111">
    <w:name w:val="Outline List 2"/>
    <w:basedOn w:val="NoList"/>
    <w:rsid w:val="001E5B7E"/>
    <w:pPr>
      <w:numPr>
        <w:numId w:val="1"/>
      </w:numPr>
    </w:pPr>
  </w:style>
  <w:style w:type="paragraph" w:styleId="BodyText">
    <w:name w:val="Body Text"/>
    <w:basedOn w:val="Normal"/>
    <w:link w:val="BodyTextChar"/>
    <w:rsid w:val="007A5976"/>
    <w:pPr>
      <w:widowControl w:val="0"/>
      <w:suppressAutoHyphens/>
      <w:spacing w:after="283"/>
    </w:pPr>
    <w:rPr>
      <w:szCs w:val="20"/>
      <w:lang w:val="en-CA"/>
    </w:rPr>
  </w:style>
  <w:style w:type="character" w:styleId="Strong">
    <w:name w:val="Strong"/>
    <w:qFormat/>
    <w:rsid w:val="007A5976"/>
    <w:rPr>
      <w:b/>
    </w:rPr>
  </w:style>
  <w:style w:type="character" w:customStyle="1" w:styleId="Teletype">
    <w:name w:val="Teletype"/>
    <w:rsid w:val="007A5976"/>
    <w:rPr>
      <w:rFonts w:ascii="Courier New" w:hAnsi="Courier New"/>
    </w:rPr>
  </w:style>
  <w:style w:type="paragraph" w:customStyle="1" w:styleId="TableContents">
    <w:name w:val="Table Contents"/>
    <w:basedOn w:val="BodyText"/>
    <w:rsid w:val="007A5976"/>
  </w:style>
  <w:style w:type="character" w:customStyle="1" w:styleId="FootnoteCharacters">
    <w:name w:val="Footnote Characters"/>
    <w:rsid w:val="007A5976"/>
  </w:style>
  <w:style w:type="character" w:customStyle="1" w:styleId="Heading2Char">
    <w:name w:val="Heading 2 Char"/>
    <w:basedOn w:val="DefaultParagraphFont"/>
    <w:link w:val="Heading2"/>
    <w:semiHidden/>
    <w:locked/>
    <w:rsid w:val="00152FA1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Caption">
    <w:name w:val="caption"/>
    <w:basedOn w:val="Normal"/>
    <w:next w:val="BodyText"/>
    <w:qFormat/>
    <w:rsid w:val="00152FA1"/>
    <w:pPr>
      <w:keepNext/>
      <w:spacing w:before="60" w:after="220" w:line="220" w:lineRule="atLeast"/>
      <w:ind w:left="1800"/>
    </w:pPr>
    <w:rPr>
      <w:rFonts w:ascii="Tahoma" w:hAnsi="Tahoma"/>
      <w:i/>
      <w:sz w:val="18"/>
      <w:szCs w:val="20"/>
    </w:rPr>
  </w:style>
  <w:style w:type="numbering" w:customStyle="1" w:styleId="Bulleted">
    <w:name w:val="Bulleted"/>
    <w:rsid w:val="0053582D"/>
    <w:pPr>
      <w:numPr>
        <w:numId w:val="33"/>
      </w:numPr>
    </w:pPr>
  </w:style>
  <w:style w:type="character" w:customStyle="1" w:styleId="Style2Char">
    <w:name w:val="Style2 Char"/>
    <w:basedOn w:val="Heading2Char"/>
    <w:link w:val="Style2"/>
    <w:rsid w:val="00084F91"/>
    <w:rPr>
      <w:rFonts w:ascii="Verdana" w:hAnsi="Verdana"/>
      <w:color w:val="095AA6"/>
      <w:sz w:val="36"/>
    </w:rPr>
  </w:style>
  <w:style w:type="character" w:customStyle="1" w:styleId="BodyTextChar">
    <w:name w:val="Body Text Char"/>
    <w:basedOn w:val="DefaultParagraphFont"/>
    <w:link w:val="BodyText"/>
    <w:rsid w:val="00E7758D"/>
    <w:rPr>
      <w:sz w:val="24"/>
      <w:lang w:val="en-CA" w:bidi="ar-SA"/>
    </w:rPr>
  </w:style>
  <w:style w:type="paragraph" w:styleId="BalloonText">
    <w:name w:val="Balloon Text"/>
    <w:basedOn w:val="Normal"/>
    <w:semiHidden/>
    <w:rsid w:val="005874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587448"/>
    <w:rPr>
      <w:sz w:val="16"/>
      <w:szCs w:val="16"/>
    </w:rPr>
  </w:style>
  <w:style w:type="paragraph" w:styleId="CommentText">
    <w:name w:val="annotation text"/>
    <w:basedOn w:val="Normal"/>
    <w:semiHidden/>
    <w:rsid w:val="0058744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7448"/>
    <w:rPr>
      <w:b/>
      <w:bCs/>
    </w:rPr>
  </w:style>
  <w:style w:type="character" w:styleId="FollowedHyperlink">
    <w:name w:val="FollowedHyperlink"/>
    <w:basedOn w:val="DefaultParagraphFont"/>
    <w:rsid w:val="00EF453E"/>
    <w:rPr>
      <w:color w:val="800080"/>
      <w:u w:val="single"/>
    </w:rPr>
  </w:style>
  <w:style w:type="paragraph" w:styleId="Revision">
    <w:name w:val="Revision"/>
    <w:hidden/>
    <w:uiPriority w:val="99"/>
    <w:semiHidden/>
    <w:rsid w:val="009210D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or-MerchantTechnicalSupport@chasepaymentech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TI-CanadianSalesSupport@ChasePaymentech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ruce.murray@b2ps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PTI-CanadianSalesSupport@ChasePaymentech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upport.verifone.com/verifone/support/contentView.do?channelId=-43019&amp;programId=478239&amp;categoryId=-45018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43F23-38CD-422D-927E-02B9AC63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1406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Company>Chase Paymentech</Company>
  <LinksUpToDate>false</LinksUpToDate>
  <CharactersWithSpaces>10029</CharactersWithSpaces>
  <SharedDoc>false</SharedDoc>
  <HLinks>
    <vt:vector size="108" baseType="variant">
      <vt:variant>
        <vt:i4>1900653</vt:i4>
      </vt:variant>
      <vt:variant>
        <vt:i4>96</vt:i4>
      </vt:variant>
      <vt:variant>
        <vt:i4>0</vt:i4>
      </vt:variant>
      <vt:variant>
        <vt:i4>5</vt:i4>
      </vt:variant>
      <vt:variant>
        <vt:lpwstr>mailto:Tor-MerchantTechnicalSupport@chasepaymentech.com</vt:lpwstr>
      </vt:variant>
      <vt:variant>
        <vt:lpwstr/>
      </vt:variant>
      <vt:variant>
        <vt:i4>589923</vt:i4>
      </vt:variant>
      <vt:variant>
        <vt:i4>93</vt:i4>
      </vt:variant>
      <vt:variant>
        <vt:i4>0</vt:i4>
      </vt:variant>
      <vt:variant>
        <vt:i4>5</vt:i4>
      </vt:variant>
      <vt:variant>
        <vt:lpwstr>mailto:PTI-CanadianSalesSupport@ChasePaymentech.com</vt:lpwstr>
      </vt:variant>
      <vt:variant>
        <vt:lpwstr/>
      </vt:variant>
      <vt:variant>
        <vt:i4>6357080</vt:i4>
      </vt:variant>
      <vt:variant>
        <vt:i4>90</vt:i4>
      </vt:variant>
      <vt:variant>
        <vt:i4>0</vt:i4>
      </vt:variant>
      <vt:variant>
        <vt:i4>5</vt:i4>
      </vt:variant>
      <vt:variant>
        <vt:lpwstr>mailto:bruce.murray@b2ps.com</vt:lpwstr>
      </vt:variant>
      <vt:variant>
        <vt:lpwstr/>
      </vt:variant>
      <vt:variant>
        <vt:i4>589923</vt:i4>
      </vt:variant>
      <vt:variant>
        <vt:i4>87</vt:i4>
      </vt:variant>
      <vt:variant>
        <vt:i4>0</vt:i4>
      </vt:variant>
      <vt:variant>
        <vt:i4>5</vt:i4>
      </vt:variant>
      <vt:variant>
        <vt:lpwstr>mailto:PTI-CanadianSalesSupport@ChasePaymentech.com</vt:lpwstr>
      </vt:variant>
      <vt:variant>
        <vt:lpwstr/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_Toc229202064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_Toc229202063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_Toc229202062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_Toc229202061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_Toc229202059</vt:lpwstr>
      </vt:variant>
      <vt:variant>
        <vt:i4>1048635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_Toc229202058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_Toc229202057</vt:lpwstr>
      </vt:variant>
      <vt:variant>
        <vt:i4>1048635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_Toc229202056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_Toc229202055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_Toc229202054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_Toc229202053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_Toc229202052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_Toc229202051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_Toc229202050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ECRi Overview</dc:title>
  <dc:creator>Michael Logan</dc:creator>
  <dc:description>Version 4</dc:description>
  <cp:lastModifiedBy>Windows User</cp:lastModifiedBy>
  <cp:revision>2</cp:revision>
  <cp:lastPrinted>2011-09-07T14:22:00Z</cp:lastPrinted>
  <dcterms:created xsi:type="dcterms:W3CDTF">2013-10-07T15:14:00Z</dcterms:created>
  <dcterms:modified xsi:type="dcterms:W3CDTF">2013-10-07T15:14:00Z</dcterms:modified>
</cp:coreProperties>
</file>