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768" w:lineRule="exact"/>
        <w:ind w:left="113" w:right="0" w:firstLine="0"/>
        <w:jc w:val="left"/>
        <w:rPr>
          <w:rFonts w:hint="eastAsia" w:ascii="宋体" w:eastAsia="宋体"/>
          <w:b/>
          <w:sz w:val="24"/>
        </w:rPr>
      </w:pPr>
      <w:r>
        <w:rPr>
          <w:sz w:val="44"/>
        </w:rPr>
        <w:t>操娟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tabs>
          <w:tab w:val="left" w:pos="3893"/>
          <w:tab w:val="left" w:pos="4313"/>
          <w:tab w:val="left" w:pos="4734"/>
        </w:tabs>
        <w:spacing w:before="164" w:line="302" w:lineRule="auto"/>
        <w:ind w:left="113" w:right="5022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sz w:val="28"/>
        </w:rPr>
        <w:t>Tel：150</w:t>
      </w:r>
      <w:r>
        <w:rPr>
          <w:rFonts w:hint="eastAsia" w:ascii="宋体" w:eastAsia="宋体"/>
          <w:spacing w:val="-4"/>
          <w:sz w:val="28"/>
        </w:rPr>
        <w:t xml:space="preserve"> </w:t>
      </w:r>
      <w:r>
        <w:rPr>
          <w:rFonts w:hint="eastAsia" w:ascii="宋体" w:eastAsia="宋体"/>
          <w:sz w:val="28"/>
        </w:rPr>
        <w:t>5715</w:t>
      </w:r>
      <w:r>
        <w:rPr>
          <w:rFonts w:hint="eastAsia" w:ascii="宋体" w:eastAsia="宋体"/>
          <w:spacing w:val="-4"/>
          <w:sz w:val="28"/>
        </w:rPr>
        <w:t xml:space="preserve"> </w:t>
      </w:r>
      <w:r>
        <w:rPr>
          <w:rFonts w:hint="eastAsia" w:ascii="宋体" w:eastAsia="宋体"/>
          <w:sz w:val="28"/>
        </w:rPr>
        <w:t>6831</w:t>
      </w:r>
      <w:r>
        <w:rPr>
          <w:rFonts w:hint="eastAsia" w:ascii="宋体" w:eastAsia="宋体"/>
          <w:spacing w:val="-2"/>
          <w:w w:val="100"/>
          <w:sz w:val="28"/>
        </w:rPr>
        <w:t xml:space="preserve">  </w:t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pacing w:val="-2"/>
          <w:w w:val="100"/>
          <w:sz w:val="28"/>
        </w:rPr>
        <w:t xml:space="preserve">   </w:t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ab/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ab/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ab/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>Email：</w:t>
      </w:r>
      <w:r>
        <w:fldChar w:fldCharType="begin"/>
      </w:r>
      <w:r>
        <w:instrText xml:space="preserve"> HYPERLINK "mailto:hzcjuan@qq.com" \h </w:instrText>
      </w:r>
      <w:r>
        <w:fldChar w:fldCharType="separate"/>
      </w:r>
      <w:r>
        <w:rPr>
          <w:rFonts w:hint="eastAsia" w:ascii="宋体" w:eastAsia="宋体"/>
          <w:sz w:val="28"/>
        </w:rPr>
        <w:t>hzcjuan@qq.com</w:t>
      </w:r>
      <w:r>
        <w:rPr>
          <w:rFonts w:hint="eastAsia" w:ascii="宋体" w:eastAsia="宋体"/>
          <w:sz w:val="28"/>
        </w:rPr>
        <w:fldChar w:fldCharType="end"/>
      </w:r>
      <w:r>
        <w:rPr>
          <w:rFonts w:hint="eastAsia" w:ascii="宋体" w:eastAsia="宋体"/>
          <w:sz w:val="28"/>
        </w:rPr>
        <w:t xml:space="preserve"> </w:t>
      </w:r>
    </w:p>
    <w:p>
      <w:pPr>
        <w:pStyle w:val="4"/>
        <w:ind w:left="0"/>
        <w:rPr>
          <w:rFonts w:ascii="宋体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80"/>
          <w:tab w:val="left" w:pos="481"/>
          <w:tab w:val="left" w:pos="2213"/>
          <w:tab w:val="left" w:pos="3800"/>
          <w:tab w:val="left" w:pos="7254"/>
        </w:tabs>
        <w:spacing w:before="202" w:after="0" w:line="240" w:lineRule="auto"/>
        <w:ind w:left="113" w:right="0" w:firstLine="0"/>
        <w:jc w:val="left"/>
      </w:pPr>
      <w:r>
        <w:t>湖北大学</w:t>
      </w:r>
      <w:r>
        <w:tab/>
      </w:r>
      <w:r>
        <w:tab/>
      </w:r>
      <w:r>
        <w:t>信息安全</w:t>
      </w:r>
      <w:r>
        <w:rPr>
          <w:b w:val="0"/>
          <w:sz w:val="21"/>
        </w:rPr>
        <w:t>（专</w:t>
      </w:r>
      <w:r>
        <w:rPr>
          <w:b w:val="0"/>
          <w:spacing w:val="-3"/>
          <w:sz w:val="21"/>
        </w:rPr>
        <w:t>业）</w:t>
      </w:r>
      <w:r>
        <w:rPr>
          <w:b w:val="0"/>
          <w:spacing w:val="-3"/>
          <w:sz w:val="21"/>
        </w:rPr>
        <w:tab/>
      </w:r>
      <w:r>
        <w:t>2012/09—2016/07</w:t>
      </w:r>
    </w:p>
    <w:p>
      <w:pPr>
        <w:spacing w:before="101"/>
        <w:ind w:left="113" w:right="0" w:firstLine="0"/>
        <w:jc w:val="left"/>
        <w:rPr>
          <w:rFonts w:ascii="宋体"/>
          <w:b/>
          <w:sz w:val="30"/>
        </w:rPr>
      </w:pPr>
      <w:r>
        <w:rPr>
          <w:rFonts w:ascii="宋体"/>
          <w:b/>
          <w:w w:val="99"/>
          <w:sz w:val="30"/>
        </w:rPr>
        <w:t xml:space="preserve"> </w:t>
      </w:r>
    </w:p>
    <w:p>
      <w:pPr>
        <w:spacing w:before="160"/>
        <w:ind w:left="113" w:right="0" w:firstLine="0"/>
        <w:jc w:val="left"/>
        <w:rPr>
          <w:rFonts w:hint="eastAsia" w:ascii="宋体" w:eastAsia="宋体"/>
          <w:b/>
          <w:sz w:val="30"/>
        </w:rPr>
      </w:pPr>
      <w:r>
        <w:pict>
          <v:line id="_x0000_s1026" o:spid="_x0000_s1026" o:spt="20" style="position:absolute;left:0pt;margin-left:58.2pt;margin-top:32.1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rPr>
          <w:rFonts w:hint="eastAsia" w:ascii="宋体" w:eastAsia="宋体"/>
          <w:b/>
          <w:sz w:val="30"/>
        </w:rPr>
        <w:t>专业技能</w:t>
      </w: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67" w:after="0" w:line="240" w:lineRule="auto"/>
        <w:ind w:left="540" w:right="0" w:hanging="427"/>
        <w:jc w:val="left"/>
        <w:rPr>
          <w:sz w:val="22"/>
        </w:rPr>
      </w:pPr>
      <w:r>
        <w:rPr>
          <w:sz w:val="22"/>
        </w:rPr>
        <w:t>擅长如下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163" w:after="0" w:line="240" w:lineRule="auto"/>
        <w:ind w:left="482" w:right="0" w:hanging="369"/>
        <w:jc w:val="left"/>
        <w:rPr>
          <w:sz w:val="22"/>
        </w:rPr>
      </w:pPr>
      <w:r>
        <w:rPr>
          <w:sz w:val="22"/>
        </w:rPr>
        <w:t>javascript、jquery、</w:t>
      </w:r>
      <w:r>
        <w:rPr>
          <w:rFonts w:hint="eastAsia"/>
          <w:sz w:val="22"/>
          <w:lang w:val="en-US" w:eastAsia="zh-CN"/>
        </w:rPr>
        <w:t>html5</w:t>
      </w:r>
      <w:r>
        <w:rPr>
          <w:spacing w:val="-3"/>
          <w:sz w:val="22"/>
        </w:rPr>
        <w:t>、</w:t>
      </w:r>
      <w:r>
        <w:rPr>
          <w:rFonts w:hint="eastAsia"/>
          <w:sz w:val="22"/>
          <w:lang w:val="en-US" w:eastAsia="zh-CN"/>
        </w:rPr>
        <w:t>css3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vue、react</w:t>
      </w:r>
      <w:r>
        <w:rPr>
          <w:spacing w:val="-3"/>
          <w:sz w:val="22"/>
        </w:rPr>
        <w:t xml:space="preserve"> 等前端技术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8" w:after="0" w:line="240" w:lineRule="auto"/>
        <w:ind w:left="482" w:right="0" w:hanging="369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ElementUI、AntDesign、</w:t>
      </w:r>
      <w:r>
        <w:rPr>
          <w:sz w:val="22"/>
        </w:rPr>
        <w:t>Mui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LayUI</w:t>
      </w:r>
      <w:r>
        <w:rPr>
          <w:sz w:val="22"/>
        </w:rPr>
        <w:t>、Bootstrap、ExtJs</w:t>
      </w:r>
      <w:r>
        <w:rPr>
          <w:spacing w:val="-4"/>
          <w:sz w:val="22"/>
        </w:rPr>
        <w:t xml:space="preserve"> 等框架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4" w:after="0" w:line="240" w:lineRule="auto"/>
        <w:ind w:left="482" w:right="0" w:hanging="369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g</w:t>
      </w:r>
      <w:r>
        <w:rPr>
          <w:sz w:val="22"/>
        </w:rPr>
        <w:t>it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svn等</w:t>
      </w:r>
      <w:r>
        <w:rPr>
          <w:spacing w:val="-4"/>
          <w:sz w:val="22"/>
        </w:rPr>
        <w:t>版本管理工具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8" w:after="0" w:line="240" w:lineRule="auto"/>
        <w:ind w:left="482" w:right="0" w:hanging="369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vs</w:t>
      </w:r>
      <w:r>
        <w:rPr>
          <w:sz w:val="22"/>
        </w:rPr>
        <w:t>code、</w:t>
      </w:r>
      <w:r>
        <w:rPr>
          <w:rFonts w:hint="eastAsia"/>
          <w:sz w:val="22"/>
          <w:lang w:val="en-US" w:eastAsia="zh-CN"/>
        </w:rPr>
        <w:t>h</w:t>
      </w:r>
      <w:r>
        <w:rPr>
          <w:sz w:val="22"/>
        </w:rPr>
        <w:t>builder</w:t>
      </w:r>
      <w:r>
        <w:rPr>
          <w:spacing w:val="-3"/>
          <w:sz w:val="22"/>
        </w:rPr>
        <w:t>等开发工具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5" w:after="0" w:line="240" w:lineRule="auto"/>
        <w:ind w:left="482" w:right="0" w:hanging="369"/>
        <w:jc w:val="left"/>
        <w:rPr>
          <w:sz w:val="22"/>
        </w:rPr>
      </w:pPr>
      <w:r>
        <w:rPr>
          <w:spacing w:val="-5"/>
          <w:sz w:val="22"/>
        </w:rPr>
        <w:t xml:space="preserve"> </w:t>
      </w:r>
      <w:r>
        <w:rPr>
          <w:sz w:val="22"/>
        </w:rPr>
        <w:t>c</w:t>
      </w:r>
      <w:r>
        <w:rPr>
          <w:spacing w:val="-1"/>
          <w:sz w:val="22"/>
        </w:rPr>
        <w:t># 、</w:t>
      </w:r>
      <w:r>
        <w:rPr>
          <w:sz w:val="22"/>
        </w:rPr>
        <w:t>java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nodejs等</w:t>
      </w:r>
      <w:r>
        <w:rPr>
          <w:rFonts w:hint="eastAsia"/>
          <w:spacing w:val="-5"/>
          <w:sz w:val="22"/>
          <w:lang w:val="en-US" w:eastAsia="zh-CN"/>
        </w:rPr>
        <w:t>开发</w:t>
      </w:r>
      <w:r>
        <w:rPr>
          <w:spacing w:val="-5"/>
          <w:sz w:val="22"/>
        </w:rPr>
        <w:t>语言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7" w:after="0" w:line="240" w:lineRule="auto"/>
        <w:ind w:left="482" w:right="0" w:hanging="369"/>
        <w:jc w:val="left"/>
        <w:rPr>
          <w:sz w:val="22"/>
        </w:rPr>
      </w:pPr>
      <w:r>
        <w:rPr>
          <w:sz w:val="22"/>
        </w:rPr>
        <w:t>mysql、oracle</w:t>
      </w:r>
      <w:r>
        <w:rPr>
          <w:spacing w:val="-3"/>
          <w:sz w:val="22"/>
        </w:rPr>
        <w:t xml:space="preserve"> 等数据库</w:t>
      </w:r>
    </w:p>
    <w:p>
      <w:pPr>
        <w:pStyle w:val="2"/>
        <w:spacing w:before="79"/>
      </w:pPr>
      <w:r>
        <w:rPr>
          <w:w w:val="99"/>
        </w:rPr>
        <w:t xml:space="preserve"> </w:t>
      </w:r>
    </w:p>
    <w:p>
      <w:pPr>
        <w:spacing w:before="161"/>
        <w:ind w:left="113" w:right="0" w:firstLine="0"/>
        <w:jc w:val="left"/>
        <w:rPr>
          <w:rFonts w:hint="eastAsia" w:ascii="宋体" w:eastAsia="宋体"/>
          <w:b/>
          <w:sz w:val="30"/>
        </w:rPr>
      </w:pPr>
      <w:r>
        <w:pict>
          <v:line id="_x0000_s1027" o:spid="_x0000_s1027" o:spt="20" style="position:absolute;left:0pt;margin-left:57.2pt;margin-top:33.1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rPr>
          <w:rFonts w:hint="eastAsia" w:ascii="宋体" w:eastAsia="宋体"/>
          <w:b/>
          <w:sz w:val="30"/>
        </w:rPr>
        <w:t>个人经历</w:t>
      </w:r>
      <w:r>
        <w:rPr>
          <w:rFonts w:hint="eastAsia" w:ascii="宋体" w:eastAsia="宋体"/>
          <w:b/>
          <w:w w:val="99"/>
          <w:sz w:val="30"/>
        </w:rPr>
        <w:t xml:space="preserve"> </w:t>
      </w: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7254"/>
        </w:tabs>
        <w:spacing w:before="45" w:after="0" w:line="240" w:lineRule="auto"/>
        <w:ind w:left="113" w:right="0" w:firstLine="0"/>
        <w:jc w:val="left"/>
      </w:pPr>
      <w:r>
        <w:t>201</w:t>
      </w:r>
      <w:r>
        <w:rPr>
          <w:rFonts w:hint="eastAsia"/>
          <w:lang w:val="en-US" w:eastAsia="zh-CN"/>
        </w:rPr>
        <w:t>8</w:t>
      </w:r>
      <w:r>
        <w:t>/0</w:t>
      </w:r>
      <w:r>
        <w:rPr>
          <w:rFonts w:hint="eastAsia"/>
          <w:lang w:val="en-US" w:eastAsia="zh-CN"/>
        </w:rPr>
        <w:t>8</w:t>
      </w:r>
      <w:r>
        <w:t>—201</w:t>
      </w:r>
      <w:r>
        <w:rPr>
          <w:rFonts w:hint="eastAsia"/>
          <w:lang w:val="en-US" w:eastAsia="zh-CN"/>
        </w:rPr>
        <w:t>9</w:t>
      </w:r>
      <w:r>
        <w:t>/0</w:t>
      </w:r>
      <w:r>
        <w:rPr>
          <w:rFonts w:hint="eastAsia"/>
          <w:lang w:val="en-US" w:eastAsia="zh-CN"/>
        </w:rPr>
        <w:t>2</w:t>
      </w:r>
      <w:r>
        <w:tab/>
      </w:r>
      <w:r>
        <w:tab/>
      </w:r>
      <w:r>
        <w:tab/>
      </w:r>
      <w:r>
        <w:t>杭州</w:t>
      </w:r>
      <w:r>
        <w:rPr>
          <w:rFonts w:hint="eastAsia"/>
          <w:lang w:val="en-US" w:eastAsia="zh-CN"/>
        </w:rPr>
        <w:t>美盛电子商务</w:t>
      </w:r>
      <w:r>
        <w:t>有限公司</w:t>
      </w:r>
      <w:r>
        <w:tab/>
      </w:r>
      <w:r>
        <w:t>web</w:t>
      </w:r>
      <w:r>
        <w:rPr>
          <w:spacing w:val="-60"/>
        </w:rPr>
        <w:t xml:space="preserve"> </w:t>
      </w:r>
      <w:r>
        <w:t>前端开发</w:t>
      </w:r>
    </w:p>
    <w:p>
      <w:pPr>
        <w:pStyle w:val="4"/>
        <w:spacing w:before="85" w:line="223" w:lineRule="auto"/>
        <w:ind w:left="538" w:right="471"/>
        <w:rPr>
          <w:rFonts w:hint="eastAsia" w:eastAsia="微软雅黑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独立</w:t>
      </w:r>
      <w:r>
        <w:t>负责公司</w:t>
      </w:r>
      <w:r>
        <w:rPr>
          <w:rFonts w:hint="eastAsia"/>
          <w:lang w:val="en-US" w:eastAsia="zh-CN"/>
        </w:rPr>
        <w:t>现有项目后续需求开发及功能优化工作，包括：美盛爱彼供应商管理系统web端版本迭代；</w:t>
      </w:r>
    </w:p>
    <w:p>
      <w:pPr>
        <w:pStyle w:val="4"/>
        <w:spacing w:line="371" w:lineRule="exact"/>
        <w:ind w:left="538"/>
      </w:pPr>
      <w:r>
        <w:t>2、</w:t>
      </w:r>
      <w:r>
        <w:rPr>
          <w:rFonts w:hint="eastAsia"/>
          <w:lang w:val="en-US" w:eastAsia="zh-CN"/>
        </w:rPr>
        <w:t>与各部门负责人沟通产品需求，用 Axure 绘制产品原型，实现集团内部固定资产管理系统及集团业务管理系统页面和功能，维护及优化前端页面性能以及对项目进行linux环境下服务器部署</w:t>
      </w:r>
      <w:r>
        <w:t>；</w:t>
      </w:r>
    </w:p>
    <w:p>
      <w:pPr>
        <w:pStyle w:val="4"/>
        <w:spacing w:line="371" w:lineRule="exact"/>
        <w:ind w:left="538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3、制定并设计通用组件的开发，如标签组件及文件上传组件、列表条件筛选等组件的开发。</w:t>
      </w:r>
    </w:p>
    <w:p>
      <w:pPr>
        <w:pStyle w:val="4"/>
        <w:spacing w:line="385" w:lineRule="exact"/>
        <w:ind w:left="538"/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7254"/>
        </w:tabs>
        <w:spacing w:before="45" w:after="0" w:line="240" w:lineRule="auto"/>
        <w:ind w:left="113" w:right="0" w:firstLine="0"/>
        <w:jc w:val="left"/>
      </w:pPr>
      <w:r>
        <w:t>2017/03—2018/08</w:t>
      </w:r>
      <w:r>
        <w:tab/>
      </w:r>
      <w:r>
        <w:tab/>
      </w:r>
      <w:r>
        <w:tab/>
      </w:r>
      <w:r>
        <w:t>杭州天尊信息技术有限公司</w:t>
      </w:r>
      <w:r>
        <w:tab/>
      </w:r>
      <w:r>
        <w:t>web</w:t>
      </w:r>
      <w:r>
        <w:rPr>
          <w:spacing w:val="-60"/>
        </w:rPr>
        <w:t xml:space="preserve"> </w:t>
      </w:r>
      <w:r>
        <w:t>前端开发</w:t>
      </w:r>
    </w:p>
    <w:p>
      <w:pPr>
        <w:pStyle w:val="4"/>
        <w:spacing w:before="85" w:line="223" w:lineRule="auto"/>
        <w:ind w:left="538" w:right="471"/>
      </w:pPr>
      <w:r>
        <w:t>1、负责公司现有项目和新项目的</w:t>
      </w:r>
      <w:r>
        <w:rPr>
          <w:rFonts w:hint="eastAsia"/>
          <w:lang w:val="en-US" w:eastAsia="zh-CN"/>
        </w:rPr>
        <w:t>pc端</w:t>
      </w:r>
      <w:r>
        <w:t>及移动端开发工作，包括：浙江嘉兴秀洲智慧城管平台、济南门户网站开发以及宁波潘火街道</w:t>
      </w:r>
      <w:r>
        <w:rPr>
          <w:rFonts w:hint="eastAsia"/>
          <w:lang w:val="en-US" w:eastAsia="zh-CN"/>
        </w:rPr>
        <w:t>综合</w:t>
      </w:r>
      <w:r>
        <w:t>执法平台</w:t>
      </w:r>
      <w:r>
        <w:rPr>
          <w:rFonts w:hint="eastAsia"/>
          <w:lang w:val="en-US" w:eastAsia="zh-CN"/>
        </w:rPr>
        <w:t>pc端</w:t>
      </w:r>
      <w:r>
        <w:t>和移动端</w:t>
      </w:r>
      <w:r>
        <w:rPr>
          <w:rFonts w:hint="eastAsia"/>
          <w:lang w:val="en-US" w:eastAsia="zh-CN"/>
        </w:rPr>
        <w:t>样式和功能实现</w:t>
      </w:r>
      <w:r>
        <w:t>；</w:t>
      </w:r>
    </w:p>
    <w:p>
      <w:pPr>
        <w:pStyle w:val="4"/>
        <w:numPr>
          <w:ilvl w:val="0"/>
          <w:numId w:val="4"/>
        </w:numPr>
        <w:spacing w:before="7" w:line="223" w:lineRule="auto"/>
        <w:ind w:left="538" w:right="219"/>
      </w:pPr>
      <w:r>
        <w:t>对已有项目相关业务中的</w:t>
      </w:r>
      <w:r>
        <w:rPr>
          <w:rFonts w:hint="eastAsia"/>
          <w:lang w:val="en-US" w:eastAsia="zh-CN"/>
        </w:rPr>
        <w:t>功能界面</w:t>
      </w:r>
      <w:r>
        <w:t>持续更新迭代优化</w:t>
      </w:r>
      <w:r>
        <w:rPr>
          <w:rFonts w:hint="eastAsia"/>
          <w:lang w:val="en-US" w:eastAsia="zh-CN"/>
        </w:rPr>
        <w:t>以及</w:t>
      </w:r>
      <w:r>
        <w:t>重构，根据产品需求分析并给出合理解决方案；</w:t>
      </w:r>
    </w:p>
    <w:p>
      <w:pPr>
        <w:pStyle w:val="4"/>
        <w:spacing w:line="385" w:lineRule="exact"/>
        <w:ind w:left="538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3</w:t>
      </w:r>
      <w:r>
        <w:t>、配合后台开发人员完成项目，期间成功验收项目 3 个，维护中项目 2 个</w:t>
      </w:r>
      <w:r>
        <w:rPr>
          <w:rFonts w:hint="eastAsia"/>
          <w:lang w:eastAsia="zh-CN"/>
        </w:rPr>
        <w:t>。</w:t>
      </w:r>
    </w:p>
    <w:p>
      <w:pPr>
        <w:pStyle w:val="4"/>
        <w:spacing w:before="17"/>
        <w:ind w:left="0"/>
        <w:rPr>
          <w:sz w:val="19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6414"/>
          <w:tab w:val="left" w:pos="7626"/>
        </w:tabs>
        <w:spacing w:before="0" w:after="0" w:line="240" w:lineRule="auto"/>
        <w:ind w:left="113" w:right="0" w:firstLine="0"/>
        <w:jc w:val="left"/>
      </w:pPr>
      <w:r>
        <w:t>2016/02—2017/03</w:t>
      </w:r>
      <w:r>
        <w:tab/>
      </w:r>
      <w:r>
        <w:tab/>
      </w:r>
      <w:r>
        <w:tab/>
      </w:r>
      <w:r>
        <w:t>浙江保融</w:t>
      </w:r>
      <w:r>
        <w:rPr>
          <w:rFonts w:hint="eastAsia"/>
          <w:lang w:val="en-US" w:eastAsia="zh-CN"/>
        </w:rPr>
        <w:t>科技</w:t>
      </w:r>
      <w:r>
        <w:t>有限公司</w:t>
      </w:r>
      <w:r>
        <w:tab/>
      </w:r>
      <w:r>
        <w:rPr>
          <w:rFonts w:hint="eastAsia"/>
          <w:lang w:val="en-US" w:eastAsia="zh-CN"/>
        </w:rPr>
        <w:t xml:space="preserve">       asp.net开发</w:t>
      </w:r>
    </w:p>
    <w:p>
      <w:pPr>
        <w:pStyle w:val="4"/>
        <w:spacing w:before="85" w:line="223" w:lineRule="auto"/>
        <w:ind w:left="538" w:right="250"/>
      </w:pPr>
      <w:r>
        <w:t>1、负责公司现有项目和新项目的</w:t>
      </w:r>
      <w:r>
        <w:rPr>
          <w:rFonts w:hint="eastAsia"/>
          <w:lang w:val="en-US" w:eastAsia="zh-CN"/>
        </w:rPr>
        <w:t>银行对账功能开发以及电子票据等新的功能需求开发</w:t>
      </w:r>
      <w:r>
        <w:t>，包括</w:t>
      </w:r>
      <w:r>
        <w:rPr>
          <w:rFonts w:hint="eastAsia"/>
          <w:lang w:val="en-US" w:eastAsia="zh-CN"/>
        </w:rPr>
        <w:t>全国各大银行20多个接口对接，以及</w:t>
      </w:r>
      <w:r>
        <w:t>负责北京经开资金管理系统台账管理， 电子票据管理等模块功能实现；</w:t>
      </w:r>
    </w:p>
    <w:p>
      <w:pPr>
        <w:pStyle w:val="4"/>
        <w:spacing w:line="370" w:lineRule="exact"/>
        <w:ind w:left="538"/>
      </w:pPr>
      <w:r>
        <w:t>2、能够根据开发规范独立完成</w:t>
      </w:r>
      <w:r>
        <w:rPr>
          <w:rFonts w:hint="eastAsia"/>
          <w:lang w:val="en-US" w:eastAsia="zh-CN"/>
        </w:rPr>
        <w:t>需求对接、</w:t>
      </w:r>
      <w:r>
        <w:t>模块的设计、编码、测试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部署等开发工作</w:t>
      </w:r>
      <w:r>
        <w:t>以及相关文档</w:t>
      </w:r>
      <w:r>
        <w:rPr>
          <w:rFonts w:hint="eastAsia"/>
          <w:lang w:val="en-US" w:eastAsia="zh-CN"/>
        </w:rPr>
        <w:t>的编写。</w:t>
      </w:r>
    </w:p>
    <w:p>
      <w:pPr>
        <w:spacing w:before="0" w:line="302" w:lineRule="exact"/>
        <w:ind w:left="593" w:right="0" w:firstLine="0"/>
        <w:jc w:val="left"/>
        <w:rPr>
          <w:rFonts w:ascii="宋体"/>
          <w:sz w:val="24"/>
        </w:rPr>
      </w:pPr>
    </w:p>
    <w:p>
      <w:pPr>
        <w:pStyle w:val="2"/>
        <w:spacing w:before="81"/>
      </w:pPr>
      <w:r>
        <w:pict>
          <v:line id="_x0000_s1028" o:spid="_x0000_s1028" o:spt="20" style="position:absolute;left:0pt;margin-left:57.2pt;margin-top:29.65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项目经历</w:t>
      </w: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 w:after="0" w:line="240" w:lineRule="auto"/>
        <w:ind w:left="113" w:right="0" w:firstLine="0"/>
        <w:jc w:val="left"/>
      </w:pPr>
      <w:r>
        <w:t>201</w:t>
      </w:r>
      <w:r>
        <w:rPr>
          <w:rFonts w:hint="eastAsia"/>
          <w:lang w:val="en-US" w:eastAsia="zh-CN"/>
        </w:rPr>
        <w:t>8</w:t>
      </w:r>
      <w:r>
        <w:t>/</w:t>
      </w:r>
      <w:r>
        <w:rPr>
          <w:rFonts w:hint="eastAsia"/>
          <w:lang w:val="en-US" w:eastAsia="zh-CN"/>
        </w:rPr>
        <w:t>11</w:t>
      </w:r>
      <w:r>
        <w:t>—201</w:t>
      </w:r>
      <w:r>
        <w:rPr>
          <w:rFonts w:hint="eastAsia"/>
          <w:lang w:val="en-US" w:eastAsia="zh-CN"/>
        </w:rPr>
        <w:t>9</w:t>
      </w:r>
      <w:r>
        <w:t>/</w:t>
      </w:r>
      <w:r>
        <w:rPr>
          <w:rFonts w:hint="eastAsia"/>
          <w:lang w:val="en-US" w:eastAsia="zh-CN"/>
        </w:rPr>
        <w:t>02</w:t>
      </w:r>
      <w:r>
        <w:t xml:space="preserve">       </w:t>
      </w:r>
      <w:r>
        <w:rPr>
          <w:spacing w:val="22"/>
        </w:rPr>
        <w:t xml:space="preserve"> </w:t>
      </w:r>
      <w:r>
        <w:rPr>
          <w:rFonts w:hint="eastAsia"/>
          <w:spacing w:val="22"/>
          <w:lang w:val="en-US" w:eastAsia="zh-CN"/>
        </w:rPr>
        <w:t>美盛业务管理系统</w:t>
      </w:r>
      <w:r>
        <w:tab/>
      </w:r>
      <w:r>
        <w:tab/>
      </w:r>
      <w:r>
        <w:t>杭州</w:t>
      </w:r>
      <w:r>
        <w:rPr>
          <w:rFonts w:hint="eastAsia"/>
          <w:lang w:val="en-US" w:eastAsia="zh-CN"/>
        </w:rPr>
        <w:t>美盛电子商务</w:t>
      </w:r>
      <w:r>
        <w:t>有限公司</w:t>
      </w:r>
    </w:p>
    <w:p>
      <w:pPr>
        <w:tabs>
          <w:tab w:val="left" w:pos="2306"/>
        </w:tabs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项目简介：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66" w:after="0" w:line="268" w:lineRule="auto"/>
        <w:ind w:left="593" w:right="153" w:hanging="197"/>
        <w:jc w:val="left"/>
        <w:rPr>
          <w:sz w:val="22"/>
        </w:rPr>
      </w:pPr>
      <w:r>
        <w:rPr>
          <w:spacing w:val="-3"/>
          <w:position w:val="2"/>
          <w:sz w:val="22"/>
        </w:rPr>
        <w:t>该项目主要是对</w:t>
      </w:r>
      <w:r>
        <w:rPr>
          <w:rFonts w:hint="eastAsia"/>
          <w:spacing w:val="-3"/>
          <w:position w:val="2"/>
          <w:sz w:val="22"/>
          <w:lang w:val="en-US" w:eastAsia="zh-CN"/>
        </w:rPr>
        <w:t>集团内部所有分子公司IP及业务订单进行统一管理</w:t>
      </w:r>
      <w:r>
        <w:rPr>
          <w:spacing w:val="-3"/>
          <w:position w:val="2"/>
          <w:sz w:val="22"/>
        </w:rPr>
        <w:t>，包含</w:t>
      </w:r>
      <w:r>
        <w:rPr>
          <w:rFonts w:hint="eastAsia"/>
          <w:spacing w:val="-3"/>
          <w:position w:val="2"/>
          <w:sz w:val="22"/>
          <w:lang w:val="en-US" w:eastAsia="zh-CN"/>
        </w:rPr>
        <w:t>IP库管理、IP授权管理、分销管理、广告管理、营销推广管理、生产管理以及用户管理，便于集团了解各个分公司日常运营情况。</w:t>
      </w:r>
    </w:p>
    <w:p>
      <w:pPr>
        <w:pStyle w:val="3"/>
        <w:spacing w:before="30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rFonts w:hint="eastAsia"/>
          <w:spacing w:val="2"/>
          <w:sz w:val="22"/>
          <w:lang w:val="en-US" w:eastAsia="zh-CN"/>
        </w:rPr>
        <w:t>基于react+antd框架进行项目搭建；通过umi框架进行路由动态生成；运用dva替代redux进行数据流操作；使用axios进行数据操作以及qs进行字段解析；应用lodash进行对象操作；配置tomcat服务器代理文件解决浏览器跨域问题；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rFonts w:hint="eastAsia"/>
          <w:sz w:val="22"/>
          <w:lang w:val="en-US" w:eastAsia="zh-CN"/>
        </w:rPr>
        <w:t>设计表单通用标签组件，实现初始化/默认标签展示/选择/删除操作；设置共享cookie，达成所有子系统统一登录和退出功能；实现表单多个标签联动效果；运用react-resizable工具实现列表可拖拽效果；</w:t>
      </w:r>
    </w:p>
    <w:p>
      <w:pPr>
        <w:pStyle w:val="8"/>
        <w:numPr>
          <w:numId w:val="0"/>
        </w:numPr>
        <w:tabs>
          <w:tab w:val="left" w:pos="817"/>
        </w:tabs>
        <w:spacing w:before="70" w:after="0" w:line="278" w:lineRule="auto"/>
        <w:ind w:left="396" w:leftChars="0" w:right="148" w:rightChars="0"/>
        <w:jc w:val="both"/>
        <w:rPr>
          <w:sz w:val="22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 w:after="0" w:line="240" w:lineRule="auto"/>
        <w:ind w:left="113" w:right="0" w:firstLine="0"/>
        <w:jc w:val="left"/>
      </w:pPr>
      <w:r>
        <w:t>201</w:t>
      </w:r>
      <w:r>
        <w:rPr>
          <w:rFonts w:hint="eastAsia"/>
          <w:lang w:val="en-US" w:eastAsia="zh-CN"/>
        </w:rPr>
        <w:t>8</w:t>
      </w:r>
      <w:r>
        <w:t>/</w:t>
      </w:r>
      <w:r>
        <w:rPr>
          <w:rFonts w:hint="eastAsia"/>
          <w:lang w:val="en-US" w:eastAsia="zh-CN"/>
        </w:rPr>
        <w:t>09</w:t>
      </w:r>
      <w:r>
        <w:t>—2018/</w:t>
      </w:r>
      <w:r>
        <w:rPr>
          <w:rFonts w:hint="eastAsia"/>
          <w:lang w:val="en-US" w:eastAsia="zh-CN"/>
        </w:rPr>
        <w:t>11</w:t>
      </w:r>
      <w:r>
        <w:t xml:space="preserve">       </w:t>
      </w:r>
      <w:r>
        <w:rPr>
          <w:spacing w:val="22"/>
        </w:rPr>
        <w:t xml:space="preserve"> </w:t>
      </w:r>
      <w:r>
        <w:rPr>
          <w:rFonts w:hint="eastAsia"/>
          <w:spacing w:val="22"/>
          <w:lang w:val="en-US" w:eastAsia="zh-CN"/>
        </w:rPr>
        <w:t>美盛固定资产管理系统</w:t>
      </w:r>
      <w:r>
        <w:tab/>
      </w:r>
      <w:r>
        <w:tab/>
      </w:r>
      <w:r>
        <w:t>杭州</w:t>
      </w:r>
      <w:r>
        <w:rPr>
          <w:rFonts w:hint="eastAsia"/>
          <w:lang w:val="en-US" w:eastAsia="zh-CN"/>
        </w:rPr>
        <w:t>美盛电子商务</w:t>
      </w:r>
      <w:r>
        <w:t>有限公司</w:t>
      </w:r>
    </w:p>
    <w:p>
      <w:pPr>
        <w:tabs>
          <w:tab w:val="left" w:pos="2306"/>
        </w:tabs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项目简介：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66" w:after="0" w:line="268" w:lineRule="auto"/>
        <w:ind w:left="593" w:right="153" w:hanging="197"/>
        <w:jc w:val="left"/>
        <w:rPr>
          <w:sz w:val="22"/>
        </w:rPr>
      </w:pPr>
      <w:r>
        <w:rPr>
          <w:spacing w:val="-3"/>
          <w:position w:val="2"/>
          <w:sz w:val="22"/>
        </w:rPr>
        <w:t>该项目主要是对</w:t>
      </w:r>
      <w:r>
        <w:rPr>
          <w:rFonts w:hint="eastAsia"/>
          <w:spacing w:val="-3"/>
          <w:position w:val="2"/>
          <w:sz w:val="22"/>
          <w:lang w:val="en-US" w:eastAsia="zh-CN"/>
        </w:rPr>
        <w:t>集团内部所有固定资产进行管理</w:t>
      </w:r>
      <w:r>
        <w:rPr>
          <w:spacing w:val="-3"/>
          <w:position w:val="2"/>
          <w:sz w:val="22"/>
        </w:rPr>
        <w:t>，包含</w:t>
      </w:r>
      <w:r>
        <w:rPr>
          <w:rFonts w:hint="eastAsia"/>
          <w:spacing w:val="-3"/>
          <w:position w:val="2"/>
          <w:sz w:val="22"/>
          <w:lang w:val="en-US" w:eastAsia="zh-CN"/>
        </w:rPr>
        <w:t>对公司内部人员、外部供应商、产品信息进行管理，对采购的产品进行出入库操作记录、库存报表展示等操作，便于财务对集团内部资产进行统一管理。</w:t>
      </w:r>
    </w:p>
    <w:p>
      <w:pPr>
        <w:pStyle w:val="3"/>
        <w:spacing w:before="30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rFonts w:hint="eastAsia"/>
          <w:spacing w:val="2"/>
          <w:sz w:val="22"/>
          <w:lang w:val="en-US" w:eastAsia="zh-CN"/>
        </w:rPr>
        <w:t>基于vue+element框架进行整体框架搭建，采用vue-router对路由进行管理，以及通过cookie记录服务器uid，进行路由拦截；运用qs工具库对表单上传字段进行解析，应用axios进行服务器数据交互；使用vuex记录菜单栏以及主题样式；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rFonts w:hint="eastAsia"/>
          <w:sz w:val="22"/>
          <w:lang w:val="en-US" w:eastAsia="zh-CN"/>
        </w:rPr>
        <w:t>负责入库、出库、产品领取/报废、库存余额查询、报表查看/导出等多个功能模块业务流程实现，通过props进行流程参数传递，以及emit事件操作业务数据；应用Mock模拟接口数据进行本地测试；调用xlsx工具库对列表数据进行可选择性导出；</w:t>
      </w:r>
    </w:p>
    <w:p>
      <w:pPr>
        <w:pStyle w:val="4"/>
        <w:spacing w:before="3"/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 w:after="0" w:line="240" w:lineRule="auto"/>
        <w:ind w:left="113" w:right="0" w:firstLine="0"/>
        <w:jc w:val="left"/>
      </w:pPr>
      <w:r>
        <w:t xml:space="preserve">2017/11—2018/08       </w:t>
      </w:r>
      <w:r>
        <w:rPr>
          <w:spacing w:val="22"/>
        </w:rPr>
        <w:t xml:space="preserve"> </w:t>
      </w:r>
      <w:r>
        <w:rPr>
          <w:rFonts w:hint="eastAsia"/>
          <w:spacing w:val="22"/>
          <w:lang w:val="en-US" w:eastAsia="zh-CN"/>
        </w:rPr>
        <w:t xml:space="preserve"> </w:t>
      </w:r>
      <w:r>
        <w:t>宁波潘火项目</w:t>
      </w:r>
      <w:r>
        <w:tab/>
      </w:r>
      <w:r>
        <w:tab/>
      </w:r>
      <w:r>
        <w:tab/>
      </w:r>
      <w:r>
        <w:t>杭州天尊信息技术有限公司</w:t>
      </w:r>
    </w:p>
    <w:p>
      <w:pPr>
        <w:tabs>
          <w:tab w:val="left" w:pos="2306"/>
        </w:tabs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项目简介：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66" w:after="0" w:line="268" w:lineRule="auto"/>
        <w:ind w:left="593" w:right="153" w:hanging="197"/>
        <w:jc w:val="left"/>
        <w:rPr>
          <w:sz w:val="22"/>
        </w:rPr>
      </w:pPr>
      <w:r>
        <w:rPr>
          <w:spacing w:val="-3"/>
          <w:position w:val="2"/>
          <w:sz w:val="22"/>
        </w:rPr>
        <w:t>该项目主要是对宁波市潘火街道</w:t>
      </w:r>
      <w:r>
        <w:rPr>
          <w:rFonts w:hint="eastAsia"/>
          <w:spacing w:val="-3"/>
          <w:position w:val="2"/>
          <w:sz w:val="22"/>
          <w:lang w:val="en-US" w:eastAsia="zh-CN"/>
        </w:rPr>
        <w:t>信息进行综合管理便于政府进行民生决策</w:t>
      </w:r>
      <w:r>
        <w:rPr>
          <w:spacing w:val="-3"/>
          <w:position w:val="2"/>
          <w:sz w:val="22"/>
        </w:rPr>
        <w:t xml:space="preserve">，包含三维地图展示平台、手机端 </w:t>
      </w:r>
      <w:r>
        <w:rPr>
          <w:position w:val="2"/>
          <w:sz w:val="22"/>
        </w:rPr>
        <w:t>app</w:t>
      </w:r>
      <w:r>
        <w:rPr>
          <w:spacing w:val="9"/>
          <w:position w:val="2"/>
          <w:sz w:val="22"/>
        </w:rPr>
        <w:t xml:space="preserve"> 及综</w:t>
      </w:r>
      <w:r>
        <w:rPr>
          <w:spacing w:val="-3"/>
          <w:sz w:val="22"/>
        </w:rPr>
        <w:t>合业务管理</w:t>
      </w:r>
      <w:r>
        <w:rPr>
          <w:rFonts w:hint="eastAsia"/>
          <w:spacing w:val="-3"/>
          <w:sz w:val="22"/>
          <w:lang w:val="en-US" w:eastAsia="zh-CN"/>
        </w:rPr>
        <w:t>平台</w:t>
      </w:r>
      <w:r>
        <w:rPr>
          <w:spacing w:val="-3"/>
          <w:sz w:val="22"/>
        </w:rPr>
        <w:t>的开发，其中包括社区工作、社区事件、工程、拆迁、舆情监管</w:t>
      </w:r>
      <w:r>
        <w:rPr>
          <w:rFonts w:hint="eastAsia"/>
          <w:spacing w:val="-3"/>
          <w:sz w:val="22"/>
          <w:lang w:val="en-US" w:eastAsia="zh-CN"/>
        </w:rPr>
        <w:t>等多个模块</w:t>
      </w:r>
      <w:r>
        <w:rPr>
          <w:spacing w:val="-3"/>
          <w:sz w:val="22"/>
        </w:rPr>
        <w:t>的</w:t>
      </w:r>
      <w:r>
        <w:rPr>
          <w:rFonts w:hint="eastAsia"/>
          <w:spacing w:val="-3"/>
          <w:sz w:val="22"/>
          <w:lang w:val="en-US" w:eastAsia="zh-CN"/>
        </w:rPr>
        <w:t>功能实现</w:t>
      </w:r>
      <w:r>
        <w:rPr>
          <w:spacing w:val="-3"/>
          <w:sz w:val="22"/>
        </w:rPr>
        <w:t>。</w:t>
      </w:r>
    </w:p>
    <w:p>
      <w:pPr>
        <w:pStyle w:val="3"/>
        <w:spacing w:before="30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pacing w:val="-2"/>
          <w:sz w:val="22"/>
        </w:rPr>
      </w:pPr>
      <w:r>
        <w:rPr>
          <w:spacing w:val="-2"/>
          <w:sz w:val="22"/>
        </w:rPr>
        <w:t>负责移动端事件流程的开发、维护以及调优工作，</w:t>
      </w:r>
      <w:r>
        <w:rPr>
          <w:rFonts w:hint="eastAsia"/>
          <w:spacing w:val="-2"/>
          <w:sz w:val="22"/>
          <w:lang w:val="en-US" w:eastAsia="zh-CN"/>
        </w:rPr>
        <w:t>基于</w:t>
      </w:r>
      <w:r>
        <w:rPr>
          <w:spacing w:val="-2"/>
          <w:sz w:val="22"/>
        </w:rPr>
        <w:t xml:space="preserve"> mui</w:t>
      </w:r>
      <w:r>
        <w:rPr>
          <w:rFonts w:hint="eastAsia"/>
          <w:spacing w:val="-2"/>
          <w:sz w:val="22"/>
          <w:lang w:val="en-US" w:eastAsia="zh-CN"/>
        </w:rPr>
        <w:t>+vue</w:t>
      </w:r>
      <w:r>
        <w:rPr>
          <w:spacing w:val="-2"/>
          <w:sz w:val="22"/>
        </w:rPr>
        <w:t xml:space="preserve"> 框架</w:t>
      </w:r>
      <w:r>
        <w:rPr>
          <w:rFonts w:hint="eastAsia"/>
          <w:spacing w:val="-2"/>
          <w:sz w:val="22"/>
          <w:lang w:val="en-US" w:eastAsia="zh-CN"/>
        </w:rPr>
        <w:t>进行项目搭建，应用</w:t>
      </w:r>
      <w:r>
        <w:rPr>
          <w:spacing w:val="-2"/>
          <w:sz w:val="22"/>
        </w:rPr>
        <w:t>常用组件包括列表、表单、轮播图等组件</w:t>
      </w:r>
      <w:r>
        <w:rPr>
          <w:rFonts w:hint="eastAsia"/>
          <w:spacing w:val="-2"/>
          <w:sz w:val="22"/>
          <w:lang w:val="en-US" w:eastAsia="zh-CN"/>
        </w:rPr>
        <w:t>渲染页面效果</w:t>
      </w:r>
      <w:r>
        <w:rPr>
          <w:spacing w:val="-2"/>
          <w:sz w:val="22"/>
        </w:rPr>
        <w:t xml:space="preserve">，使用 </w:t>
      </w:r>
      <w:r>
        <w:rPr>
          <w:rFonts w:hint="eastAsia"/>
          <w:spacing w:val="-2"/>
          <w:sz w:val="22"/>
          <w:lang w:val="en-US" w:eastAsia="zh-CN"/>
        </w:rPr>
        <w:t>s</w:t>
      </w:r>
      <w:r>
        <w:rPr>
          <w:spacing w:val="-2"/>
          <w:sz w:val="22"/>
        </w:rPr>
        <w:t xml:space="preserve">wiper </w:t>
      </w:r>
      <w:r>
        <w:rPr>
          <w:rFonts w:hint="eastAsia"/>
          <w:spacing w:val="-2"/>
          <w:sz w:val="22"/>
          <w:lang w:val="en-US" w:eastAsia="zh-CN"/>
        </w:rPr>
        <w:t>插件实现首页</w:t>
      </w:r>
      <w:r>
        <w:rPr>
          <w:spacing w:val="-2"/>
          <w:sz w:val="22"/>
        </w:rPr>
        <w:t xml:space="preserve"> banner </w:t>
      </w:r>
      <w:r>
        <w:rPr>
          <w:rFonts w:hint="eastAsia"/>
          <w:spacing w:val="-2"/>
          <w:sz w:val="22"/>
          <w:lang w:val="en-US" w:eastAsia="zh-CN"/>
        </w:rPr>
        <w:t>的轮播切换</w:t>
      </w:r>
      <w:r>
        <w:rPr>
          <w:spacing w:val="-2"/>
          <w:sz w:val="22"/>
        </w:rPr>
        <w:t>；</w:t>
      </w:r>
      <w:r>
        <w:rPr>
          <w:rFonts w:hint="eastAsia"/>
          <w:spacing w:val="-2"/>
          <w:sz w:val="22"/>
          <w:lang w:val="en-US" w:eastAsia="zh-CN"/>
        </w:rPr>
        <w:t>通过</w:t>
      </w:r>
      <w:r>
        <w:rPr>
          <w:spacing w:val="-2"/>
          <w:sz w:val="22"/>
        </w:rPr>
        <w:t xml:space="preserve"> vue</w:t>
      </w:r>
      <w:r>
        <w:rPr>
          <w:rFonts w:hint="eastAsia"/>
          <w:spacing w:val="-2"/>
          <w:sz w:val="22"/>
          <w:lang w:val="en-US" w:eastAsia="zh-CN"/>
        </w:rPr>
        <w:t>-resource与后台进行接口对接</w:t>
      </w:r>
      <w:r>
        <w:rPr>
          <w:rFonts w:hint="eastAsia"/>
          <w:spacing w:val="-2"/>
          <w:sz w:val="22"/>
          <w:lang w:eastAsia="zh-CN"/>
        </w:rPr>
        <w:t>；</w:t>
      </w:r>
      <w:r>
        <w:rPr>
          <w:rFonts w:hint="eastAsia"/>
          <w:spacing w:val="-2"/>
          <w:sz w:val="22"/>
          <w:lang w:val="en-US" w:eastAsia="zh-CN"/>
        </w:rPr>
        <w:t>在服务器端配置crossdomain.xml文件实现接口跨域访问；使用h5+实现拍照、图片选择、调用jar包打开其他app等原生功能</w:t>
      </w:r>
      <w:r>
        <w:rPr>
          <w:spacing w:val="-2"/>
          <w:sz w:val="22"/>
        </w:rPr>
        <w:t>；</w:t>
      </w:r>
      <w:r>
        <w:rPr>
          <w:rFonts w:hint="eastAsia"/>
          <w:spacing w:val="-2"/>
          <w:sz w:val="22"/>
          <w:lang w:val="en-US" w:eastAsia="zh-CN"/>
        </w:rPr>
        <w:t>调用hbuilder下打包工具生成可以跨平台的</w:t>
      </w:r>
      <w:r>
        <w:rPr>
          <w:spacing w:val="-2"/>
          <w:sz w:val="22"/>
        </w:rPr>
        <w:t>hybri</w:t>
      </w:r>
      <w:bookmarkStart w:id="0" w:name="_GoBack"/>
      <w:bookmarkEnd w:id="0"/>
      <w:r>
        <w:rPr>
          <w:spacing w:val="-2"/>
          <w:sz w:val="22"/>
        </w:rPr>
        <w:t>d app</w:t>
      </w:r>
      <w:r>
        <w:rPr>
          <w:rFonts w:hint="eastAsia"/>
          <w:spacing w:val="-2"/>
          <w:sz w:val="22"/>
          <w:lang w:val="en-US" w:eastAsia="zh-CN"/>
        </w:rPr>
        <w:t>应用</w:t>
      </w:r>
      <w:r>
        <w:rPr>
          <w:rFonts w:hint="eastAsia"/>
          <w:spacing w:val="-2"/>
          <w:sz w:val="22"/>
          <w:lang w:eastAsia="zh-CN"/>
        </w:rPr>
        <w:t>；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rFonts w:hint="eastAsia"/>
          <w:spacing w:val="-2"/>
          <w:sz w:val="22"/>
          <w:lang w:eastAsia="zh-CN"/>
        </w:rPr>
      </w:pPr>
      <w:r>
        <w:rPr>
          <w:spacing w:val="-2"/>
          <w:sz w:val="22"/>
        </w:rPr>
        <w:t>负责 pc 端业务平台社区、工程、拆迁模块事件流程设计及开发，</w:t>
      </w:r>
      <w:r>
        <w:rPr>
          <w:rFonts w:hint="eastAsia"/>
          <w:spacing w:val="-2"/>
          <w:sz w:val="22"/>
          <w:lang w:val="en-US" w:eastAsia="zh-CN"/>
        </w:rPr>
        <w:t>服务器端基于c#</w:t>
      </w:r>
      <w:r>
        <w:rPr>
          <w:spacing w:val="-2"/>
          <w:sz w:val="22"/>
        </w:rPr>
        <w:t xml:space="preserve">+mysql </w:t>
      </w:r>
      <w:r>
        <w:rPr>
          <w:rFonts w:hint="eastAsia"/>
          <w:spacing w:val="-2"/>
          <w:sz w:val="22"/>
          <w:lang w:val="en-US" w:eastAsia="zh-CN"/>
        </w:rPr>
        <w:t>进行</w:t>
      </w:r>
      <w:r>
        <w:rPr>
          <w:spacing w:val="-2"/>
          <w:sz w:val="22"/>
        </w:rPr>
        <w:t>搭建，</w:t>
      </w:r>
      <w:r>
        <w:rPr>
          <w:rFonts w:hint="eastAsia"/>
          <w:spacing w:val="-2"/>
          <w:sz w:val="22"/>
          <w:lang w:val="en-US" w:eastAsia="zh-CN"/>
        </w:rPr>
        <w:t>业务展示平台基于bootstrap+jquery+html5+css3进行搭建</w:t>
      </w:r>
      <w:r>
        <w:rPr>
          <w:spacing w:val="-2"/>
          <w:sz w:val="22"/>
        </w:rPr>
        <w:t>，</w:t>
      </w:r>
      <w:r>
        <w:rPr>
          <w:rFonts w:hint="eastAsia"/>
          <w:spacing w:val="-2"/>
          <w:sz w:val="22"/>
          <w:lang w:val="en-US" w:eastAsia="zh-CN"/>
        </w:rPr>
        <w:t>运用</w:t>
      </w:r>
      <w:r>
        <w:rPr>
          <w:spacing w:val="-2"/>
          <w:sz w:val="22"/>
        </w:rPr>
        <w:t>echarts 实现</w:t>
      </w:r>
      <w:r>
        <w:rPr>
          <w:rFonts w:hint="eastAsia"/>
          <w:spacing w:val="-2"/>
          <w:sz w:val="22"/>
          <w:lang w:val="en-US" w:eastAsia="zh-CN"/>
        </w:rPr>
        <w:t>报表的多样化展示</w:t>
      </w:r>
      <w:r>
        <w:rPr>
          <w:rFonts w:hint="eastAsia"/>
          <w:spacing w:val="-2"/>
          <w:sz w:val="22"/>
          <w:lang w:eastAsia="zh-CN"/>
        </w:rPr>
        <w:t>；</w:t>
      </w:r>
      <w:r>
        <w:rPr>
          <w:rFonts w:hint="eastAsia"/>
          <w:spacing w:val="-2"/>
          <w:sz w:val="22"/>
          <w:lang w:val="en-US" w:eastAsia="zh-CN"/>
        </w:rPr>
        <w:t>通过ajax实现服务器数据访问；调用iframe实现页面框架嵌套；</w:t>
      </w:r>
    </w:p>
    <w:p>
      <w:pPr>
        <w:pStyle w:val="4"/>
        <w:spacing w:before="3"/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893"/>
          <w:tab w:val="left" w:pos="5994"/>
          <w:tab w:val="left" w:pos="6414"/>
          <w:tab w:val="left" w:pos="6834"/>
        </w:tabs>
        <w:spacing w:before="0" w:after="0" w:line="304" w:lineRule="auto"/>
        <w:ind w:left="113" w:right="171" w:firstLine="0"/>
        <w:jc w:val="left"/>
      </w:pPr>
      <w:r>
        <w:t>2017/09—2017/11</w:t>
      </w:r>
      <w:r>
        <w:tab/>
      </w:r>
      <w:r>
        <w:tab/>
      </w:r>
      <w:r>
        <w:t>济南门户网站</w:t>
      </w:r>
      <w:r>
        <w:tab/>
      </w:r>
      <w:r>
        <w:tab/>
      </w:r>
      <w:r>
        <w:tab/>
      </w:r>
      <w:r>
        <w:t>杭州天尊信息技术有限公</w:t>
      </w:r>
      <w:r>
        <w:rPr>
          <w:spacing w:val="-16"/>
        </w:rPr>
        <w:t>司</w:t>
      </w:r>
      <w:r>
        <w:t>项目简介：</w:t>
      </w:r>
      <w:r>
        <w:rPr>
          <w:w w:val="99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397"/>
        </w:tabs>
        <w:spacing w:before="0" w:after="0" w:line="409" w:lineRule="exact"/>
        <w:ind w:left="396" w:right="0" w:hanging="194"/>
        <w:jc w:val="left"/>
        <w:rPr>
          <w:sz w:val="22"/>
        </w:rPr>
      </w:pPr>
      <w:r>
        <w:rPr>
          <w:position w:val="2"/>
          <w:sz w:val="22"/>
        </w:rPr>
        <w:t>该项目是对</w:t>
      </w:r>
      <w:r>
        <w:fldChar w:fldCharType="begin"/>
      </w:r>
      <w:r>
        <w:instrText xml:space="preserve"> HYPERLINK "http://zhcgzx.com/index.html" \h </w:instrText>
      </w:r>
      <w:r>
        <w:fldChar w:fldCharType="separate"/>
      </w:r>
      <w:r>
        <w:rPr>
          <w:position w:val="2"/>
          <w:sz w:val="22"/>
        </w:rPr>
        <w:t>济南市中</w:t>
      </w:r>
      <w:r>
        <w:rPr>
          <w:position w:val="2"/>
          <w:sz w:val="22"/>
        </w:rPr>
        <w:fldChar w:fldCharType="end"/>
      </w:r>
      <w:r>
        <w:rPr>
          <w:position w:val="2"/>
          <w:sz w:val="22"/>
        </w:rPr>
        <w:t>城管相关工作进行展示，主要包括城管简介、政务公开、城管动态、投票评</w:t>
      </w:r>
    </w:p>
    <w:p>
      <w:pPr>
        <w:pStyle w:val="4"/>
        <w:spacing w:before="46"/>
        <w:ind w:left="396"/>
        <w:rPr>
          <w:rFonts w:hint="eastAsia" w:eastAsia="微软雅黑"/>
          <w:lang w:eastAsia="zh-CN"/>
        </w:rPr>
      </w:pPr>
      <w:r>
        <w:t>选等</w:t>
      </w:r>
      <w:r>
        <w:rPr>
          <w:rFonts w:hint="eastAsia"/>
          <w:lang w:eastAsia="zh-CN"/>
        </w:rPr>
        <w:t>。</w:t>
      </w:r>
    </w:p>
    <w:p>
      <w:pPr>
        <w:pStyle w:val="3"/>
        <w:spacing w:before="82"/>
      </w:pPr>
      <w:r>
        <w:rPr>
          <w:w w:val="95"/>
        </w:rP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2"/>
          <w:numId w:val="1"/>
        </w:numPr>
        <w:tabs>
          <w:tab w:val="left" w:pos="817"/>
        </w:tabs>
        <w:spacing w:before="67" w:after="0" w:line="278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>负责网站</w:t>
      </w:r>
      <w:r>
        <w:rPr>
          <w:rFonts w:hint="eastAsia"/>
          <w:spacing w:val="-3"/>
          <w:sz w:val="22"/>
          <w:lang w:val="en-US" w:eastAsia="zh-CN"/>
        </w:rPr>
        <w:t>首页、政务公开、投票评选等八大模块页面样式编写</w:t>
      </w:r>
      <w:r>
        <w:rPr>
          <w:spacing w:val="-3"/>
          <w:sz w:val="22"/>
        </w:rPr>
        <w:t xml:space="preserve">，实现 </w:t>
      </w:r>
      <w:r>
        <w:rPr>
          <w:rFonts w:hint="eastAsia"/>
          <w:sz w:val="22"/>
          <w:lang w:val="en-US" w:eastAsia="zh-CN"/>
        </w:rPr>
        <w:t>ui</w:t>
      </w:r>
      <w:r>
        <w:rPr>
          <w:spacing w:val="-3"/>
          <w:sz w:val="22"/>
        </w:rPr>
        <w:t xml:space="preserve"> 设计图效果</w:t>
      </w:r>
      <w:r>
        <w:rPr>
          <w:rFonts w:hint="eastAsia"/>
          <w:spacing w:val="-3"/>
          <w:sz w:val="22"/>
          <w:lang w:eastAsia="zh-CN"/>
        </w:rPr>
        <w:t>；</w:t>
      </w:r>
      <w:r>
        <w:rPr>
          <w:rFonts w:hint="eastAsia"/>
          <w:spacing w:val="-3"/>
          <w:sz w:val="22"/>
          <w:lang w:val="en-US" w:eastAsia="zh-CN"/>
        </w:rPr>
        <w:t>基于html5</w:t>
      </w:r>
      <w:r>
        <w:rPr>
          <w:spacing w:val="-1"/>
          <w:sz w:val="22"/>
        </w:rPr>
        <w:t xml:space="preserve">加 </w:t>
      </w:r>
      <w:r>
        <w:rPr>
          <w:rFonts w:hint="eastAsia"/>
          <w:spacing w:val="-1"/>
          <w:sz w:val="22"/>
          <w:lang w:val="en-US" w:eastAsia="zh-CN"/>
        </w:rPr>
        <w:t>css3</w:t>
      </w:r>
      <w:r>
        <w:rPr>
          <w:spacing w:val="-3"/>
          <w:sz w:val="22"/>
        </w:rPr>
        <w:t xml:space="preserve"> 实现各种动画及交互效</w:t>
      </w:r>
      <w:r>
        <w:rPr>
          <w:spacing w:val="6"/>
          <w:sz w:val="22"/>
        </w:rPr>
        <w:t>果</w:t>
      </w:r>
      <w:r>
        <w:rPr>
          <w:rFonts w:hint="eastAsia"/>
          <w:spacing w:val="6"/>
          <w:sz w:val="22"/>
          <w:lang w:eastAsia="zh-CN"/>
        </w:rPr>
        <w:t>；</w:t>
      </w:r>
      <w:r>
        <w:rPr>
          <w:spacing w:val="-6"/>
          <w:sz w:val="22"/>
        </w:rPr>
        <w:t xml:space="preserve">封装 </w:t>
      </w:r>
      <w:r>
        <w:rPr>
          <w:sz w:val="22"/>
        </w:rPr>
        <w:t>ajax</w:t>
      </w:r>
      <w:r>
        <w:rPr>
          <w:spacing w:val="21"/>
          <w:sz w:val="22"/>
        </w:rPr>
        <w:t xml:space="preserve"> </w:t>
      </w:r>
      <w:r>
        <w:rPr>
          <w:spacing w:val="-4"/>
          <w:sz w:val="22"/>
        </w:rPr>
        <w:t>兼容</w:t>
      </w:r>
      <w:r>
        <w:rPr>
          <w:rFonts w:hint="eastAsia"/>
          <w:spacing w:val="-4"/>
          <w:sz w:val="22"/>
          <w:lang w:val="en-US" w:eastAsia="zh-CN"/>
        </w:rPr>
        <w:t>ie</w:t>
      </w:r>
      <w:r>
        <w:rPr>
          <w:spacing w:val="-4"/>
          <w:sz w:val="22"/>
        </w:rPr>
        <w:t>浏览器</w:t>
      </w:r>
      <w:r>
        <w:rPr>
          <w:rFonts w:hint="eastAsia"/>
          <w:spacing w:val="-4"/>
          <w:sz w:val="22"/>
          <w:lang w:eastAsia="zh-CN"/>
        </w:rPr>
        <w:t>；</w:t>
      </w:r>
      <w:r>
        <w:rPr>
          <w:spacing w:val="-4"/>
          <w:sz w:val="22"/>
        </w:rPr>
        <w:t>实现各种主题样式进行节假日主题切换</w:t>
      </w:r>
      <w:r>
        <w:rPr>
          <w:rFonts w:hint="eastAsia"/>
          <w:spacing w:val="-4"/>
          <w:sz w:val="22"/>
          <w:lang w:eastAsia="zh-CN"/>
        </w:rPr>
        <w:t>；</w:t>
      </w:r>
    </w:p>
    <w:p>
      <w:pPr>
        <w:pStyle w:val="8"/>
        <w:numPr>
          <w:ilvl w:val="2"/>
          <w:numId w:val="1"/>
        </w:numPr>
        <w:tabs>
          <w:tab w:val="left" w:pos="817"/>
        </w:tabs>
        <w:spacing w:before="2" w:after="0" w:line="280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>独立负责网站投票模块设计及开发，</w:t>
      </w:r>
      <w:r>
        <w:rPr>
          <w:rFonts w:hint="eastAsia"/>
          <w:spacing w:val="-3"/>
          <w:sz w:val="22"/>
          <w:lang w:val="en-US" w:eastAsia="zh-CN"/>
        </w:rPr>
        <w:t>通过</w:t>
      </w:r>
      <w:r>
        <w:rPr>
          <w:spacing w:val="-3"/>
          <w:sz w:val="22"/>
        </w:rPr>
        <w:t xml:space="preserve"> </w:t>
      </w:r>
      <w:r>
        <w:rPr>
          <w:sz w:val="22"/>
        </w:rPr>
        <w:t>localstorage</w:t>
      </w:r>
      <w:r>
        <w:rPr>
          <w:spacing w:val="-2"/>
          <w:sz w:val="22"/>
        </w:rPr>
        <w:t>存储本地信息从而</w:t>
      </w:r>
      <w:r>
        <w:rPr>
          <w:rFonts w:hint="eastAsia"/>
          <w:spacing w:val="-2"/>
          <w:sz w:val="22"/>
          <w:lang w:val="en-US" w:eastAsia="zh-CN"/>
        </w:rPr>
        <w:t>设置用户权限，根据用户权限展示不同的</w:t>
      </w:r>
      <w:r>
        <w:rPr>
          <w:spacing w:val="6"/>
          <w:sz w:val="22"/>
        </w:rPr>
        <w:t xml:space="preserve">投票结果，使用可视化库 </w:t>
      </w:r>
      <w:r>
        <w:rPr>
          <w:sz w:val="22"/>
        </w:rPr>
        <w:t>ECharts</w:t>
      </w:r>
      <w:r>
        <w:rPr>
          <w:spacing w:val="5"/>
          <w:sz w:val="22"/>
        </w:rPr>
        <w:t>，</w:t>
      </w:r>
      <w:r>
        <w:rPr>
          <w:rFonts w:hint="eastAsia"/>
          <w:spacing w:val="5"/>
          <w:sz w:val="22"/>
          <w:lang w:val="en-US" w:eastAsia="zh-CN"/>
        </w:rPr>
        <w:t>绘制</w:t>
      </w:r>
      <w:r>
        <w:rPr>
          <w:spacing w:val="-3"/>
          <w:sz w:val="22"/>
        </w:rPr>
        <w:t>饼图、柱状图、折线图等数据可视化图表</w:t>
      </w:r>
      <w:r>
        <w:rPr>
          <w:rFonts w:hint="eastAsia"/>
          <w:spacing w:val="-3"/>
          <w:sz w:val="22"/>
          <w:lang w:eastAsia="zh-CN"/>
        </w:rPr>
        <w:t>；</w:t>
      </w:r>
    </w:p>
    <w:p>
      <w:pPr>
        <w:pStyle w:val="8"/>
        <w:numPr>
          <w:ilvl w:val="2"/>
          <w:numId w:val="1"/>
        </w:numPr>
        <w:tabs>
          <w:tab w:val="left" w:pos="817"/>
        </w:tabs>
        <w:spacing w:before="0" w:after="0" w:line="280" w:lineRule="auto"/>
        <w:ind w:left="816" w:right="152" w:hanging="420"/>
        <w:jc w:val="both"/>
        <w:rPr>
          <w:sz w:val="22"/>
        </w:rPr>
      </w:pPr>
      <w:r>
        <w:rPr>
          <w:sz w:val="22"/>
        </w:rPr>
        <w:t>负责定期对网站进行内容图片更新、与后端一起制定接口规范提高页面接口访问速度</w:t>
      </w:r>
      <w:r>
        <w:rPr>
          <w:rFonts w:hint="eastAsia"/>
          <w:sz w:val="22"/>
          <w:lang w:eastAsia="zh-CN"/>
        </w:rPr>
        <w:t>，</w:t>
      </w:r>
      <w:r>
        <w:rPr>
          <w:rFonts w:hint="eastAsia"/>
          <w:sz w:val="22"/>
          <w:lang w:val="en-US" w:eastAsia="zh-CN"/>
        </w:rPr>
        <w:t>对</w:t>
      </w:r>
      <w:r>
        <w:rPr>
          <w:sz w:val="22"/>
        </w:rPr>
        <w:t>网</w:t>
      </w:r>
      <w:r>
        <w:rPr>
          <w:spacing w:val="-3"/>
          <w:sz w:val="22"/>
        </w:rPr>
        <w:t>站运行过程中对出现的问题进行跟踪处理，保障网站稳定运行</w:t>
      </w:r>
      <w:r>
        <w:rPr>
          <w:rFonts w:hint="eastAsia"/>
          <w:spacing w:val="-3"/>
          <w:sz w:val="22"/>
          <w:lang w:eastAsia="zh-CN"/>
        </w:rPr>
        <w:t>；</w:t>
      </w:r>
    </w:p>
    <w:p>
      <w:pPr>
        <w:pStyle w:val="4"/>
        <w:spacing w:before="15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473"/>
          <w:tab w:val="left" w:pos="6414"/>
          <w:tab w:val="left" w:pos="6834"/>
        </w:tabs>
        <w:spacing w:before="0" w:after="0" w:line="302" w:lineRule="auto"/>
        <w:ind w:left="113" w:right="171" w:firstLine="0"/>
        <w:jc w:val="left"/>
      </w:pPr>
      <w:r>
        <w:t>2017/03—2017/09</w:t>
      </w:r>
      <w:r>
        <w:tab/>
      </w:r>
      <w:r>
        <w:t>浙江嘉兴秀洲智慧城管</w:t>
      </w:r>
      <w:r>
        <w:tab/>
      </w:r>
      <w:r>
        <w:tab/>
      </w:r>
      <w:r>
        <w:t>杭州天尊信息技术有限公</w:t>
      </w:r>
      <w:r>
        <w:rPr>
          <w:spacing w:val="-16"/>
        </w:rPr>
        <w:t>司</w:t>
      </w:r>
      <w:r>
        <w:t>项目简介：</w:t>
      </w:r>
      <w:r>
        <w:rPr>
          <w:w w:val="99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0" w:after="0" w:line="268" w:lineRule="auto"/>
        <w:ind w:left="593" w:right="152" w:hanging="197"/>
        <w:jc w:val="left"/>
        <w:rPr>
          <w:sz w:val="22"/>
        </w:rPr>
      </w:pPr>
      <w:r>
        <w:rPr>
          <w:position w:val="2"/>
          <w:sz w:val="22"/>
        </w:rPr>
        <w:t>该项目是对浙江嘉兴秀洲进行执法办案、市民服务、台账、人员勤务、市容养护、执法监管、</w:t>
      </w:r>
      <w:r>
        <w:rPr>
          <w:spacing w:val="-3"/>
          <w:sz w:val="22"/>
        </w:rPr>
        <w:t>行政审批、报表中心</w:t>
      </w:r>
      <w:r>
        <w:rPr>
          <w:rFonts w:hint="eastAsia"/>
          <w:spacing w:val="-3"/>
          <w:sz w:val="22"/>
          <w:lang w:val="en-US" w:eastAsia="zh-CN"/>
        </w:rPr>
        <w:t>等</w:t>
      </w:r>
      <w:r>
        <w:rPr>
          <w:spacing w:val="-3"/>
          <w:sz w:val="22"/>
        </w:rPr>
        <w:t>进行综合管理</w:t>
      </w:r>
      <w:r>
        <w:rPr>
          <w:rFonts w:hint="eastAsia"/>
          <w:spacing w:val="-3"/>
          <w:sz w:val="22"/>
          <w:lang w:eastAsia="zh-CN"/>
        </w:rPr>
        <w:t>。</w:t>
      </w:r>
    </w:p>
    <w:p>
      <w:pPr>
        <w:pStyle w:val="4"/>
        <w:spacing w:before="6"/>
        <w:ind w:left="113"/>
      </w:pPr>
      <w:r>
        <w:t>职责：</w:t>
      </w:r>
    </w:p>
    <w:p>
      <w:pPr>
        <w:pStyle w:val="8"/>
        <w:numPr>
          <w:ilvl w:val="0"/>
          <w:numId w:val="6"/>
        </w:numPr>
        <w:tabs>
          <w:tab w:val="left" w:pos="817"/>
        </w:tabs>
        <w:spacing w:before="65" w:after="0" w:line="280" w:lineRule="auto"/>
        <w:ind w:left="816" w:right="149" w:hanging="420"/>
        <w:jc w:val="both"/>
      </w:pPr>
      <w:r>
        <w:rPr>
          <w:spacing w:val="6"/>
          <w:sz w:val="22"/>
        </w:rPr>
        <w:t>独立负责业务平台及移动端行政审批流程开发</w:t>
      </w:r>
      <w:r>
        <w:rPr>
          <w:rFonts w:hint="eastAsia"/>
          <w:spacing w:val="6"/>
          <w:sz w:val="22"/>
          <w:lang w:eastAsia="zh-CN"/>
        </w:rPr>
        <w:t>；</w:t>
      </w:r>
      <w:r>
        <w:rPr>
          <w:rFonts w:hint="eastAsia"/>
          <w:spacing w:val="6"/>
          <w:sz w:val="22"/>
          <w:lang w:val="en-US" w:eastAsia="zh-CN"/>
        </w:rPr>
        <w:t>业务平台基于</w:t>
      </w:r>
      <w:r>
        <w:rPr>
          <w:spacing w:val="6"/>
          <w:sz w:val="22"/>
        </w:rPr>
        <w:t xml:space="preserve"> </w:t>
      </w:r>
      <w:r>
        <w:rPr>
          <w:rFonts w:hint="eastAsia"/>
          <w:spacing w:val="6"/>
          <w:sz w:val="22"/>
          <w:lang w:val="en-US" w:eastAsia="zh-CN"/>
        </w:rPr>
        <w:t>extjs框架搭建，采用mvc模式对数据进行操作处理；封装多选、图片上传/展示等多个常用组件；</w:t>
      </w:r>
      <w:r>
        <w:rPr>
          <w:spacing w:val="-1"/>
          <w:sz w:val="22"/>
        </w:rPr>
        <w:t>在界面原型设</w:t>
      </w:r>
      <w:r>
        <w:t>计过程中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根据需求提供pm多种展示效果方案</w:t>
      </w:r>
      <w:r>
        <w:rPr>
          <w:rFonts w:hint="eastAsia"/>
          <w:lang w:eastAsia="zh-CN"/>
        </w:rPr>
        <w:t>；</w:t>
      </w:r>
    </w:p>
    <w:p>
      <w:pPr>
        <w:pStyle w:val="8"/>
        <w:numPr>
          <w:ilvl w:val="0"/>
          <w:numId w:val="6"/>
        </w:numPr>
        <w:tabs>
          <w:tab w:val="left" w:pos="817"/>
        </w:tabs>
        <w:spacing w:before="68" w:after="0" w:line="278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>合作负责</w:t>
      </w:r>
      <w:r>
        <w:rPr>
          <w:rFonts w:hint="eastAsia"/>
          <w:spacing w:val="-3"/>
          <w:sz w:val="22"/>
          <w:lang w:val="en-US" w:eastAsia="zh-CN"/>
        </w:rPr>
        <w:t>二维/</w:t>
      </w:r>
      <w:r>
        <w:rPr>
          <w:spacing w:val="-3"/>
          <w:sz w:val="22"/>
        </w:rPr>
        <w:t>三维平台</w:t>
      </w:r>
      <w:r>
        <w:rPr>
          <w:rFonts w:hint="eastAsia"/>
          <w:spacing w:val="-3"/>
          <w:sz w:val="22"/>
          <w:lang w:val="en-US" w:eastAsia="zh-CN"/>
        </w:rPr>
        <w:t>页面元素绘制，基于html+css+jquery搭建</w:t>
      </w:r>
      <w:r>
        <w:rPr>
          <w:rFonts w:hint="eastAsia"/>
          <w:spacing w:val="-3"/>
          <w:sz w:val="22"/>
          <w:lang w:eastAsia="zh-CN"/>
        </w:rPr>
        <w:t>；</w:t>
      </w:r>
      <w:r>
        <w:rPr>
          <w:rFonts w:hint="eastAsia"/>
          <w:spacing w:val="-3"/>
          <w:sz w:val="22"/>
          <w:lang w:val="en-US" w:eastAsia="zh-CN"/>
        </w:rPr>
        <w:t>通过</w:t>
      </w:r>
      <w:r>
        <w:rPr>
          <w:spacing w:val="-3"/>
          <w:sz w:val="22"/>
        </w:rPr>
        <w:t xml:space="preserve"> </w:t>
      </w:r>
      <w:r>
        <w:rPr>
          <w:rFonts w:hint="eastAsia"/>
          <w:spacing w:val="-3"/>
          <w:sz w:val="22"/>
          <w:lang w:val="en-US" w:eastAsia="zh-CN"/>
        </w:rPr>
        <w:t>seajs工具库对页面</w:t>
      </w:r>
      <w:r>
        <w:rPr>
          <w:spacing w:val="-1"/>
          <w:sz w:val="22"/>
        </w:rPr>
        <w:t xml:space="preserve"> </w:t>
      </w:r>
      <w:r>
        <w:rPr>
          <w:sz w:val="22"/>
        </w:rPr>
        <w:t>js</w:t>
      </w:r>
      <w:r>
        <w:rPr>
          <w:rFonts w:hint="eastAsia"/>
          <w:sz w:val="22"/>
          <w:lang w:val="en-US" w:eastAsia="zh-CN"/>
        </w:rPr>
        <w:t>进行</w:t>
      </w:r>
      <w:r>
        <w:rPr>
          <w:spacing w:val="-2"/>
          <w:sz w:val="22"/>
        </w:rPr>
        <w:t>管理</w:t>
      </w:r>
      <w:r>
        <w:rPr>
          <w:rFonts w:hint="eastAsia"/>
          <w:spacing w:val="-2"/>
          <w:sz w:val="22"/>
          <w:lang w:eastAsia="zh-CN"/>
        </w:rPr>
        <w:t>；</w:t>
      </w:r>
      <w:r>
        <w:rPr>
          <w:spacing w:val="-2"/>
          <w:sz w:val="22"/>
        </w:rPr>
        <w:t xml:space="preserve">使用 </w:t>
      </w:r>
      <w:r>
        <w:rPr>
          <w:sz w:val="22"/>
        </w:rPr>
        <w:t>Handlebars</w:t>
      </w:r>
      <w:r>
        <w:rPr>
          <w:spacing w:val="-1"/>
          <w:sz w:val="22"/>
        </w:rPr>
        <w:t xml:space="preserve"> 模板引擎实现底部栏数据模板加载</w:t>
      </w:r>
      <w:r>
        <w:rPr>
          <w:rFonts w:hint="eastAsia"/>
          <w:spacing w:val="-1"/>
          <w:sz w:val="22"/>
          <w:lang w:eastAsia="zh-CN"/>
        </w:rPr>
        <w:t>；</w:t>
      </w:r>
      <w:r>
        <w:rPr>
          <w:spacing w:val="-1"/>
          <w:sz w:val="22"/>
        </w:rPr>
        <w:t xml:space="preserve">使用 </w:t>
      </w:r>
      <w:r>
        <w:rPr>
          <w:sz w:val="22"/>
        </w:rPr>
        <w:t>openlayer</w:t>
      </w:r>
      <w:r>
        <w:rPr>
          <w:rFonts w:hint="eastAsia"/>
          <w:sz w:val="22"/>
          <w:lang w:val="en-US" w:eastAsia="zh-CN"/>
        </w:rPr>
        <w:t>3</w:t>
      </w:r>
      <w:r>
        <w:rPr>
          <w:spacing w:val="-3"/>
          <w:sz w:val="22"/>
        </w:rPr>
        <w:t xml:space="preserve"> 实现常用地图服务加载，实现</w:t>
      </w:r>
      <w:r>
        <w:rPr>
          <w:rFonts w:hint="eastAsia"/>
          <w:spacing w:val="-3"/>
          <w:sz w:val="22"/>
          <w:lang w:val="en-US" w:eastAsia="zh-CN"/>
        </w:rPr>
        <w:t>人员位置在地图上显示、执法人员巡查车辆运行轨</w:t>
      </w:r>
      <w:r>
        <w:rPr>
          <w:spacing w:val="-3"/>
          <w:sz w:val="22"/>
        </w:rPr>
        <w:t>迹</w:t>
      </w:r>
      <w:r>
        <w:rPr>
          <w:rFonts w:hint="eastAsia"/>
          <w:spacing w:val="-3"/>
          <w:sz w:val="22"/>
          <w:lang w:val="en-US" w:eastAsia="zh-CN"/>
        </w:rPr>
        <w:t>展示以及轨迹</w:t>
      </w:r>
      <w:r>
        <w:rPr>
          <w:spacing w:val="-3"/>
          <w:sz w:val="22"/>
        </w:rPr>
        <w:t>回放等</w:t>
      </w:r>
      <w:r>
        <w:rPr>
          <w:rFonts w:hint="eastAsia"/>
          <w:spacing w:val="-3"/>
          <w:sz w:val="22"/>
          <w:lang w:val="en-US" w:eastAsia="zh-CN"/>
        </w:rPr>
        <w:t>功能</w:t>
      </w:r>
      <w:r>
        <w:rPr>
          <w:rFonts w:hint="eastAsia"/>
          <w:spacing w:val="-3"/>
          <w:sz w:val="22"/>
          <w:lang w:eastAsia="zh-CN"/>
        </w:rPr>
        <w:t>；</w:t>
      </w:r>
    </w:p>
    <w:p>
      <w:pPr>
        <w:pStyle w:val="4"/>
        <w:spacing w:before="11"/>
        <w:ind w:left="0"/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2633"/>
          <w:tab w:val="left" w:pos="3053"/>
          <w:tab w:val="left" w:pos="3893"/>
          <w:tab w:val="left" w:pos="5994"/>
          <w:tab w:val="left" w:pos="6834"/>
        </w:tabs>
        <w:spacing w:before="0" w:after="0" w:line="304" w:lineRule="auto"/>
        <w:ind w:left="113" w:right="653" w:firstLine="0"/>
        <w:jc w:val="left"/>
      </w:pPr>
      <w:r>
        <w:t>2016/2—2017/03</w:t>
      </w:r>
      <w:r>
        <w:tab/>
      </w:r>
      <w:r>
        <w:tab/>
      </w:r>
      <w:r>
        <w:tab/>
      </w:r>
      <w:r>
        <w:t>北京经开项目</w:t>
      </w:r>
      <w:r>
        <w:tab/>
      </w:r>
      <w:r>
        <w:tab/>
      </w:r>
      <w:r>
        <w:t>浙江保融科技有限公</w:t>
      </w:r>
      <w:r>
        <w:rPr>
          <w:spacing w:val="-16"/>
        </w:rPr>
        <w:t>司</w:t>
      </w:r>
      <w:r>
        <w:t>项目简介：</w:t>
      </w:r>
      <w:r>
        <w:rPr>
          <w:w w:val="99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0" w:after="0" w:line="409" w:lineRule="exact"/>
        <w:ind w:left="593" w:right="0" w:hanging="197"/>
        <w:jc w:val="left"/>
      </w:pPr>
      <w:r>
        <w:rPr>
          <w:position w:val="2"/>
          <w:sz w:val="22"/>
        </w:rPr>
        <w:t>该项目是实现</w:t>
      </w:r>
      <w:r>
        <w:rPr>
          <w:rFonts w:hint="eastAsia"/>
          <w:position w:val="2"/>
          <w:sz w:val="22"/>
          <w:lang w:val="en-US" w:eastAsia="zh-CN"/>
        </w:rPr>
        <w:t>大型</w:t>
      </w:r>
      <w:r>
        <w:rPr>
          <w:position w:val="2"/>
          <w:sz w:val="22"/>
        </w:rPr>
        <w:t>企业</w:t>
      </w:r>
      <w:r>
        <w:rPr>
          <w:rFonts w:hint="eastAsia"/>
          <w:position w:val="2"/>
          <w:sz w:val="22"/>
          <w:lang w:val="en-US" w:eastAsia="zh-CN"/>
        </w:rPr>
        <w:t>对集团内部</w:t>
      </w:r>
      <w:r>
        <w:rPr>
          <w:position w:val="2"/>
          <w:sz w:val="22"/>
        </w:rPr>
        <w:t>资金</w:t>
      </w:r>
      <w:r>
        <w:rPr>
          <w:rFonts w:hint="eastAsia"/>
          <w:position w:val="2"/>
          <w:sz w:val="22"/>
          <w:lang w:val="en-US" w:eastAsia="zh-CN"/>
        </w:rPr>
        <w:t>进行</w:t>
      </w:r>
      <w:r>
        <w:rPr>
          <w:position w:val="2"/>
          <w:sz w:val="22"/>
        </w:rPr>
        <w:t>管理，可以</w:t>
      </w:r>
      <w:r>
        <w:rPr>
          <w:rFonts w:hint="eastAsia"/>
          <w:position w:val="2"/>
          <w:sz w:val="22"/>
          <w:lang w:val="en-US" w:eastAsia="zh-CN"/>
        </w:rPr>
        <w:t>实现多个银行账号之间进行在线</w:t>
      </w:r>
      <w:r>
        <w:rPr>
          <w:position w:val="2"/>
          <w:sz w:val="22"/>
        </w:rPr>
        <w:t>资金单笔付款、批量付款、支付状态查询、余额查询、</w:t>
      </w:r>
      <w:r>
        <w:t>流水查询等资金操作</w:t>
      </w:r>
      <w:r>
        <w:rPr>
          <w:rFonts w:hint="eastAsia"/>
          <w:lang w:val="en-US" w:eastAsia="zh-CN"/>
        </w:rPr>
        <w:t>以及银行</w:t>
      </w:r>
      <w:r>
        <w:t>票据</w:t>
      </w:r>
      <w:r>
        <w:rPr>
          <w:rFonts w:hint="eastAsia"/>
          <w:lang w:val="en-US" w:eastAsia="zh-CN"/>
        </w:rPr>
        <w:t>贴现、承兑、卖出</w:t>
      </w:r>
      <w:r>
        <w:t>等操作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方便企业内部对资金进行统一在线管理。</w:t>
      </w:r>
    </w:p>
    <w:p>
      <w:pPr>
        <w:pStyle w:val="3"/>
        <w:spacing w:before="82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7"/>
        </w:numPr>
        <w:tabs>
          <w:tab w:val="left" w:pos="816"/>
          <w:tab w:val="left" w:pos="817"/>
        </w:tabs>
        <w:spacing w:before="67" w:after="0" w:line="278" w:lineRule="auto"/>
        <w:ind w:left="816" w:right="152" w:hanging="420"/>
        <w:jc w:val="left"/>
        <w:rPr>
          <w:sz w:val="22"/>
        </w:rPr>
      </w:pPr>
      <w:r>
        <w:rPr>
          <w:sz w:val="22"/>
        </w:rPr>
        <w:t>根据产品需求设计融资台账功能模块的开发，实现融资台账的在线业务处理，熟悉各大银行</w:t>
      </w:r>
      <w:r>
        <w:rPr>
          <w:spacing w:val="6"/>
          <w:sz w:val="22"/>
        </w:rPr>
        <w:t>支付流程，熟悉</w:t>
      </w:r>
      <w:r>
        <w:rPr>
          <w:sz w:val="22"/>
        </w:rPr>
        <w:t>xml</w:t>
      </w:r>
      <w:r>
        <w:rPr>
          <w:spacing w:val="-4"/>
          <w:sz w:val="22"/>
        </w:rPr>
        <w:t xml:space="preserve"> 数据交互格式的处理</w:t>
      </w:r>
      <w:r>
        <w:rPr>
          <w:rFonts w:hint="eastAsia"/>
          <w:spacing w:val="-4"/>
          <w:sz w:val="22"/>
          <w:lang w:eastAsia="zh-CN"/>
        </w:rPr>
        <w:t>；</w:t>
      </w:r>
    </w:p>
    <w:p>
      <w:pPr>
        <w:pStyle w:val="8"/>
        <w:numPr>
          <w:ilvl w:val="0"/>
          <w:numId w:val="7"/>
        </w:numPr>
        <w:tabs>
          <w:tab w:val="left" w:pos="816"/>
          <w:tab w:val="left" w:pos="817"/>
        </w:tabs>
        <w:spacing w:before="2" w:after="0" w:line="280" w:lineRule="auto"/>
        <w:ind w:left="816" w:right="280" w:hanging="420"/>
        <w:jc w:val="left"/>
        <w:rPr>
          <w:sz w:val="22"/>
        </w:rPr>
      </w:pPr>
      <w:r>
        <w:rPr>
          <w:spacing w:val="-3"/>
          <w:sz w:val="22"/>
        </w:rPr>
        <w:t>独立负责提醒功能模块的开发。实现账号或资金有异动时可以用邮件的方式提醒用户，可以实现邮件内容自定义</w:t>
      </w:r>
      <w:r>
        <w:rPr>
          <w:rFonts w:hint="eastAsia"/>
          <w:spacing w:val="-3"/>
          <w:sz w:val="22"/>
          <w:lang w:eastAsia="zh-CN"/>
        </w:rPr>
        <w:t>；</w:t>
      </w:r>
    </w:p>
    <w:p>
      <w:pPr>
        <w:pStyle w:val="8"/>
        <w:numPr>
          <w:ilvl w:val="0"/>
          <w:numId w:val="7"/>
        </w:numPr>
        <w:tabs>
          <w:tab w:val="left" w:pos="816"/>
          <w:tab w:val="left" w:pos="817"/>
        </w:tabs>
        <w:spacing w:before="0" w:after="0" w:line="280" w:lineRule="auto"/>
        <w:ind w:left="816" w:right="147" w:hanging="420"/>
        <w:jc w:val="left"/>
        <w:rPr>
          <w:sz w:val="22"/>
        </w:rPr>
      </w:pPr>
      <w:r>
        <w:rPr>
          <w:sz w:val="22"/>
        </w:rPr>
        <w:t>独立负责实现融资台账及综合成本报表的开发，使用润乾报表开发工具以及 vs</w:t>
      </w:r>
      <w:r>
        <w:rPr>
          <w:spacing w:val="3"/>
          <w:sz w:val="22"/>
        </w:rPr>
        <w:t xml:space="preserve"> 自带开发工</w:t>
      </w:r>
      <w:r>
        <w:rPr>
          <w:spacing w:val="-3"/>
          <w:sz w:val="22"/>
        </w:rPr>
        <w:t>具，可以开发出复杂报表样式，</w:t>
      </w:r>
      <w:r>
        <w:rPr>
          <w:sz w:val="22"/>
        </w:rPr>
        <w:t>sql</w:t>
      </w:r>
      <w:r>
        <w:rPr>
          <w:spacing w:val="-4"/>
          <w:sz w:val="22"/>
        </w:rPr>
        <w:t xml:space="preserve"> 读写熟练</w:t>
      </w:r>
      <w:r>
        <w:rPr>
          <w:rFonts w:hint="eastAsia"/>
          <w:spacing w:val="-4"/>
          <w:sz w:val="22"/>
          <w:lang w:eastAsia="zh-CN"/>
        </w:rPr>
        <w:t>；</w:t>
      </w:r>
    </w:p>
    <w:p>
      <w:pPr>
        <w:pStyle w:val="4"/>
        <w:spacing w:before="16"/>
        <w:ind w:left="0"/>
        <w:rPr>
          <w:sz w:val="23"/>
        </w:rPr>
      </w:pPr>
    </w:p>
    <w:p>
      <w:pPr>
        <w:pStyle w:val="2"/>
      </w:pPr>
      <w:r>
        <w:pict>
          <v:line id="_x0000_s1029" o:spid="_x0000_s1029" o:spt="20" style="position:absolute;left:0pt;margin-left:57.2pt;margin-top:25.7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自我评价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8"/>
        </w:numPr>
        <w:tabs>
          <w:tab w:val="left" w:pos="533"/>
          <w:tab w:val="left" w:pos="534"/>
        </w:tabs>
        <w:spacing w:before="28" w:after="0" w:line="240" w:lineRule="auto"/>
        <w:ind w:left="533" w:right="0" w:hanging="420"/>
        <w:jc w:val="left"/>
        <w:rPr>
          <w:sz w:val="22"/>
        </w:rPr>
      </w:pPr>
      <w:r>
        <w:rPr>
          <w:spacing w:val="-3"/>
          <w:sz w:val="22"/>
        </w:rPr>
        <w:t>热爱前端开发，喜欢跑步，喜欢编程，喜欢做一些有挑战性的事情。</w:t>
      </w:r>
    </w:p>
    <w:p>
      <w:pPr>
        <w:pStyle w:val="8"/>
        <w:numPr>
          <w:ilvl w:val="0"/>
          <w:numId w:val="8"/>
        </w:numPr>
        <w:tabs>
          <w:tab w:val="left" w:pos="533"/>
          <w:tab w:val="left" w:pos="534"/>
        </w:tabs>
        <w:spacing w:before="127" w:after="0" w:line="240" w:lineRule="auto"/>
        <w:ind w:left="533" w:right="0" w:hanging="420"/>
        <w:jc w:val="left"/>
        <w:rPr>
          <w:sz w:val="22"/>
        </w:rPr>
      </w:pPr>
      <w:r>
        <w:rPr>
          <w:spacing w:val="-3"/>
          <w:sz w:val="22"/>
        </w:rPr>
        <w:t>学习能力强，对新出现的技术和知识能很快的接受并掌握；</w:t>
      </w:r>
    </w:p>
    <w:p>
      <w:pPr>
        <w:pStyle w:val="8"/>
        <w:numPr>
          <w:ilvl w:val="0"/>
          <w:numId w:val="8"/>
        </w:numPr>
        <w:tabs>
          <w:tab w:val="left" w:pos="533"/>
          <w:tab w:val="left" w:pos="534"/>
        </w:tabs>
        <w:spacing w:before="128" w:after="0" w:line="240" w:lineRule="auto"/>
        <w:ind w:left="533" w:right="0" w:hanging="420"/>
        <w:jc w:val="left"/>
        <w:rPr>
          <w:sz w:val="22"/>
        </w:rPr>
      </w:pPr>
      <w:r>
        <w:rPr>
          <w:spacing w:val="-3"/>
          <w:sz w:val="22"/>
        </w:rPr>
        <w:t>性格开朗，知识面广，发散性思维强，易于沟通，有较强的团队合作能力</w:t>
      </w:r>
    </w:p>
    <w:sectPr>
      <w:footerReference r:id="rId3" w:type="default"/>
      <w:pgSz w:w="11900" w:h="16850"/>
      <w:pgMar w:top="540" w:right="980" w:bottom="1080" w:left="1020" w:header="0" w:footer="8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87.75pt;margin-top:786.1pt;height:14.25pt;width:18.75pt;mso-position-horizontal-relative:page;mso-position-vertical-relative:page;z-index:-4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71" w:lineRule="exact"/>
                  <w:ind w:left="40" w:right="0" w:firstLine="0"/>
                  <w:jc w:val="left"/>
                  <w:rPr>
                    <w:rFonts w:ascii="Sylfaen"/>
                    <w:i/>
                    <w:sz w:val="24"/>
                  </w:rPr>
                </w:pPr>
                <w:r>
                  <w:fldChar w:fldCharType="begin"/>
                </w:r>
                <w:r>
                  <w:rPr>
                    <w:rFonts w:ascii="Sylfaen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Sylfaen"/>
                    <w:i/>
                    <w:sz w:val="24"/>
                  </w:rPr>
                  <w:t>/3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540" w:hanging="428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5" w:hanging="42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11" w:hanging="42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7" w:hanging="42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83" w:hanging="4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19" w:hanging="4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55" w:hanging="4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91" w:hanging="4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27" w:hanging="428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■"/>
      <w:lvlJc w:val="left"/>
      <w:pPr>
        <w:ind w:left="113" w:hanging="368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93" w:hanging="197"/>
      </w:pPr>
      <w:rPr>
        <w:rFonts w:hint="default" w:ascii="微软雅黑" w:hAnsi="微软雅黑" w:eastAsia="微软雅黑" w:cs="微软雅黑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820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414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7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08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05" w:hanging="420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"/>
      <w:lvlJc w:val="left"/>
      <w:pPr>
        <w:ind w:left="533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5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1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7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83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1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55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91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27" w:hanging="420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482" w:hanging="370"/>
      </w:pPr>
      <w:rPr>
        <w:rFonts w:hint="default" w:ascii="微软雅黑" w:hAnsi="微软雅黑" w:eastAsia="微软雅黑" w:cs="微软雅黑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21" w:hanging="37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3" w:hanging="37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05" w:hanging="37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47" w:hanging="37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9" w:hanging="37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31" w:hanging="37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73" w:hanging="37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15" w:hanging="370"/>
      </w:pPr>
      <w:rPr>
        <w:rFonts w:hint="default"/>
        <w:lang w:val="en-US" w:eastAsia="en-US" w:bidi="en-US"/>
      </w:rPr>
    </w:lvl>
  </w:abstractNum>
  <w:abstractNum w:abstractNumId="7">
    <w:nsid w:val="5B2114C0"/>
    <w:multiLevelType w:val="singleLevel"/>
    <w:tmpl w:val="5B2114C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63E8F"/>
    <w:rsid w:val="0023779B"/>
    <w:rsid w:val="00354AE7"/>
    <w:rsid w:val="003B1DAF"/>
    <w:rsid w:val="003D763A"/>
    <w:rsid w:val="00741525"/>
    <w:rsid w:val="00D60121"/>
    <w:rsid w:val="015078D3"/>
    <w:rsid w:val="015D15FD"/>
    <w:rsid w:val="017A623F"/>
    <w:rsid w:val="020A6938"/>
    <w:rsid w:val="021C04E6"/>
    <w:rsid w:val="02455AB5"/>
    <w:rsid w:val="026F25E7"/>
    <w:rsid w:val="02AF01B4"/>
    <w:rsid w:val="039115C0"/>
    <w:rsid w:val="03F63D43"/>
    <w:rsid w:val="03F9235D"/>
    <w:rsid w:val="041A6517"/>
    <w:rsid w:val="042C5B6A"/>
    <w:rsid w:val="04994BE9"/>
    <w:rsid w:val="04D90B57"/>
    <w:rsid w:val="04FE23B5"/>
    <w:rsid w:val="05034B54"/>
    <w:rsid w:val="055144A2"/>
    <w:rsid w:val="05B519D9"/>
    <w:rsid w:val="05FD2C04"/>
    <w:rsid w:val="0649504E"/>
    <w:rsid w:val="06505622"/>
    <w:rsid w:val="06520392"/>
    <w:rsid w:val="06A029DA"/>
    <w:rsid w:val="07466059"/>
    <w:rsid w:val="074F4C03"/>
    <w:rsid w:val="07886DEA"/>
    <w:rsid w:val="079546BF"/>
    <w:rsid w:val="07B8305D"/>
    <w:rsid w:val="07FD7E8F"/>
    <w:rsid w:val="080C468C"/>
    <w:rsid w:val="08443B86"/>
    <w:rsid w:val="088203F3"/>
    <w:rsid w:val="08C4233C"/>
    <w:rsid w:val="08F331CE"/>
    <w:rsid w:val="0925497A"/>
    <w:rsid w:val="0A413E0D"/>
    <w:rsid w:val="0A953D69"/>
    <w:rsid w:val="0AB045E8"/>
    <w:rsid w:val="0AB16477"/>
    <w:rsid w:val="0AE60430"/>
    <w:rsid w:val="0AF9532F"/>
    <w:rsid w:val="0BFE7BC4"/>
    <w:rsid w:val="0C5A59BB"/>
    <w:rsid w:val="0D4F6A1F"/>
    <w:rsid w:val="0D5F329D"/>
    <w:rsid w:val="0D7C3F4C"/>
    <w:rsid w:val="0DC40BF6"/>
    <w:rsid w:val="0DCB6352"/>
    <w:rsid w:val="0E680A6F"/>
    <w:rsid w:val="0E6A7714"/>
    <w:rsid w:val="0E725AA3"/>
    <w:rsid w:val="0E7765A4"/>
    <w:rsid w:val="0ED52BC6"/>
    <w:rsid w:val="0F0B6215"/>
    <w:rsid w:val="0F185932"/>
    <w:rsid w:val="0F87076C"/>
    <w:rsid w:val="0FA377B7"/>
    <w:rsid w:val="0FF509FB"/>
    <w:rsid w:val="103F1D24"/>
    <w:rsid w:val="104959FF"/>
    <w:rsid w:val="10532AD4"/>
    <w:rsid w:val="10774751"/>
    <w:rsid w:val="10C910A4"/>
    <w:rsid w:val="10CA2988"/>
    <w:rsid w:val="10CE58C2"/>
    <w:rsid w:val="10DC3E7F"/>
    <w:rsid w:val="116E73FC"/>
    <w:rsid w:val="121D3C4E"/>
    <w:rsid w:val="121F7E98"/>
    <w:rsid w:val="12234947"/>
    <w:rsid w:val="1236356F"/>
    <w:rsid w:val="123E5AD6"/>
    <w:rsid w:val="12426116"/>
    <w:rsid w:val="125D4229"/>
    <w:rsid w:val="12B03887"/>
    <w:rsid w:val="12B126AC"/>
    <w:rsid w:val="12C3400E"/>
    <w:rsid w:val="12E17E73"/>
    <w:rsid w:val="135A6E3D"/>
    <w:rsid w:val="13A93E42"/>
    <w:rsid w:val="13EB13A4"/>
    <w:rsid w:val="1420271F"/>
    <w:rsid w:val="1429058A"/>
    <w:rsid w:val="14306F99"/>
    <w:rsid w:val="14DA42BB"/>
    <w:rsid w:val="14F735D7"/>
    <w:rsid w:val="15107568"/>
    <w:rsid w:val="15A130D6"/>
    <w:rsid w:val="15C03F3F"/>
    <w:rsid w:val="164155BA"/>
    <w:rsid w:val="16774FF6"/>
    <w:rsid w:val="167B183F"/>
    <w:rsid w:val="16F67E1B"/>
    <w:rsid w:val="16FB4391"/>
    <w:rsid w:val="170629E6"/>
    <w:rsid w:val="170B1D29"/>
    <w:rsid w:val="1736667B"/>
    <w:rsid w:val="17C2588F"/>
    <w:rsid w:val="18290F0E"/>
    <w:rsid w:val="182C2359"/>
    <w:rsid w:val="18551F86"/>
    <w:rsid w:val="194E0A46"/>
    <w:rsid w:val="19675D63"/>
    <w:rsid w:val="199B4F7B"/>
    <w:rsid w:val="19B94D7E"/>
    <w:rsid w:val="19E83B7D"/>
    <w:rsid w:val="19EC5EA4"/>
    <w:rsid w:val="1A112B67"/>
    <w:rsid w:val="1A3E545A"/>
    <w:rsid w:val="1A4A5C38"/>
    <w:rsid w:val="1A601ECD"/>
    <w:rsid w:val="1A763E85"/>
    <w:rsid w:val="1A7B2D1D"/>
    <w:rsid w:val="1A874F29"/>
    <w:rsid w:val="1ABD5514"/>
    <w:rsid w:val="1AC11CEC"/>
    <w:rsid w:val="1B0676E3"/>
    <w:rsid w:val="1B216759"/>
    <w:rsid w:val="1BCB4C14"/>
    <w:rsid w:val="1C0706C3"/>
    <w:rsid w:val="1C156C1C"/>
    <w:rsid w:val="1C7F3583"/>
    <w:rsid w:val="1C8B179A"/>
    <w:rsid w:val="1C8F200F"/>
    <w:rsid w:val="1D1757EE"/>
    <w:rsid w:val="1D693258"/>
    <w:rsid w:val="1DCA19FC"/>
    <w:rsid w:val="1DD618AB"/>
    <w:rsid w:val="1DD86413"/>
    <w:rsid w:val="1E2248F6"/>
    <w:rsid w:val="1E2B371C"/>
    <w:rsid w:val="1E3F6BD3"/>
    <w:rsid w:val="1E5B564E"/>
    <w:rsid w:val="1ED63FBC"/>
    <w:rsid w:val="1EF16EB4"/>
    <w:rsid w:val="1F1C05C1"/>
    <w:rsid w:val="1F9F3057"/>
    <w:rsid w:val="1F9F4A29"/>
    <w:rsid w:val="1FF174B1"/>
    <w:rsid w:val="200F55BC"/>
    <w:rsid w:val="20243A6F"/>
    <w:rsid w:val="203E0E83"/>
    <w:rsid w:val="205B6FD9"/>
    <w:rsid w:val="206D56B7"/>
    <w:rsid w:val="20C762AA"/>
    <w:rsid w:val="20EA69A7"/>
    <w:rsid w:val="210558EC"/>
    <w:rsid w:val="2106614C"/>
    <w:rsid w:val="21127CD0"/>
    <w:rsid w:val="214D24D0"/>
    <w:rsid w:val="2162651B"/>
    <w:rsid w:val="216869BB"/>
    <w:rsid w:val="216C69A1"/>
    <w:rsid w:val="2178117F"/>
    <w:rsid w:val="2195565B"/>
    <w:rsid w:val="21A033E6"/>
    <w:rsid w:val="21AC08DD"/>
    <w:rsid w:val="21D54B6D"/>
    <w:rsid w:val="22864750"/>
    <w:rsid w:val="22A627CF"/>
    <w:rsid w:val="22B96EB1"/>
    <w:rsid w:val="22E01EE4"/>
    <w:rsid w:val="22EF3182"/>
    <w:rsid w:val="233661F6"/>
    <w:rsid w:val="23440DAB"/>
    <w:rsid w:val="23580281"/>
    <w:rsid w:val="23936968"/>
    <w:rsid w:val="23E12994"/>
    <w:rsid w:val="24116356"/>
    <w:rsid w:val="241D39B6"/>
    <w:rsid w:val="24487429"/>
    <w:rsid w:val="24724F18"/>
    <w:rsid w:val="24AE3AEE"/>
    <w:rsid w:val="24BE68D3"/>
    <w:rsid w:val="24C31BDA"/>
    <w:rsid w:val="24FC0F07"/>
    <w:rsid w:val="252426F2"/>
    <w:rsid w:val="25992956"/>
    <w:rsid w:val="25C272DB"/>
    <w:rsid w:val="260C5B97"/>
    <w:rsid w:val="261A2819"/>
    <w:rsid w:val="26C0173A"/>
    <w:rsid w:val="26DA1598"/>
    <w:rsid w:val="27F11DDD"/>
    <w:rsid w:val="27FC3F80"/>
    <w:rsid w:val="2810324A"/>
    <w:rsid w:val="28216C1C"/>
    <w:rsid w:val="28743267"/>
    <w:rsid w:val="287667D1"/>
    <w:rsid w:val="28DE4D3C"/>
    <w:rsid w:val="28F7788A"/>
    <w:rsid w:val="297103ED"/>
    <w:rsid w:val="29984FCD"/>
    <w:rsid w:val="29CD5D73"/>
    <w:rsid w:val="29FE4D0F"/>
    <w:rsid w:val="2A1B3ACA"/>
    <w:rsid w:val="2A313068"/>
    <w:rsid w:val="2A8811FC"/>
    <w:rsid w:val="2ABF64A0"/>
    <w:rsid w:val="2B15288C"/>
    <w:rsid w:val="2B300339"/>
    <w:rsid w:val="2B621C77"/>
    <w:rsid w:val="2B820B2D"/>
    <w:rsid w:val="2B8B58FD"/>
    <w:rsid w:val="2C5B51A2"/>
    <w:rsid w:val="2C9B6D35"/>
    <w:rsid w:val="2CEC2D7D"/>
    <w:rsid w:val="2D0C3779"/>
    <w:rsid w:val="2D1E638D"/>
    <w:rsid w:val="2D1F74A8"/>
    <w:rsid w:val="2DA169EA"/>
    <w:rsid w:val="2DE61F75"/>
    <w:rsid w:val="2E27619E"/>
    <w:rsid w:val="2E5076DE"/>
    <w:rsid w:val="2F54349E"/>
    <w:rsid w:val="2F655FBD"/>
    <w:rsid w:val="2F6B194E"/>
    <w:rsid w:val="2FFB1726"/>
    <w:rsid w:val="2FFB31F6"/>
    <w:rsid w:val="30026A8E"/>
    <w:rsid w:val="3030011A"/>
    <w:rsid w:val="305C3ED4"/>
    <w:rsid w:val="30A63694"/>
    <w:rsid w:val="30CC7D8B"/>
    <w:rsid w:val="30E12EC8"/>
    <w:rsid w:val="31115164"/>
    <w:rsid w:val="31356F6E"/>
    <w:rsid w:val="314E48CC"/>
    <w:rsid w:val="319906F9"/>
    <w:rsid w:val="31B94E15"/>
    <w:rsid w:val="31CF6CB9"/>
    <w:rsid w:val="320E699D"/>
    <w:rsid w:val="32307208"/>
    <w:rsid w:val="32441F9E"/>
    <w:rsid w:val="32F40D1A"/>
    <w:rsid w:val="33071B13"/>
    <w:rsid w:val="342F41FC"/>
    <w:rsid w:val="34644EE4"/>
    <w:rsid w:val="349F7D56"/>
    <w:rsid w:val="34AB65D1"/>
    <w:rsid w:val="34C1500C"/>
    <w:rsid w:val="34DF63CB"/>
    <w:rsid w:val="356779C1"/>
    <w:rsid w:val="35724FEC"/>
    <w:rsid w:val="357C6C2E"/>
    <w:rsid w:val="35E3730F"/>
    <w:rsid w:val="3600037F"/>
    <w:rsid w:val="36D92651"/>
    <w:rsid w:val="36F25656"/>
    <w:rsid w:val="3705358C"/>
    <w:rsid w:val="37351AD7"/>
    <w:rsid w:val="37905017"/>
    <w:rsid w:val="37AC3D51"/>
    <w:rsid w:val="37CA1C41"/>
    <w:rsid w:val="37CD5D27"/>
    <w:rsid w:val="387A202B"/>
    <w:rsid w:val="38B93A17"/>
    <w:rsid w:val="38CB5680"/>
    <w:rsid w:val="39514353"/>
    <w:rsid w:val="396D01A7"/>
    <w:rsid w:val="3982196F"/>
    <w:rsid w:val="39B85F8E"/>
    <w:rsid w:val="39EA504C"/>
    <w:rsid w:val="39F3138B"/>
    <w:rsid w:val="3A354E6B"/>
    <w:rsid w:val="3A4320DD"/>
    <w:rsid w:val="3A51277A"/>
    <w:rsid w:val="3A95696F"/>
    <w:rsid w:val="3AA606DE"/>
    <w:rsid w:val="3AB047A1"/>
    <w:rsid w:val="3B1D3BA5"/>
    <w:rsid w:val="3B297B58"/>
    <w:rsid w:val="3BE03562"/>
    <w:rsid w:val="3C056605"/>
    <w:rsid w:val="3C1D1CBB"/>
    <w:rsid w:val="3C4818AD"/>
    <w:rsid w:val="3C56595D"/>
    <w:rsid w:val="3C816F6F"/>
    <w:rsid w:val="3C976487"/>
    <w:rsid w:val="3C9D172D"/>
    <w:rsid w:val="3CAC071C"/>
    <w:rsid w:val="3CBE4CCF"/>
    <w:rsid w:val="3CD94A34"/>
    <w:rsid w:val="3DD17E9B"/>
    <w:rsid w:val="3E455157"/>
    <w:rsid w:val="3E5D6B79"/>
    <w:rsid w:val="3E6308DD"/>
    <w:rsid w:val="3F0C6DE9"/>
    <w:rsid w:val="3FB634AE"/>
    <w:rsid w:val="3FE16422"/>
    <w:rsid w:val="40B748B9"/>
    <w:rsid w:val="40CA69A7"/>
    <w:rsid w:val="40D568F0"/>
    <w:rsid w:val="413C4443"/>
    <w:rsid w:val="415A584D"/>
    <w:rsid w:val="41710A93"/>
    <w:rsid w:val="41F963D6"/>
    <w:rsid w:val="41FC2806"/>
    <w:rsid w:val="42CE3ABE"/>
    <w:rsid w:val="42ED389A"/>
    <w:rsid w:val="43182C69"/>
    <w:rsid w:val="431D4C2D"/>
    <w:rsid w:val="4411329F"/>
    <w:rsid w:val="4455047F"/>
    <w:rsid w:val="44617D75"/>
    <w:rsid w:val="44881DB7"/>
    <w:rsid w:val="44AE7BF9"/>
    <w:rsid w:val="44C757E9"/>
    <w:rsid w:val="44CE2C47"/>
    <w:rsid w:val="452E6B5D"/>
    <w:rsid w:val="45395DFA"/>
    <w:rsid w:val="45430E60"/>
    <w:rsid w:val="45795654"/>
    <w:rsid w:val="459847CD"/>
    <w:rsid w:val="45E36277"/>
    <w:rsid w:val="468722C0"/>
    <w:rsid w:val="468A3269"/>
    <w:rsid w:val="46A22711"/>
    <w:rsid w:val="46B82786"/>
    <w:rsid w:val="473F0207"/>
    <w:rsid w:val="4757082E"/>
    <w:rsid w:val="47C12068"/>
    <w:rsid w:val="47E4464E"/>
    <w:rsid w:val="48657CE4"/>
    <w:rsid w:val="48827668"/>
    <w:rsid w:val="48B13C04"/>
    <w:rsid w:val="48F23370"/>
    <w:rsid w:val="490A6B29"/>
    <w:rsid w:val="495D495A"/>
    <w:rsid w:val="49AD1799"/>
    <w:rsid w:val="49FA44BF"/>
    <w:rsid w:val="4A0D08AA"/>
    <w:rsid w:val="4A3C3CE6"/>
    <w:rsid w:val="4A441CE0"/>
    <w:rsid w:val="4A5D1608"/>
    <w:rsid w:val="4AF74FDE"/>
    <w:rsid w:val="4B264FD2"/>
    <w:rsid w:val="4B2E2B1B"/>
    <w:rsid w:val="4B695367"/>
    <w:rsid w:val="4BB52FCD"/>
    <w:rsid w:val="4BE979FE"/>
    <w:rsid w:val="4BEA4287"/>
    <w:rsid w:val="4BF26B18"/>
    <w:rsid w:val="4C04115D"/>
    <w:rsid w:val="4C927BE4"/>
    <w:rsid w:val="4CB83DF3"/>
    <w:rsid w:val="4CD7016A"/>
    <w:rsid w:val="4CE17219"/>
    <w:rsid w:val="4CE23C8D"/>
    <w:rsid w:val="4D75157B"/>
    <w:rsid w:val="4D7F5194"/>
    <w:rsid w:val="4E1319BA"/>
    <w:rsid w:val="4E3915A0"/>
    <w:rsid w:val="4EC82553"/>
    <w:rsid w:val="4F295DC7"/>
    <w:rsid w:val="4F3F0BFC"/>
    <w:rsid w:val="4F473C6B"/>
    <w:rsid w:val="4F5F59EF"/>
    <w:rsid w:val="4FFE4015"/>
    <w:rsid w:val="5007625B"/>
    <w:rsid w:val="5017650E"/>
    <w:rsid w:val="50206C5C"/>
    <w:rsid w:val="50670B60"/>
    <w:rsid w:val="507F507F"/>
    <w:rsid w:val="50864D7A"/>
    <w:rsid w:val="50D21BB9"/>
    <w:rsid w:val="510D7871"/>
    <w:rsid w:val="515F555C"/>
    <w:rsid w:val="51CE0E6F"/>
    <w:rsid w:val="522F19DD"/>
    <w:rsid w:val="52562CB5"/>
    <w:rsid w:val="525A353D"/>
    <w:rsid w:val="52EE75A7"/>
    <w:rsid w:val="52FC3F3B"/>
    <w:rsid w:val="537B131D"/>
    <w:rsid w:val="53CE66CA"/>
    <w:rsid w:val="53E708C9"/>
    <w:rsid w:val="53FC10D2"/>
    <w:rsid w:val="542041B3"/>
    <w:rsid w:val="54617BCB"/>
    <w:rsid w:val="54625AE7"/>
    <w:rsid w:val="546D4B81"/>
    <w:rsid w:val="5494537D"/>
    <w:rsid w:val="54A020EC"/>
    <w:rsid w:val="55B230E2"/>
    <w:rsid w:val="55C9473B"/>
    <w:rsid w:val="56090173"/>
    <w:rsid w:val="5653666D"/>
    <w:rsid w:val="570B1578"/>
    <w:rsid w:val="571D267E"/>
    <w:rsid w:val="57827EEA"/>
    <w:rsid w:val="579217E9"/>
    <w:rsid w:val="57993A0B"/>
    <w:rsid w:val="57A773C3"/>
    <w:rsid w:val="57EB5A33"/>
    <w:rsid w:val="57F161BF"/>
    <w:rsid w:val="58773EED"/>
    <w:rsid w:val="588A2714"/>
    <w:rsid w:val="58A34899"/>
    <w:rsid w:val="58C96856"/>
    <w:rsid w:val="590755A5"/>
    <w:rsid w:val="598A7B21"/>
    <w:rsid w:val="59B05442"/>
    <w:rsid w:val="59FF1F3F"/>
    <w:rsid w:val="5A2436DE"/>
    <w:rsid w:val="5A2513AA"/>
    <w:rsid w:val="5A3B7302"/>
    <w:rsid w:val="5A8C3B69"/>
    <w:rsid w:val="5A916EE4"/>
    <w:rsid w:val="5AD3413E"/>
    <w:rsid w:val="5B162905"/>
    <w:rsid w:val="5B1D2A87"/>
    <w:rsid w:val="5B1E491D"/>
    <w:rsid w:val="5B363587"/>
    <w:rsid w:val="5BA95292"/>
    <w:rsid w:val="5BDA12F2"/>
    <w:rsid w:val="5C1934D7"/>
    <w:rsid w:val="5C446150"/>
    <w:rsid w:val="5C662CEC"/>
    <w:rsid w:val="5D08294C"/>
    <w:rsid w:val="5DB140A8"/>
    <w:rsid w:val="5DE15AE6"/>
    <w:rsid w:val="5E23328C"/>
    <w:rsid w:val="5E387969"/>
    <w:rsid w:val="5EA436B0"/>
    <w:rsid w:val="5F2A4868"/>
    <w:rsid w:val="5FEA59B8"/>
    <w:rsid w:val="5FF4686C"/>
    <w:rsid w:val="60051DA4"/>
    <w:rsid w:val="60064997"/>
    <w:rsid w:val="60480A86"/>
    <w:rsid w:val="6096646F"/>
    <w:rsid w:val="60BE6A11"/>
    <w:rsid w:val="60DC57BA"/>
    <w:rsid w:val="60DF49FA"/>
    <w:rsid w:val="61352151"/>
    <w:rsid w:val="61741EF6"/>
    <w:rsid w:val="617B3483"/>
    <w:rsid w:val="625221BC"/>
    <w:rsid w:val="629B12E6"/>
    <w:rsid w:val="62D306FC"/>
    <w:rsid w:val="631259D2"/>
    <w:rsid w:val="634B46FA"/>
    <w:rsid w:val="63AB7468"/>
    <w:rsid w:val="63FA2941"/>
    <w:rsid w:val="63FA4590"/>
    <w:rsid w:val="64FF02B1"/>
    <w:rsid w:val="65187FED"/>
    <w:rsid w:val="651C60CF"/>
    <w:rsid w:val="65D61D3E"/>
    <w:rsid w:val="65D9084F"/>
    <w:rsid w:val="65F75E80"/>
    <w:rsid w:val="661E029A"/>
    <w:rsid w:val="66571328"/>
    <w:rsid w:val="66944397"/>
    <w:rsid w:val="6713069F"/>
    <w:rsid w:val="67460CB1"/>
    <w:rsid w:val="67577CB2"/>
    <w:rsid w:val="675B11F6"/>
    <w:rsid w:val="67630864"/>
    <w:rsid w:val="6767088B"/>
    <w:rsid w:val="67A22E70"/>
    <w:rsid w:val="67BE7C8D"/>
    <w:rsid w:val="682D7F3D"/>
    <w:rsid w:val="683439F8"/>
    <w:rsid w:val="685F2F76"/>
    <w:rsid w:val="68703637"/>
    <w:rsid w:val="68A45EA4"/>
    <w:rsid w:val="68C8633C"/>
    <w:rsid w:val="6AC85759"/>
    <w:rsid w:val="6AD97D3D"/>
    <w:rsid w:val="6B115D46"/>
    <w:rsid w:val="6BB449D8"/>
    <w:rsid w:val="6BB50CAB"/>
    <w:rsid w:val="6BEB1E4C"/>
    <w:rsid w:val="6C4D6791"/>
    <w:rsid w:val="6CB97755"/>
    <w:rsid w:val="6CDA6B30"/>
    <w:rsid w:val="6CE1137A"/>
    <w:rsid w:val="6D461335"/>
    <w:rsid w:val="6D976149"/>
    <w:rsid w:val="6DCC4FC2"/>
    <w:rsid w:val="6E0923D0"/>
    <w:rsid w:val="6E2A441E"/>
    <w:rsid w:val="6E5C10D3"/>
    <w:rsid w:val="6E893F6C"/>
    <w:rsid w:val="6E9F5CC9"/>
    <w:rsid w:val="6F89432B"/>
    <w:rsid w:val="6FC037A1"/>
    <w:rsid w:val="700820EB"/>
    <w:rsid w:val="70511289"/>
    <w:rsid w:val="706A5738"/>
    <w:rsid w:val="70992A74"/>
    <w:rsid w:val="70997D70"/>
    <w:rsid w:val="70C86B30"/>
    <w:rsid w:val="711A3127"/>
    <w:rsid w:val="719963BC"/>
    <w:rsid w:val="71AD2432"/>
    <w:rsid w:val="71B4540E"/>
    <w:rsid w:val="71C0343D"/>
    <w:rsid w:val="71EB453C"/>
    <w:rsid w:val="722837F7"/>
    <w:rsid w:val="724D57EA"/>
    <w:rsid w:val="72570676"/>
    <w:rsid w:val="72B255E1"/>
    <w:rsid w:val="72E9226B"/>
    <w:rsid w:val="730869D6"/>
    <w:rsid w:val="734644C0"/>
    <w:rsid w:val="738E576D"/>
    <w:rsid w:val="73AF52A8"/>
    <w:rsid w:val="74021493"/>
    <w:rsid w:val="74280C2F"/>
    <w:rsid w:val="74357818"/>
    <w:rsid w:val="745E0BC0"/>
    <w:rsid w:val="74603C69"/>
    <w:rsid w:val="7476304A"/>
    <w:rsid w:val="74A85385"/>
    <w:rsid w:val="74BB1121"/>
    <w:rsid w:val="74BC45C2"/>
    <w:rsid w:val="74DF43B9"/>
    <w:rsid w:val="75724623"/>
    <w:rsid w:val="75D700E5"/>
    <w:rsid w:val="75DE4F8B"/>
    <w:rsid w:val="768C0CD8"/>
    <w:rsid w:val="76DE4685"/>
    <w:rsid w:val="772634CC"/>
    <w:rsid w:val="77411684"/>
    <w:rsid w:val="77810A0B"/>
    <w:rsid w:val="77836DAF"/>
    <w:rsid w:val="778942A8"/>
    <w:rsid w:val="77CE4532"/>
    <w:rsid w:val="77D67923"/>
    <w:rsid w:val="77ED085A"/>
    <w:rsid w:val="78266053"/>
    <w:rsid w:val="78661ED8"/>
    <w:rsid w:val="788C6832"/>
    <w:rsid w:val="78C96D55"/>
    <w:rsid w:val="78DB0178"/>
    <w:rsid w:val="78DD6DF2"/>
    <w:rsid w:val="79182C30"/>
    <w:rsid w:val="79577ECC"/>
    <w:rsid w:val="7973493F"/>
    <w:rsid w:val="799B78B4"/>
    <w:rsid w:val="79EB4E1B"/>
    <w:rsid w:val="7A151036"/>
    <w:rsid w:val="7AD27F90"/>
    <w:rsid w:val="7AE10FE4"/>
    <w:rsid w:val="7B264D0C"/>
    <w:rsid w:val="7B760465"/>
    <w:rsid w:val="7BAF7BE3"/>
    <w:rsid w:val="7BC7222F"/>
    <w:rsid w:val="7BD4766A"/>
    <w:rsid w:val="7BDC20E8"/>
    <w:rsid w:val="7C5E38A8"/>
    <w:rsid w:val="7C830BFA"/>
    <w:rsid w:val="7C8C0053"/>
    <w:rsid w:val="7C9A077F"/>
    <w:rsid w:val="7CB41C56"/>
    <w:rsid w:val="7D006442"/>
    <w:rsid w:val="7D4A2FF1"/>
    <w:rsid w:val="7D760153"/>
    <w:rsid w:val="7D981BA7"/>
    <w:rsid w:val="7DF932AD"/>
    <w:rsid w:val="7E077A48"/>
    <w:rsid w:val="7E302F02"/>
    <w:rsid w:val="7E3861A7"/>
    <w:rsid w:val="7E8064EE"/>
    <w:rsid w:val="7EAC35A2"/>
    <w:rsid w:val="7EBA0E41"/>
    <w:rsid w:val="7EE5439F"/>
    <w:rsid w:val="7FE611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113"/>
      <w:outlineLvl w:val="1"/>
    </w:pPr>
    <w:rPr>
      <w:rFonts w:ascii="宋体" w:hAnsi="宋体" w:eastAsia="宋体" w:cs="宋体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13"/>
      <w:outlineLvl w:val="2"/>
    </w:pPr>
    <w:rPr>
      <w:rFonts w:ascii="宋体" w:hAnsi="宋体" w:eastAsia="宋体" w:cs="宋体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16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16" w:hanging="42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2019-02-25T09:23:00Z</dcterms:created>
  <dc:creator>juan elain</dc:creator>
  <cp:lastModifiedBy>Administrator</cp:lastModifiedBy>
  <dcterms:modified xsi:type="dcterms:W3CDTF">2019-03-05T11:01:30Z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2019-02-25T00:00:00Z</vt:filetime>
  </property>
  <property fmtid="{D5CDD505-2E9C-101B-9397-08002B2CF9AE}" pid="5" name="KSOProductBuildVer">
    <vt:lpwstr>2052-11.1.0.7949</vt:lpwstr>
  </property>
</Properties>
</file>