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84520" w14:textId="77777777" w:rsidR="000F4825" w:rsidRDefault="000F4825" w:rsidP="00A4218B">
      <w:pPr>
        <w:jc w:val="center"/>
        <w:rPr>
          <w:b/>
          <w:bCs/>
          <w:sz w:val="96"/>
          <w:szCs w:val="96"/>
        </w:rPr>
      </w:pPr>
    </w:p>
    <w:p w14:paraId="110C5AD5" w14:textId="77777777" w:rsidR="00D56D33" w:rsidRPr="00A4218B" w:rsidRDefault="00A4218B" w:rsidP="00A4218B">
      <w:pPr>
        <w:jc w:val="center"/>
        <w:rPr>
          <w:b/>
          <w:bCs/>
          <w:sz w:val="96"/>
          <w:szCs w:val="96"/>
        </w:rPr>
      </w:pPr>
      <w:r w:rsidRPr="00A4218B">
        <w:rPr>
          <w:b/>
          <w:bCs/>
          <w:sz w:val="96"/>
          <w:szCs w:val="96"/>
        </w:rPr>
        <w:t>Software Requirement Specification</w:t>
      </w:r>
    </w:p>
    <w:p w14:paraId="22054624" w14:textId="77777777" w:rsidR="00A4218B" w:rsidRPr="00A4218B" w:rsidRDefault="00A4218B" w:rsidP="00A4218B">
      <w:pPr>
        <w:jc w:val="center"/>
        <w:rPr>
          <w:b/>
          <w:bCs/>
          <w:sz w:val="96"/>
          <w:szCs w:val="96"/>
        </w:rPr>
      </w:pPr>
    </w:p>
    <w:tbl>
      <w:tblPr>
        <w:tblpPr w:leftFromText="187" w:rightFromText="187" w:vertAnchor="page" w:horzAnchor="margin" w:tblpY="11566"/>
        <w:tblW w:w="4714" w:type="pct"/>
        <w:tblLook w:val="04A0" w:firstRow="1" w:lastRow="0" w:firstColumn="1" w:lastColumn="0" w:noHBand="0" w:noVBand="1"/>
      </w:tblPr>
      <w:tblGrid>
        <w:gridCol w:w="4255"/>
        <w:gridCol w:w="4255"/>
      </w:tblGrid>
      <w:tr w:rsidR="00D85854" w:rsidRPr="00887B3C" w14:paraId="192E32DC" w14:textId="77777777" w:rsidTr="007E6EEB">
        <w:tc>
          <w:tcPr>
            <w:tcW w:w="2500" w:type="pct"/>
          </w:tcPr>
          <w:p w14:paraId="1EEE8B77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เวอร์ชั่น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40690D40" w14:textId="4215EFD9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0.</w:t>
            </w:r>
            <w:r w:rsidR="003C4ECF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</w:t>
            </w:r>
          </w:p>
        </w:tc>
      </w:tr>
      <w:tr w:rsidR="00D85854" w:rsidRPr="00887B3C" w14:paraId="2BCBADC6" w14:textId="77777777" w:rsidTr="007E6EEB">
        <w:tc>
          <w:tcPr>
            <w:tcW w:w="2500" w:type="pct"/>
          </w:tcPr>
          <w:p w14:paraId="1C61D6E6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จัดทำโดย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07DF923" w14:textId="1FB787D1" w:rsidR="00D85854" w:rsidRPr="00887B3C" w:rsidRDefault="003C1C5B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นางสาวปิยะวรรณ พรพาอภิรมย์</w:t>
            </w:r>
          </w:p>
        </w:tc>
      </w:tr>
      <w:tr w:rsidR="00D85854" w:rsidRPr="00887B3C" w14:paraId="043D1075" w14:textId="77777777" w:rsidTr="007E6EEB">
        <w:tc>
          <w:tcPr>
            <w:tcW w:w="2500" w:type="pct"/>
          </w:tcPr>
          <w:p w14:paraId="3FD65AB9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วันที่จัดทำเอกสาร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1D634439" w14:textId="4A88D7FE" w:rsidR="00D85854" w:rsidRPr="00887B3C" w:rsidRDefault="003C4ECF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19</w:t>
            </w:r>
            <w:r w:rsidR="00D93F95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</w:t>
            </w:r>
            <w:r w:rsidR="00D93F95">
              <w:rPr>
                <w:rFonts w:ascii="TH SarabunPSK" w:hAnsi="TH SarabunPSK" w:cs="TH SarabunPSK" w:hint="cs"/>
                <w:b/>
                <w:bCs/>
                <w:caps/>
                <w:color w:val="auto"/>
                <w:sz w:val="28"/>
                <w:cs/>
                <w:lang w:bidi="th-TH"/>
              </w:rPr>
              <w:t>กันยายน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</w:t>
            </w:r>
            <w:r w:rsidR="00D85854"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25</w:t>
            </w:r>
            <w:r w:rsidR="0091223B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61</w:t>
            </w:r>
          </w:p>
        </w:tc>
      </w:tr>
      <w:tr w:rsidR="00D85854" w:rsidRPr="00887B3C" w14:paraId="2E73E23B" w14:textId="77777777" w:rsidTr="007E6EEB">
        <w:tc>
          <w:tcPr>
            <w:tcW w:w="2500" w:type="pct"/>
          </w:tcPr>
          <w:p w14:paraId="35AD1280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อนุมัติโดย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:</w:t>
            </w:r>
          </w:p>
          <w:p w14:paraId="4BAB829B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0DBE4070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56BAD124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ตำแหน่ง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  <w:p w14:paraId="57F644B8" w14:textId="77777777" w:rsidR="00D85854" w:rsidRPr="00887B3C" w:rsidRDefault="00D85854" w:rsidP="007E6EEB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วันที่อนุมัติ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: </w:t>
            </w:r>
          </w:p>
        </w:tc>
        <w:tc>
          <w:tcPr>
            <w:tcW w:w="2500" w:type="pct"/>
          </w:tcPr>
          <w:p w14:paraId="1DB71D3D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</w:p>
          <w:p w14:paraId="14E97133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5AA8624E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(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 xml:space="preserve">                                   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)</w:t>
            </w:r>
          </w:p>
          <w:p w14:paraId="08D02DB2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3575B399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>…………………..……………….…...</w:t>
            </w:r>
          </w:p>
          <w:p w14:paraId="7F77B551" w14:textId="77777777" w:rsidR="00D85854" w:rsidRPr="00887B3C" w:rsidRDefault="00D85854" w:rsidP="007E6EEB">
            <w:pPr>
              <w:pStyle w:val="NoSpacing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</w:p>
        </w:tc>
      </w:tr>
      <w:tr w:rsidR="00D85854" w:rsidRPr="00887B3C" w14:paraId="4A7DDE26" w14:textId="77777777" w:rsidTr="007E6EEB">
        <w:tc>
          <w:tcPr>
            <w:tcW w:w="5000" w:type="pct"/>
            <w:gridSpan w:val="2"/>
          </w:tcPr>
          <w:p w14:paraId="2EBACA60" w14:textId="77777777" w:rsidR="00D85854" w:rsidRPr="00887B3C" w:rsidRDefault="00D85854" w:rsidP="007E6EE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หากลงนามอนุมัติเอกสารฉบับนี้ จะนำไปใช้งานต่อเป็นเวอร์ชั่น</w:t>
            </w: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lang w:bidi="th-TH"/>
              </w:rPr>
              <w:t xml:space="preserve"> 1.0 </w:t>
            </w:r>
          </w:p>
          <w:p w14:paraId="4EF28FA7" w14:textId="77777777" w:rsidR="00D85854" w:rsidRPr="00887B3C" w:rsidRDefault="00D85854" w:rsidP="007E6EEB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</w:pPr>
            <w:r w:rsidRPr="00887B3C">
              <w:rPr>
                <w:rFonts w:ascii="TH SarabunPSK" w:hAnsi="TH SarabunPSK" w:cs="TH SarabunPSK"/>
                <w:b/>
                <w:bCs/>
                <w:caps/>
                <w:color w:val="auto"/>
                <w:sz w:val="28"/>
                <w:cs/>
                <w:lang w:bidi="th-TH"/>
              </w:rPr>
              <w:t>ตามนโยบายการพัฒนาระบบงานสารสนเทศของ ฝพท.</w:t>
            </w:r>
          </w:p>
        </w:tc>
      </w:tr>
    </w:tbl>
    <w:p w14:paraId="3F60A5B9" w14:textId="4BF50960" w:rsidR="00F16406" w:rsidRDefault="00F16406" w:rsidP="00F16406">
      <w:pPr>
        <w:jc w:val="center"/>
        <w:rPr>
          <w:b/>
          <w:bCs/>
          <w:color w:val="000000"/>
          <w:sz w:val="72"/>
          <w:szCs w:val="72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</w:p>
    <w:p w14:paraId="508B72E1" w14:textId="77777777" w:rsidR="007E6EEB" w:rsidRDefault="007E6EEB" w:rsidP="007E6EEB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12697B">
        <w:rPr>
          <w:b/>
          <w:bCs/>
          <w:sz w:val="36"/>
          <w:szCs w:val="40"/>
        </w:rPr>
        <w:t>MWA Mobile Application for Internal Communication : MWA-MAIC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12758144" w14:textId="6A07C3AA" w:rsidR="00D85854" w:rsidRPr="007E6EEB" w:rsidRDefault="007E6EEB" w:rsidP="007E6EEB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>
        <w:rPr>
          <w:b/>
          <w:bCs/>
          <w:color w:val="000000"/>
          <w:sz w:val="48"/>
          <w:szCs w:val="48"/>
          <w:shd w:val="clear" w:color="auto" w:fill="FFFFFF"/>
        </w:rPr>
        <w:t xml:space="preserve">Module: </w:t>
      </w:r>
      <w:r>
        <w:rPr>
          <w:rFonts w:hint="cs"/>
          <w:b/>
          <w:bCs/>
          <w:color w:val="000000"/>
          <w:sz w:val="48"/>
          <w:szCs w:val="48"/>
          <w:shd w:val="clear" w:color="auto" w:fill="FFFFFF"/>
          <w:cs/>
        </w:rPr>
        <w:t>การจัดการทุนการศึกษา</w:t>
      </w:r>
    </w:p>
    <w:p w14:paraId="4B91F892" w14:textId="77777777" w:rsidR="00CF04B2" w:rsidRDefault="000F4825" w:rsidP="000F4825">
      <w:pPr>
        <w:jc w:val="center"/>
      </w:pPr>
      <w:r>
        <w:br w:type="page"/>
      </w:r>
    </w:p>
    <w:p w14:paraId="6409F63A" w14:textId="39F9C9AA" w:rsidR="000F4825" w:rsidRPr="000F4825" w:rsidRDefault="000F4825" w:rsidP="000F4825">
      <w:pPr>
        <w:jc w:val="center"/>
        <w:rPr>
          <w:b/>
          <w:bCs/>
          <w:sz w:val="28"/>
          <w:szCs w:val="36"/>
        </w:rPr>
      </w:pPr>
      <w:r w:rsidRPr="000F4825">
        <w:rPr>
          <w:b/>
          <w:bCs/>
          <w:sz w:val="28"/>
          <w:szCs w:val="36"/>
          <w:cs/>
        </w:rPr>
        <w:lastRenderedPageBreak/>
        <w:t>ประวัติการ</w:t>
      </w:r>
      <w:r>
        <w:rPr>
          <w:rFonts w:hint="cs"/>
          <w:b/>
          <w:bCs/>
          <w:sz w:val="28"/>
          <w:szCs w:val="36"/>
          <w:cs/>
        </w:rPr>
        <w:t>จัดทำ</w:t>
      </w:r>
      <w:r w:rsidRPr="000F4825">
        <w:rPr>
          <w:b/>
          <w:bCs/>
          <w:sz w:val="28"/>
          <w:szCs w:val="36"/>
          <w:cs/>
        </w:rPr>
        <w:t>เอกสาร</w:t>
      </w:r>
    </w:p>
    <w:tbl>
      <w:tblPr>
        <w:tblStyle w:val="TableGrid"/>
        <w:tblW w:w="9540" w:type="dxa"/>
        <w:tblInd w:w="-365" w:type="dxa"/>
        <w:tblLook w:val="04A0" w:firstRow="1" w:lastRow="0" w:firstColumn="1" w:lastColumn="0" w:noHBand="0" w:noVBand="1"/>
      </w:tblPr>
      <w:tblGrid>
        <w:gridCol w:w="1070"/>
        <w:gridCol w:w="1363"/>
        <w:gridCol w:w="3812"/>
        <w:gridCol w:w="1438"/>
        <w:gridCol w:w="1857"/>
      </w:tblGrid>
      <w:tr w:rsidR="000F4825" w14:paraId="69DEE11A" w14:textId="77777777" w:rsidTr="000F4825">
        <w:tc>
          <w:tcPr>
            <w:tcW w:w="1080" w:type="dxa"/>
          </w:tcPr>
          <w:p w14:paraId="45B7646A" w14:textId="0D9B0850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1371" w:type="dxa"/>
          </w:tcPr>
          <w:p w14:paraId="27940316" w14:textId="329B5693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3849" w:type="dxa"/>
          </w:tcPr>
          <w:p w14:paraId="0C4708EE" w14:textId="0C550D56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71" w:type="dxa"/>
          </w:tcPr>
          <w:p w14:paraId="35ED5E1B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  <w:p w14:paraId="4BF7D217" w14:textId="281A675A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  <w:tc>
          <w:tcPr>
            <w:tcW w:w="1869" w:type="dxa"/>
          </w:tcPr>
          <w:p w14:paraId="2DC9D2A3" w14:textId="7777777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Approved By</w:t>
            </w:r>
          </w:p>
          <w:p w14:paraId="74472EE4" w14:textId="32A27A47" w:rsidR="000F4825" w:rsidRDefault="000F4825" w:rsidP="000F48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(Date)</w:t>
            </w:r>
          </w:p>
        </w:tc>
      </w:tr>
      <w:tr w:rsidR="000F4825" w14:paraId="277515AD" w14:textId="77777777" w:rsidTr="000F4825">
        <w:tc>
          <w:tcPr>
            <w:tcW w:w="1080" w:type="dxa"/>
          </w:tcPr>
          <w:p w14:paraId="266EA173" w14:textId="1DDB066C" w:rsidR="000F4825" w:rsidRPr="000F4825" w:rsidRDefault="000F4825" w:rsidP="000F4825">
            <w:pPr>
              <w:jc w:val="center"/>
            </w:pPr>
            <w:r>
              <w:t>1</w:t>
            </w:r>
          </w:p>
        </w:tc>
        <w:tc>
          <w:tcPr>
            <w:tcW w:w="1371" w:type="dxa"/>
          </w:tcPr>
          <w:p w14:paraId="7D348E0B" w14:textId="04BF55FF" w:rsidR="000F4825" w:rsidRPr="000F4825" w:rsidRDefault="003C1C5B" w:rsidP="000F4825">
            <w:pPr>
              <w:jc w:val="center"/>
            </w:pPr>
            <w:r>
              <w:t>0.1</w:t>
            </w:r>
          </w:p>
        </w:tc>
        <w:tc>
          <w:tcPr>
            <w:tcW w:w="3849" w:type="dxa"/>
          </w:tcPr>
          <w:p w14:paraId="34580FB7" w14:textId="5CFF6322" w:rsidR="000F4825" w:rsidRPr="000F4825" w:rsidRDefault="000F4825" w:rsidP="00A4218B">
            <w:pPr>
              <w:rPr>
                <w:cs/>
              </w:rPr>
            </w:pPr>
            <w:r>
              <w:rPr>
                <w:rFonts w:hint="cs"/>
                <w:cs/>
              </w:rPr>
              <w:t>จัดทำเอกสาร</w:t>
            </w:r>
          </w:p>
        </w:tc>
        <w:tc>
          <w:tcPr>
            <w:tcW w:w="1371" w:type="dxa"/>
          </w:tcPr>
          <w:p w14:paraId="28BE1309" w14:textId="77777777" w:rsidR="000F4825" w:rsidRDefault="003C4ECF" w:rsidP="000F4825">
            <w:pPr>
              <w:jc w:val="center"/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2372FE85" w14:textId="35412B10" w:rsidR="003C4ECF" w:rsidRPr="000F4825" w:rsidRDefault="003C4ECF" w:rsidP="000F4825">
            <w:pPr>
              <w:jc w:val="center"/>
            </w:pPr>
            <w:r>
              <w:rPr>
                <w:rFonts w:hint="cs"/>
                <w:cs/>
              </w:rPr>
              <w:t>(</w:t>
            </w:r>
            <w:r>
              <w:t>14/09/2561)</w:t>
            </w:r>
          </w:p>
        </w:tc>
        <w:tc>
          <w:tcPr>
            <w:tcW w:w="1869" w:type="dxa"/>
          </w:tcPr>
          <w:p w14:paraId="643A30F5" w14:textId="7D438C86" w:rsidR="000F4825" w:rsidRPr="000F4825" w:rsidRDefault="000F4825" w:rsidP="000F4825">
            <w:pPr>
              <w:jc w:val="center"/>
            </w:pPr>
          </w:p>
        </w:tc>
      </w:tr>
      <w:tr w:rsidR="000F4825" w14:paraId="6C4BDCFA" w14:textId="77777777" w:rsidTr="000F4825">
        <w:tc>
          <w:tcPr>
            <w:tcW w:w="1080" w:type="dxa"/>
          </w:tcPr>
          <w:p w14:paraId="513CD594" w14:textId="7ED30230" w:rsidR="000F4825" w:rsidRPr="000F4825" w:rsidRDefault="003C4ECF" w:rsidP="000F4825">
            <w:pPr>
              <w:jc w:val="center"/>
            </w:pPr>
            <w:r>
              <w:t>2</w:t>
            </w:r>
          </w:p>
        </w:tc>
        <w:tc>
          <w:tcPr>
            <w:tcW w:w="1371" w:type="dxa"/>
          </w:tcPr>
          <w:p w14:paraId="25DA5ECA" w14:textId="3E94A522" w:rsidR="000F4825" w:rsidRPr="000F4825" w:rsidRDefault="003C4ECF" w:rsidP="000F4825">
            <w:pPr>
              <w:jc w:val="center"/>
            </w:pPr>
            <w:r>
              <w:t>0.2</w:t>
            </w:r>
          </w:p>
        </w:tc>
        <w:tc>
          <w:tcPr>
            <w:tcW w:w="3849" w:type="dxa"/>
          </w:tcPr>
          <w:p w14:paraId="678FCE82" w14:textId="77777777" w:rsidR="003C4ECF" w:rsidRDefault="003C4ECF" w:rsidP="003C4ECF">
            <w:r>
              <w:rPr>
                <w:rFonts w:hint="cs"/>
                <w:cs/>
              </w:rPr>
              <w:t>แก้ไขเอกสารตามความเห็นคณะกรรมการ</w:t>
            </w:r>
          </w:p>
          <w:p w14:paraId="457344EC" w14:textId="138DDD68" w:rsidR="000F4825" w:rsidRPr="000F4825" w:rsidRDefault="003C4ECF" w:rsidP="003C4ECF">
            <w:pPr>
              <w:pStyle w:val="ListParagraph"/>
              <w:numPr>
                <w:ilvl w:val="0"/>
                <w:numId w:val="38"/>
              </w:numPr>
            </w:pPr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  <w:tc>
          <w:tcPr>
            <w:tcW w:w="1371" w:type="dxa"/>
          </w:tcPr>
          <w:p w14:paraId="05574DF1" w14:textId="048480B9" w:rsidR="000F4825" w:rsidRDefault="003C4ECF" w:rsidP="000F4825">
            <w:pPr>
              <w:jc w:val="center"/>
              <w:rPr>
                <w:rFonts w:hint="cs"/>
                <w:cs/>
              </w:rPr>
            </w:pPr>
            <w:proofErr w:type="spellStart"/>
            <w:r>
              <w:rPr>
                <w:rFonts w:hint="cs"/>
                <w:cs/>
              </w:rPr>
              <w:t>ปิ</w:t>
            </w:r>
            <w:proofErr w:type="spellEnd"/>
            <w:r>
              <w:rPr>
                <w:rFonts w:hint="cs"/>
                <w:cs/>
              </w:rPr>
              <w:t>ยะ</w:t>
            </w:r>
            <w:proofErr w:type="spellStart"/>
            <w:r>
              <w:rPr>
                <w:rFonts w:hint="cs"/>
                <w:cs/>
              </w:rPr>
              <w:t>วรร</w:t>
            </w:r>
            <w:proofErr w:type="spellEnd"/>
            <w:r>
              <w:rPr>
                <w:rFonts w:hint="cs"/>
                <w:cs/>
              </w:rPr>
              <w:t>ณ</w:t>
            </w:r>
          </w:p>
          <w:p w14:paraId="7227EDE5" w14:textId="20788FC4" w:rsidR="003C4ECF" w:rsidRPr="000F4825" w:rsidRDefault="003C4ECF" w:rsidP="000F4825">
            <w:pPr>
              <w:jc w:val="center"/>
            </w:pPr>
            <w:r>
              <w:t>(19/09/2561)</w:t>
            </w:r>
          </w:p>
        </w:tc>
        <w:tc>
          <w:tcPr>
            <w:tcW w:w="1869" w:type="dxa"/>
          </w:tcPr>
          <w:p w14:paraId="00DE5412" w14:textId="77777777" w:rsidR="000F4825" w:rsidRPr="000F4825" w:rsidRDefault="000F4825" w:rsidP="000F4825">
            <w:pPr>
              <w:jc w:val="center"/>
            </w:pPr>
          </w:p>
        </w:tc>
      </w:tr>
      <w:tr w:rsidR="000F4825" w14:paraId="4C99EDF0" w14:textId="77777777" w:rsidTr="000F4825">
        <w:tc>
          <w:tcPr>
            <w:tcW w:w="1080" w:type="dxa"/>
          </w:tcPr>
          <w:p w14:paraId="061B1697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583E52B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69F7B7E7" w14:textId="77777777" w:rsidR="000F4825" w:rsidRPr="000F4825" w:rsidRDefault="000F4825" w:rsidP="00A4218B"/>
        </w:tc>
        <w:tc>
          <w:tcPr>
            <w:tcW w:w="1371" w:type="dxa"/>
          </w:tcPr>
          <w:p w14:paraId="5F570410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843D047" w14:textId="77777777" w:rsidR="000F4825" w:rsidRPr="000F4825" w:rsidRDefault="000F4825" w:rsidP="000F4825">
            <w:pPr>
              <w:jc w:val="center"/>
            </w:pPr>
          </w:p>
        </w:tc>
      </w:tr>
      <w:tr w:rsidR="000F4825" w14:paraId="7470948F" w14:textId="77777777" w:rsidTr="000F4825">
        <w:tc>
          <w:tcPr>
            <w:tcW w:w="1080" w:type="dxa"/>
          </w:tcPr>
          <w:p w14:paraId="1FD27BBC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68E18F3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304052D4" w14:textId="77777777" w:rsidR="000F4825" w:rsidRPr="000F4825" w:rsidRDefault="000F4825" w:rsidP="00A4218B"/>
        </w:tc>
        <w:tc>
          <w:tcPr>
            <w:tcW w:w="1371" w:type="dxa"/>
          </w:tcPr>
          <w:p w14:paraId="2EB64FAE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231B96B0" w14:textId="77777777" w:rsidR="000F4825" w:rsidRPr="000F4825" w:rsidRDefault="000F4825" w:rsidP="000F4825">
            <w:pPr>
              <w:jc w:val="center"/>
            </w:pPr>
          </w:p>
        </w:tc>
      </w:tr>
      <w:tr w:rsidR="000F4825" w14:paraId="3496AD27" w14:textId="77777777" w:rsidTr="000F4825">
        <w:tc>
          <w:tcPr>
            <w:tcW w:w="1080" w:type="dxa"/>
          </w:tcPr>
          <w:p w14:paraId="3673C1F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11E499C4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09EBABCE" w14:textId="77777777" w:rsidR="000F4825" w:rsidRPr="000F4825" w:rsidRDefault="000F4825" w:rsidP="00A4218B"/>
        </w:tc>
        <w:tc>
          <w:tcPr>
            <w:tcW w:w="1371" w:type="dxa"/>
          </w:tcPr>
          <w:p w14:paraId="312AA8C5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4C996A7A" w14:textId="77777777" w:rsidR="000F4825" w:rsidRPr="000F4825" w:rsidRDefault="000F4825" w:rsidP="000F4825">
            <w:pPr>
              <w:jc w:val="center"/>
            </w:pPr>
          </w:p>
        </w:tc>
      </w:tr>
      <w:tr w:rsidR="000F4825" w14:paraId="4DD1903D" w14:textId="77777777" w:rsidTr="000F4825">
        <w:tc>
          <w:tcPr>
            <w:tcW w:w="1080" w:type="dxa"/>
          </w:tcPr>
          <w:p w14:paraId="5AF172C8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371" w:type="dxa"/>
          </w:tcPr>
          <w:p w14:paraId="7BCD5A8A" w14:textId="77777777" w:rsidR="000F4825" w:rsidRPr="000F4825" w:rsidRDefault="000F4825" w:rsidP="000F4825">
            <w:pPr>
              <w:jc w:val="center"/>
            </w:pPr>
          </w:p>
        </w:tc>
        <w:tc>
          <w:tcPr>
            <w:tcW w:w="3849" w:type="dxa"/>
          </w:tcPr>
          <w:p w14:paraId="101751F4" w14:textId="77777777" w:rsidR="000F4825" w:rsidRPr="000F4825" w:rsidRDefault="000F4825" w:rsidP="00A4218B"/>
        </w:tc>
        <w:tc>
          <w:tcPr>
            <w:tcW w:w="1371" w:type="dxa"/>
          </w:tcPr>
          <w:p w14:paraId="69AFADD1" w14:textId="77777777" w:rsidR="000F4825" w:rsidRPr="000F4825" w:rsidRDefault="000F4825" w:rsidP="000F4825">
            <w:pPr>
              <w:jc w:val="center"/>
            </w:pPr>
          </w:p>
        </w:tc>
        <w:tc>
          <w:tcPr>
            <w:tcW w:w="1869" w:type="dxa"/>
          </w:tcPr>
          <w:p w14:paraId="13AC2343" w14:textId="77777777" w:rsidR="000F4825" w:rsidRPr="000F4825" w:rsidRDefault="000F4825" w:rsidP="000F4825">
            <w:pPr>
              <w:jc w:val="center"/>
            </w:pPr>
          </w:p>
        </w:tc>
      </w:tr>
    </w:tbl>
    <w:p w14:paraId="60F606B0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D37FF63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184D5D85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B098829" w14:textId="46B2F311" w:rsidR="000F4825" w:rsidRDefault="000F4825">
      <w:pPr>
        <w:rPr>
          <w:b/>
          <w:bCs/>
          <w:cs/>
        </w:rPr>
      </w:pPr>
      <w:r>
        <w:rPr>
          <w:b/>
          <w:bCs/>
          <w:cs/>
        </w:rPr>
        <w:br w:type="page"/>
      </w:r>
    </w:p>
    <w:p w14:paraId="5A23A60C" w14:textId="77777777" w:rsidR="00A4218B" w:rsidRDefault="00A4218B" w:rsidP="00A4218B">
      <w:pPr>
        <w:spacing w:after="0"/>
        <w:ind w:left="2160" w:firstLine="720"/>
        <w:rPr>
          <w:b/>
          <w:bCs/>
        </w:rPr>
      </w:pPr>
    </w:p>
    <w:p w14:paraId="67B98CB8" w14:textId="77777777" w:rsidR="00A4218B" w:rsidRDefault="00A4218B" w:rsidP="00A4218B">
      <w:pPr>
        <w:jc w:val="center"/>
        <w:rPr>
          <w:b/>
          <w:bCs/>
          <w:sz w:val="36"/>
          <w:szCs w:val="36"/>
        </w:rPr>
      </w:pPr>
      <w:r w:rsidRPr="00A4218B">
        <w:rPr>
          <w:b/>
          <w:bCs/>
          <w:sz w:val="36"/>
          <w:szCs w:val="36"/>
          <w:cs/>
        </w:rPr>
        <w:t>สารบัญ</w:t>
      </w:r>
    </w:p>
    <w:p w14:paraId="4F9D5C6D" w14:textId="77777777" w:rsidR="001B1F6E" w:rsidRDefault="009C5D07">
      <w:pPr>
        <w:pStyle w:val="TOCHeading"/>
        <w:rPr>
          <w:b w:val="0"/>
          <w:bCs w:val="0"/>
          <w:sz w:val="32"/>
          <w:szCs w:val="32"/>
          <w:cs/>
        </w:rPr>
      </w:pPr>
      <w:r>
        <w:rPr>
          <w:rFonts w:hint="cs"/>
          <w:b w:val="0"/>
          <w:bCs w:val="0"/>
          <w:sz w:val="32"/>
          <w:szCs w:val="32"/>
          <w:cs/>
        </w:rPr>
        <w:t xml:space="preserve"> </w:t>
      </w:r>
    </w:p>
    <w:sdt>
      <w:sdtPr>
        <w:id w:val="10630692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F5E15CE" w14:textId="11A059AF" w:rsidR="001B1F6E" w:rsidRDefault="001B1F6E" w:rsidP="001B1F6E">
          <w:pPr>
            <w:ind w:firstLine="720"/>
          </w:pPr>
        </w:p>
        <w:p w14:paraId="00CFC123" w14:textId="478C2565" w:rsidR="00D93F95" w:rsidRDefault="001B1F6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TOC \o "1-2" \h \z \u </w:instrText>
          </w:r>
          <w:r>
            <w:rPr>
              <w:sz w:val="32"/>
              <w:szCs w:val="32"/>
            </w:rPr>
            <w:fldChar w:fldCharType="separate"/>
          </w:r>
          <w:hyperlink w:anchor="_Toc523686910" w:history="1">
            <w:r w:rsidR="00D93F95" w:rsidRPr="009514EC">
              <w:rPr>
                <w:rStyle w:val="Hyperlink"/>
              </w:rPr>
              <w:t>Introduction</w:t>
            </w:r>
            <w:r w:rsidR="00D93F95">
              <w:rPr>
                <w:webHidden/>
              </w:rPr>
              <w:tab/>
            </w:r>
            <w:r w:rsidR="00D93F95">
              <w:rPr>
                <w:webHidden/>
              </w:rPr>
              <w:fldChar w:fldCharType="begin"/>
            </w:r>
            <w:r w:rsidR="00D93F95">
              <w:rPr>
                <w:webHidden/>
              </w:rPr>
              <w:instrText xml:space="preserve"> PAGEREF _Toc523686910 \h </w:instrText>
            </w:r>
            <w:r w:rsidR="00D93F95">
              <w:rPr>
                <w:webHidden/>
              </w:rPr>
            </w:r>
            <w:r w:rsidR="00D93F95">
              <w:rPr>
                <w:webHidden/>
              </w:rPr>
              <w:fldChar w:fldCharType="separate"/>
            </w:r>
            <w:r w:rsidR="008815B2">
              <w:rPr>
                <w:webHidden/>
              </w:rPr>
              <w:t>4</w:t>
            </w:r>
            <w:r w:rsidR="00D93F95">
              <w:rPr>
                <w:webHidden/>
              </w:rPr>
              <w:fldChar w:fldCharType="end"/>
            </w:r>
          </w:hyperlink>
        </w:p>
        <w:p w14:paraId="3D310CF1" w14:textId="0FEEE0DD" w:rsidR="00D93F95" w:rsidRDefault="000351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8"/>
            </w:rPr>
          </w:pPr>
          <w:hyperlink w:anchor="_Toc523686911" w:history="1">
            <w:r w:rsidR="00D93F95" w:rsidRPr="009514EC">
              <w:rPr>
                <w:rStyle w:val="Hyperlink"/>
              </w:rPr>
              <w:t>Requirements Description</w:t>
            </w:r>
            <w:r w:rsidR="00D93F95">
              <w:rPr>
                <w:webHidden/>
              </w:rPr>
              <w:tab/>
            </w:r>
            <w:r w:rsidR="00D93F95">
              <w:rPr>
                <w:webHidden/>
              </w:rPr>
              <w:fldChar w:fldCharType="begin"/>
            </w:r>
            <w:r w:rsidR="00D93F95">
              <w:rPr>
                <w:webHidden/>
              </w:rPr>
              <w:instrText xml:space="preserve"> PAGEREF _Toc523686911 \h </w:instrText>
            </w:r>
            <w:r w:rsidR="00D93F95">
              <w:rPr>
                <w:webHidden/>
              </w:rPr>
            </w:r>
            <w:r w:rsidR="00D93F95">
              <w:rPr>
                <w:webHidden/>
              </w:rPr>
              <w:fldChar w:fldCharType="separate"/>
            </w:r>
            <w:r w:rsidR="008815B2">
              <w:rPr>
                <w:webHidden/>
              </w:rPr>
              <w:t>4</w:t>
            </w:r>
            <w:r w:rsidR="00D93F95">
              <w:rPr>
                <w:webHidden/>
              </w:rPr>
              <w:fldChar w:fldCharType="end"/>
            </w:r>
          </w:hyperlink>
        </w:p>
        <w:p w14:paraId="1DCA605B" w14:textId="411415F4" w:rsidR="00D93F95" w:rsidRDefault="000351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3686912" w:history="1">
            <w:r w:rsidR="00D93F95" w:rsidRPr="009514EC">
              <w:rPr>
                <w:rStyle w:val="Hyperlink"/>
                <w:noProof/>
              </w:rPr>
              <w:t>Functionality</w:t>
            </w:r>
            <w:r w:rsidR="00D93F95">
              <w:rPr>
                <w:noProof/>
                <w:webHidden/>
              </w:rPr>
              <w:tab/>
            </w:r>
            <w:r w:rsidR="00D93F95">
              <w:rPr>
                <w:noProof/>
                <w:webHidden/>
              </w:rPr>
              <w:fldChar w:fldCharType="begin"/>
            </w:r>
            <w:r w:rsidR="00D93F95">
              <w:rPr>
                <w:noProof/>
                <w:webHidden/>
              </w:rPr>
              <w:instrText xml:space="preserve"> PAGEREF _Toc523686912 \h </w:instrText>
            </w:r>
            <w:r w:rsidR="00D93F95">
              <w:rPr>
                <w:noProof/>
                <w:webHidden/>
              </w:rPr>
            </w:r>
            <w:r w:rsidR="00D93F95">
              <w:rPr>
                <w:noProof/>
                <w:webHidden/>
              </w:rPr>
              <w:fldChar w:fldCharType="separate"/>
            </w:r>
            <w:r w:rsidR="008815B2">
              <w:rPr>
                <w:noProof/>
                <w:webHidden/>
              </w:rPr>
              <w:t>4</w:t>
            </w:r>
            <w:r w:rsidR="00D93F95">
              <w:rPr>
                <w:noProof/>
                <w:webHidden/>
              </w:rPr>
              <w:fldChar w:fldCharType="end"/>
            </w:r>
          </w:hyperlink>
        </w:p>
        <w:p w14:paraId="77DF4A16" w14:textId="62A0FA3D" w:rsidR="00D93F95" w:rsidRDefault="000351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3686913" w:history="1">
            <w:r w:rsidR="00D93F95" w:rsidRPr="009514EC">
              <w:rPr>
                <w:rStyle w:val="Hyperlink"/>
                <w:noProof/>
              </w:rPr>
              <w:t>User Interface</w:t>
            </w:r>
            <w:r w:rsidR="00D93F95">
              <w:rPr>
                <w:noProof/>
                <w:webHidden/>
              </w:rPr>
              <w:tab/>
            </w:r>
            <w:r w:rsidR="00D93F95">
              <w:rPr>
                <w:noProof/>
                <w:webHidden/>
              </w:rPr>
              <w:fldChar w:fldCharType="begin"/>
            </w:r>
            <w:r w:rsidR="00D93F95">
              <w:rPr>
                <w:noProof/>
                <w:webHidden/>
              </w:rPr>
              <w:instrText xml:space="preserve"> PAGEREF _Toc523686913 \h </w:instrText>
            </w:r>
            <w:r w:rsidR="00D93F95">
              <w:rPr>
                <w:noProof/>
                <w:webHidden/>
              </w:rPr>
            </w:r>
            <w:r w:rsidR="00D93F95">
              <w:rPr>
                <w:noProof/>
                <w:webHidden/>
              </w:rPr>
              <w:fldChar w:fldCharType="separate"/>
            </w:r>
            <w:r w:rsidR="008815B2">
              <w:rPr>
                <w:noProof/>
                <w:webHidden/>
              </w:rPr>
              <w:t>7</w:t>
            </w:r>
            <w:r w:rsidR="00D93F95">
              <w:rPr>
                <w:noProof/>
                <w:webHidden/>
              </w:rPr>
              <w:fldChar w:fldCharType="end"/>
            </w:r>
          </w:hyperlink>
        </w:p>
        <w:p w14:paraId="4C2A35B0" w14:textId="6D3155D2" w:rsidR="00D93F95" w:rsidRDefault="000351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3686914" w:history="1">
            <w:r w:rsidR="00D93F95" w:rsidRPr="009514EC">
              <w:rPr>
                <w:rStyle w:val="Hyperlink"/>
                <w:noProof/>
              </w:rPr>
              <w:t>External Interfaces (Optional)</w:t>
            </w:r>
            <w:r w:rsidR="00D93F95">
              <w:rPr>
                <w:noProof/>
                <w:webHidden/>
              </w:rPr>
              <w:tab/>
            </w:r>
            <w:r w:rsidR="00D93F95">
              <w:rPr>
                <w:noProof/>
                <w:webHidden/>
              </w:rPr>
              <w:fldChar w:fldCharType="begin"/>
            </w:r>
            <w:r w:rsidR="00D93F95">
              <w:rPr>
                <w:noProof/>
                <w:webHidden/>
              </w:rPr>
              <w:instrText xml:space="preserve"> PAGEREF _Toc523686914 \h </w:instrText>
            </w:r>
            <w:r w:rsidR="00D93F95">
              <w:rPr>
                <w:noProof/>
                <w:webHidden/>
              </w:rPr>
            </w:r>
            <w:r w:rsidR="00D93F95">
              <w:rPr>
                <w:noProof/>
                <w:webHidden/>
              </w:rPr>
              <w:fldChar w:fldCharType="separate"/>
            </w:r>
            <w:r w:rsidR="008815B2">
              <w:rPr>
                <w:noProof/>
                <w:webHidden/>
              </w:rPr>
              <w:t>15</w:t>
            </w:r>
            <w:r w:rsidR="00D93F95">
              <w:rPr>
                <w:noProof/>
                <w:webHidden/>
              </w:rPr>
              <w:fldChar w:fldCharType="end"/>
            </w:r>
          </w:hyperlink>
        </w:p>
        <w:p w14:paraId="0A5A78FB" w14:textId="5B8ABE6F" w:rsidR="00D93F95" w:rsidRDefault="000351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3686915" w:history="1">
            <w:r w:rsidR="00D93F95" w:rsidRPr="009514EC">
              <w:rPr>
                <w:rStyle w:val="Hyperlink"/>
                <w:noProof/>
              </w:rPr>
              <w:t>Reliability (Optional)</w:t>
            </w:r>
            <w:r w:rsidR="00D93F95">
              <w:rPr>
                <w:noProof/>
                <w:webHidden/>
              </w:rPr>
              <w:tab/>
            </w:r>
            <w:r w:rsidR="00D93F95">
              <w:rPr>
                <w:noProof/>
                <w:webHidden/>
              </w:rPr>
              <w:fldChar w:fldCharType="begin"/>
            </w:r>
            <w:r w:rsidR="00D93F95">
              <w:rPr>
                <w:noProof/>
                <w:webHidden/>
              </w:rPr>
              <w:instrText xml:space="preserve"> PAGEREF _Toc523686915 \h </w:instrText>
            </w:r>
            <w:r w:rsidR="00D93F95">
              <w:rPr>
                <w:noProof/>
                <w:webHidden/>
              </w:rPr>
            </w:r>
            <w:r w:rsidR="00D93F95">
              <w:rPr>
                <w:noProof/>
                <w:webHidden/>
              </w:rPr>
              <w:fldChar w:fldCharType="separate"/>
            </w:r>
            <w:r w:rsidR="008815B2">
              <w:rPr>
                <w:noProof/>
                <w:webHidden/>
              </w:rPr>
              <w:t>15</w:t>
            </w:r>
            <w:r w:rsidR="00D93F95">
              <w:rPr>
                <w:noProof/>
                <w:webHidden/>
              </w:rPr>
              <w:fldChar w:fldCharType="end"/>
            </w:r>
          </w:hyperlink>
        </w:p>
        <w:p w14:paraId="4BDFF911" w14:textId="55488302" w:rsidR="00D93F95" w:rsidRDefault="000351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8"/>
            </w:rPr>
          </w:pPr>
          <w:hyperlink w:anchor="_Toc523686916" w:history="1">
            <w:r w:rsidR="00D93F95" w:rsidRPr="009514EC">
              <w:rPr>
                <w:rStyle w:val="Hyperlink"/>
                <w:noProof/>
              </w:rPr>
              <w:t>Efficiency (Optional)</w:t>
            </w:r>
            <w:r w:rsidR="00D93F95">
              <w:rPr>
                <w:noProof/>
                <w:webHidden/>
              </w:rPr>
              <w:tab/>
            </w:r>
            <w:r w:rsidR="00D93F95">
              <w:rPr>
                <w:noProof/>
                <w:webHidden/>
              </w:rPr>
              <w:fldChar w:fldCharType="begin"/>
            </w:r>
            <w:r w:rsidR="00D93F95">
              <w:rPr>
                <w:noProof/>
                <w:webHidden/>
              </w:rPr>
              <w:instrText xml:space="preserve"> PAGEREF _Toc523686916 \h </w:instrText>
            </w:r>
            <w:r w:rsidR="00D93F95">
              <w:rPr>
                <w:noProof/>
                <w:webHidden/>
              </w:rPr>
            </w:r>
            <w:r w:rsidR="00D93F95">
              <w:rPr>
                <w:noProof/>
                <w:webHidden/>
              </w:rPr>
              <w:fldChar w:fldCharType="separate"/>
            </w:r>
            <w:r w:rsidR="008815B2">
              <w:rPr>
                <w:noProof/>
                <w:webHidden/>
              </w:rPr>
              <w:t>15</w:t>
            </w:r>
            <w:r w:rsidR="00D93F95">
              <w:rPr>
                <w:noProof/>
                <w:webHidden/>
              </w:rPr>
              <w:fldChar w:fldCharType="end"/>
            </w:r>
          </w:hyperlink>
        </w:p>
        <w:p w14:paraId="07777A1F" w14:textId="75E58297" w:rsidR="001B1F6E" w:rsidRDefault="001B1F6E">
          <w:r>
            <w:rPr>
              <w:noProof/>
            </w:rPr>
            <w:fldChar w:fldCharType="end"/>
          </w:r>
        </w:p>
      </w:sdtContent>
    </w:sdt>
    <w:p w14:paraId="69C97614" w14:textId="355EC8FD" w:rsidR="00A4218B" w:rsidRPr="00CA34F9" w:rsidRDefault="00A4218B" w:rsidP="00A4218B">
      <w:pPr>
        <w:ind w:firstLine="720"/>
      </w:pPr>
    </w:p>
    <w:p w14:paraId="70C3BEF8" w14:textId="77777777" w:rsidR="00A4218B" w:rsidRDefault="00A4218B" w:rsidP="00A4218B">
      <w:pPr>
        <w:jc w:val="center"/>
      </w:pPr>
    </w:p>
    <w:p w14:paraId="20822AE7" w14:textId="77777777" w:rsidR="00CA34F9" w:rsidRDefault="00CA34F9" w:rsidP="00A4218B">
      <w:pPr>
        <w:jc w:val="center"/>
      </w:pPr>
    </w:p>
    <w:p w14:paraId="3CB4AEAB" w14:textId="77777777" w:rsidR="00CA34F9" w:rsidRDefault="00CA34F9" w:rsidP="00A4218B">
      <w:pPr>
        <w:jc w:val="center"/>
      </w:pPr>
    </w:p>
    <w:p w14:paraId="7A9DAC49" w14:textId="77777777" w:rsidR="00CA34F9" w:rsidRDefault="00CA34F9" w:rsidP="00A4218B">
      <w:pPr>
        <w:jc w:val="center"/>
      </w:pPr>
    </w:p>
    <w:p w14:paraId="0DE76861" w14:textId="77777777" w:rsidR="00CA34F9" w:rsidRDefault="00CA34F9" w:rsidP="00A4218B">
      <w:pPr>
        <w:jc w:val="center"/>
      </w:pPr>
    </w:p>
    <w:p w14:paraId="019C0E75" w14:textId="77777777" w:rsidR="00CA34F9" w:rsidRDefault="00CA34F9" w:rsidP="00A4218B">
      <w:pPr>
        <w:jc w:val="center"/>
      </w:pPr>
    </w:p>
    <w:p w14:paraId="5AE36157" w14:textId="77777777" w:rsidR="00CA34F9" w:rsidRDefault="00CA34F9" w:rsidP="00A4218B">
      <w:pPr>
        <w:jc w:val="center"/>
      </w:pPr>
    </w:p>
    <w:p w14:paraId="601A2158" w14:textId="3F91E5F2" w:rsidR="00D93F95" w:rsidRDefault="009B7AF1" w:rsidP="009B7AF1">
      <w:pPr>
        <w:tabs>
          <w:tab w:val="left" w:pos="510"/>
        </w:tabs>
      </w:pPr>
      <w:r>
        <w:tab/>
      </w:r>
    </w:p>
    <w:p w14:paraId="5B2F5472" w14:textId="7A313FD8" w:rsidR="00CA34F9" w:rsidRPr="00D93F95" w:rsidRDefault="00D06535" w:rsidP="00D06535">
      <w:pPr>
        <w:tabs>
          <w:tab w:val="left" w:pos="2214"/>
        </w:tabs>
        <w:ind w:firstLine="720"/>
      </w:pPr>
      <w:r>
        <w:tab/>
      </w:r>
    </w:p>
    <w:p w14:paraId="00347AEF" w14:textId="77777777" w:rsidR="00CA34F9" w:rsidRPr="00D85854" w:rsidRDefault="00CA34F9" w:rsidP="00A4218B">
      <w:pPr>
        <w:jc w:val="center"/>
        <w:rPr>
          <w:b/>
          <w:bCs/>
          <w:sz w:val="40"/>
          <w:szCs w:val="40"/>
        </w:rPr>
      </w:pPr>
      <w:r w:rsidRPr="00D85854">
        <w:rPr>
          <w:b/>
          <w:bCs/>
          <w:sz w:val="40"/>
          <w:szCs w:val="40"/>
          <w:cs/>
        </w:rPr>
        <w:lastRenderedPageBreak/>
        <w:t>ความต้องการของระบบงาน</w:t>
      </w:r>
    </w:p>
    <w:p w14:paraId="785CC91C" w14:textId="6EC5CD5D" w:rsidR="00CA34F9" w:rsidRPr="00D85854" w:rsidRDefault="00D85854" w:rsidP="00A4218B">
      <w:pPr>
        <w:jc w:val="center"/>
        <w:rPr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>ระบบ</w:t>
      </w:r>
      <w:r w:rsidR="0092233F" w:rsidRPr="00D85854">
        <w:rPr>
          <w:rFonts w:hint="cs"/>
          <w:b/>
          <w:bCs/>
          <w:sz w:val="40"/>
          <w:szCs w:val="40"/>
          <w:cs/>
        </w:rPr>
        <w:t xml:space="preserve"> </w:t>
      </w:r>
      <w:r w:rsidR="0092233F" w:rsidRPr="00D85854">
        <w:rPr>
          <w:b/>
          <w:bCs/>
          <w:sz w:val="40"/>
          <w:szCs w:val="40"/>
        </w:rPr>
        <w:t xml:space="preserve">Mobile Application </w:t>
      </w:r>
      <w:r w:rsidR="0092233F" w:rsidRPr="00D85854">
        <w:rPr>
          <w:rFonts w:hint="cs"/>
          <w:b/>
          <w:bCs/>
          <w:sz w:val="40"/>
          <w:szCs w:val="40"/>
          <w:cs/>
        </w:rPr>
        <w:t>เพื่อการสื่อสารและใช้งานภายในองค์กร</w:t>
      </w:r>
    </w:p>
    <w:p w14:paraId="1A9C3069" w14:textId="77777777" w:rsid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0" w:name="_Toc523686910"/>
      <w:r w:rsidRPr="00CA34F9">
        <w:rPr>
          <w:rFonts w:ascii="TH SarabunPSK" w:hAnsi="TH SarabunPSK" w:cs="TH SarabunPSK"/>
          <w:b/>
          <w:bCs/>
          <w:szCs w:val="32"/>
        </w:rPr>
        <w:t>Introduction</w:t>
      </w:r>
      <w:bookmarkEnd w:id="0"/>
      <w:r w:rsidRPr="00CA34F9">
        <w:rPr>
          <w:rFonts w:ascii="TH SarabunPSK" w:hAnsi="TH SarabunPSK" w:cs="TH SarabunPSK"/>
          <w:b/>
          <w:bCs/>
          <w:szCs w:val="32"/>
        </w:rPr>
        <w:t xml:space="preserve">  </w:t>
      </w:r>
    </w:p>
    <w:p w14:paraId="2D7A85E8" w14:textId="6EDEA0A8" w:rsidR="00247E27" w:rsidRPr="003C1C5B" w:rsidRDefault="00AE58DF" w:rsidP="001C5556">
      <w:pPr>
        <w:rPr>
          <w:cs/>
        </w:rPr>
      </w:pPr>
      <w:r>
        <w:rPr>
          <w:rFonts w:hint="cs"/>
          <w:cs/>
        </w:rPr>
        <w:t>ระบบ</w:t>
      </w:r>
      <w:r w:rsidR="00247E27" w:rsidRPr="00247E27">
        <w:rPr>
          <w:rFonts w:hint="cs"/>
          <w:cs/>
        </w:rPr>
        <w:t xml:space="preserve"> </w:t>
      </w:r>
      <w:r w:rsidR="00247E27" w:rsidRPr="00247E27">
        <w:t xml:space="preserve">Mobile Application </w:t>
      </w:r>
      <w:r w:rsidR="00247E27" w:rsidRPr="00247E27">
        <w:rPr>
          <w:rFonts w:hint="cs"/>
          <w:cs/>
        </w:rPr>
        <w:t>เพื่อการสื่อสารและใช้งานภายในองค์กร</w:t>
      </w:r>
      <w:r w:rsidR="00247E27">
        <w:t xml:space="preserve"> </w:t>
      </w:r>
      <w:r w:rsidR="00247E27">
        <w:rPr>
          <w:rFonts w:hint="cs"/>
          <w:cs/>
        </w:rPr>
        <w:t xml:space="preserve">เป็นการพัฒนาระบบ </w:t>
      </w:r>
      <w:r w:rsidR="00247E27">
        <w:t xml:space="preserve">Web Application </w:t>
      </w:r>
      <w:r w:rsidR="00247E27">
        <w:rPr>
          <w:rFonts w:hint="cs"/>
          <w:cs/>
        </w:rPr>
        <w:t xml:space="preserve">และ </w:t>
      </w:r>
      <w:r w:rsidR="00247E27">
        <w:t xml:space="preserve">Mobile Application </w:t>
      </w:r>
      <w:r w:rsidR="00975F8E">
        <w:rPr>
          <w:rFonts w:hint="cs"/>
          <w:cs/>
        </w:rPr>
        <w:t>เพื่อสนับสนุน</w:t>
      </w:r>
      <w:r w:rsidR="00D44043">
        <w:rPr>
          <w:rFonts w:hint="cs"/>
          <w:cs/>
        </w:rPr>
        <w:t>และเพิ่มประสิทธิภาพ</w:t>
      </w:r>
      <w:r w:rsidR="002221CA">
        <w:rPr>
          <w:rFonts w:hint="cs"/>
          <w:cs/>
        </w:rPr>
        <w:t xml:space="preserve">ในการปฏิบัติงานของสถาบันพัฒนาวิชาการประปา </w:t>
      </w:r>
      <w:r w:rsidR="00D44043">
        <w:rPr>
          <w:rFonts w:hint="cs"/>
          <w:cs/>
        </w:rPr>
        <w:t>ในการ</w:t>
      </w:r>
      <w:r w:rsidR="00975F8E">
        <w:rPr>
          <w:rFonts w:hint="cs"/>
          <w:cs/>
        </w:rPr>
        <w:t>งานวางแผนและจัดฝึกอบรม</w:t>
      </w:r>
      <w:r>
        <w:rPr>
          <w:rFonts w:hint="cs"/>
          <w:cs/>
        </w:rPr>
        <w:t>บุคลากร</w:t>
      </w:r>
      <w:r w:rsidR="00975F8E">
        <w:rPr>
          <w:rFonts w:hint="cs"/>
          <w:cs/>
        </w:rPr>
        <w:t xml:space="preserve">ทั้งภายในและภายนอก รวมถึงกิจกรรมที่เกี่ยวข้องได้แก่ งบประมาณ การเงิน การจัดการหลักสูตรวิชา วิทยากร ผู้เข้าอบรม การลงทะเบียน การจัดทำวุฒิบัตร </w:t>
      </w:r>
      <w:r w:rsidR="00D44043">
        <w:rPr>
          <w:rFonts w:hint="cs"/>
          <w:cs/>
        </w:rPr>
        <w:t>การจัดการข้อมูลความเชี่ยวชาญและประวัติการพัฒนา</w:t>
      </w:r>
      <w:r>
        <w:rPr>
          <w:rFonts w:hint="cs"/>
          <w:cs/>
        </w:rPr>
        <w:t>บุคลากร</w:t>
      </w:r>
      <w:r w:rsidR="00D44043">
        <w:rPr>
          <w:rFonts w:hint="cs"/>
          <w:cs/>
        </w:rPr>
        <w:t xml:space="preserve"> การจัดการทุนการศึกษา การจองห้องประชุมสำหรับกิจกรรมการฝึกอบรม</w:t>
      </w:r>
      <w:r w:rsidR="00975F8E">
        <w:rPr>
          <w:rFonts w:hint="cs"/>
          <w:cs/>
        </w:rPr>
        <w:t xml:space="preserve"> การแจ้</w:t>
      </w:r>
      <w:r w:rsidR="00D44043">
        <w:rPr>
          <w:rFonts w:hint="cs"/>
          <w:cs/>
        </w:rPr>
        <w:t>งเตือนเจ้าหน้าที่</w:t>
      </w:r>
      <w:r w:rsidR="002221CA">
        <w:rPr>
          <w:rFonts w:hint="cs"/>
          <w:cs/>
        </w:rPr>
        <w:t>ที่เกี่ยวข้อง</w:t>
      </w:r>
      <w:r w:rsidR="00D44043">
        <w:rPr>
          <w:rFonts w:hint="cs"/>
          <w:cs/>
        </w:rPr>
        <w:t xml:space="preserve">และผู้เข้าอบรม การจัดการข้อมูลประปาหน่วยงานลูกค้า </w:t>
      </w:r>
      <w:r w:rsidR="001C5556" w:rsidRPr="00817399">
        <w:rPr>
          <w:cs/>
        </w:rPr>
        <w:t>รายงาน และกระบวนการอื่นๆ ที่เกี่ยวข้อง เพื่อเพิ่มความสะดวก รวดเร็วและประสิทธิภาพในการปฏิบัติงานของสถาบันพัฒนาวิชาการประปา</w:t>
      </w:r>
    </w:p>
    <w:p w14:paraId="0BE1B3F8" w14:textId="55FC08DE" w:rsidR="00247E27" w:rsidRPr="00247E27" w:rsidRDefault="002221CA" w:rsidP="00247E27">
      <w:pPr>
        <w:jc w:val="center"/>
        <w:rPr>
          <w:cs/>
        </w:rPr>
      </w:pPr>
      <w:r>
        <w:rPr>
          <w:rFonts w:hint="cs"/>
          <w:cs/>
        </w:rPr>
        <w:t xml:space="preserve">  </w:t>
      </w:r>
    </w:p>
    <w:p w14:paraId="32915696" w14:textId="77777777" w:rsidR="00CA34F9" w:rsidRPr="00CA34F9" w:rsidRDefault="00CA34F9" w:rsidP="009C5D07">
      <w:pPr>
        <w:pStyle w:val="Heading1"/>
        <w:rPr>
          <w:rFonts w:ascii="TH SarabunPSK" w:hAnsi="TH SarabunPSK" w:cs="TH SarabunPSK"/>
          <w:b/>
          <w:bCs/>
          <w:szCs w:val="32"/>
        </w:rPr>
      </w:pPr>
      <w:bookmarkStart w:id="1" w:name="_Toc523686911"/>
      <w:r w:rsidRPr="00CA34F9">
        <w:rPr>
          <w:rFonts w:ascii="TH SarabunPSK" w:hAnsi="TH SarabunPSK" w:cs="TH SarabunPSK"/>
          <w:b/>
          <w:bCs/>
          <w:szCs w:val="32"/>
        </w:rPr>
        <w:t>Requirements Description</w:t>
      </w:r>
      <w:bookmarkEnd w:id="1"/>
      <w:r>
        <w:rPr>
          <w:rFonts w:ascii="TH SarabunPSK" w:hAnsi="TH SarabunPSK" w:cs="TH SarabunPSK"/>
          <w:b/>
          <w:bCs/>
          <w:szCs w:val="32"/>
        </w:rPr>
        <w:t xml:space="preserve"> </w:t>
      </w:r>
    </w:p>
    <w:p w14:paraId="0CB398A1" w14:textId="77777777" w:rsidR="00CA34F9" w:rsidRPr="00CA34F9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523686912"/>
      <w:r w:rsidRPr="00CA34F9">
        <w:rPr>
          <w:rFonts w:ascii="TH SarabunPSK" w:hAnsi="TH SarabunPSK" w:cs="TH SarabunPSK"/>
          <w:b/>
          <w:bCs/>
          <w:sz w:val="32"/>
          <w:szCs w:val="32"/>
        </w:rPr>
        <w:t>Functionality</w:t>
      </w:r>
      <w:bookmarkEnd w:id="2"/>
      <w:r w:rsidRPr="00CA34F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4B64CDD6" w14:textId="3F3690DD" w:rsidR="00503568" w:rsidRPr="00AE58DF" w:rsidRDefault="00035100" w:rsidP="00EF13E4">
      <w:hyperlink w:anchor="_ระบบทุน_(TOR_14" w:history="1">
        <w:r w:rsidR="0091223B" w:rsidRPr="003C20F4">
          <w:rPr>
            <w:rStyle w:val="Hyperlink"/>
            <w:rFonts w:hint="cs"/>
            <w:color w:val="auto"/>
            <w:u w:val="none"/>
            <w:cs/>
          </w:rPr>
          <w:t>จัดการ</w:t>
        </w:r>
        <w:r w:rsidR="00503568" w:rsidRPr="003C20F4">
          <w:rPr>
            <w:rStyle w:val="Hyperlink"/>
            <w:rFonts w:hint="cs"/>
            <w:color w:val="auto"/>
            <w:u w:val="none"/>
            <w:cs/>
          </w:rPr>
          <w:t>ทุน</w:t>
        </w:r>
      </w:hyperlink>
      <w:r w:rsidR="00D85854" w:rsidRPr="003C20F4">
        <w:rPr>
          <w:rStyle w:val="Hyperlink"/>
          <w:rFonts w:hint="cs"/>
          <w:color w:val="auto"/>
          <w:u w:val="none"/>
          <w:cs/>
        </w:rPr>
        <w:t>การศึกษา</w:t>
      </w:r>
    </w:p>
    <w:p w14:paraId="53AE3B04" w14:textId="77777777" w:rsidR="003C20F4" w:rsidRDefault="003C20F4" w:rsidP="003C20F4">
      <w:pPr>
        <w:spacing w:after="0"/>
        <w:rPr>
          <w:b/>
          <w:bCs/>
        </w:rPr>
      </w:pPr>
    </w:p>
    <w:p w14:paraId="30473CC8" w14:textId="11682397" w:rsidR="006338B6" w:rsidRDefault="00A65761" w:rsidP="00EF13E4">
      <w:pPr>
        <w:pStyle w:val="Heading3"/>
      </w:pPr>
      <w:r>
        <w:rPr>
          <w:rFonts w:hint="cs"/>
          <w:b/>
          <w:bCs/>
          <w:cs/>
        </w:rPr>
        <w:t xml:space="preserve">ความต้องการระบบส่วนของ </w:t>
      </w:r>
      <w:r>
        <w:rPr>
          <w:b/>
          <w:bCs/>
        </w:rPr>
        <w:t>Web Application (Intranet)</w:t>
      </w:r>
      <w:r w:rsidR="006338B6" w:rsidRPr="00CA34F9">
        <w:t xml:space="preserve">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5"/>
        <w:gridCol w:w="8222"/>
      </w:tblGrid>
      <w:tr w:rsidR="00A65761" w:rsidRPr="001A7090" w14:paraId="3340E12E" w14:textId="469BE7DA" w:rsidTr="007265B2">
        <w:trPr>
          <w:tblHeader/>
        </w:trPr>
        <w:tc>
          <w:tcPr>
            <w:tcW w:w="845" w:type="dxa"/>
            <w:shd w:val="clear" w:color="auto" w:fill="A6A6A6" w:themeFill="background1" w:themeFillShade="A6"/>
          </w:tcPr>
          <w:p w14:paraId="76E67093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2" w:type="dxa"/>
            <w:shd w:val="clear" w:color="auto" w:fill="A6A6A6" w:themeFill="background1" w:themeFillShade="A6"/>
          </w:tcPr>
          <w:p w14:paraId="0179A879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:rsidRPr="00F63F14" w14:paraId="04F31ECD" w14:textId="77777777" w:rsidTr="00A65761">
        <w:tc>
          <w:tcPr>
            <w:tcW w:w="845" w:type="dxa"/>
          </w:tcPr>
          <w:p w14:paraId="25BAA12A" w14:textId="15CE4565" w:rsidR="00A65761" w:rsidRDefault="00A40BDC" w:rsidP="00B35DC7">
            <w:pPr>
              <w:jc w:val="center"/>
            </w:pPr>
            <w:r>
              <w:t>U</w:t>
            </w:r>
            <w:r w:rsidR="000B7C1F">
              <w:t>501</w:t>
            </w:r>
          </w:p>
        </w:tc>
        <w:tc>
          <w:tcPr>
            <w:tcW w:w="8222" w:type="dxa"/>
          </w:tcPr>
          <w:p w14:paraId="1979D807" w14:textId="5E44E544" w:rsidR="000B7C1F" w:rsidRDefault="00A65761" w:rsidP="000B7C1F">
            <w:r>
              <w:rPr>
                <w:rFonts w:hint="cs"/>
                <w:cs/>
              </w:rPr>
              <w:t>สามารถ</w:t>
            </w:r>
            <w:r w:rsidR="003C20F4">
              <w:rPr>
                <w:rFonts w:hint="cs"/>
                <w:cs/>
              </w:rPr>
              <w:t>เพิ่ม แก้ไข ลบ และค้นหาทุนการศึกษาได้</w:t>
            </w:r>
            <w:r w:rsidR="000B7C1F">
              <w:t xml:space="preserve"> </w:t>
            </w:r>
            <w:r w:rsidR="000B7C1F">
              <w:rPr>
                <w:rFonts w:hint="cs"/>
                <w:cs/>
              </w:rPr>
              <w:t xml:space="preserve">โดยสามารถระบุปีงบประมาณ จำนวนเงินงบประมาณที่ได้, ประเภททุนว่าเป็นทุนฝึกอบรม หรือทุนการศึกษา และระบุที่มาของแหล่งทุนได้ </w:t>
            </w:r>
          </w:p>
          <w:p w14:paraId="5CFFE1E1" w14:textId="77777777" w:rsidR="000B7C1F" w:rsidRDefault="000B7C1F" w:rsidP="000B7C1F">
            <w:r>
              <w:rPr>
                <w:rFonts w:hint="cs"/>
                <w:cs/>
              </w:rPr>
              <w:t xml:space="preserve">ที่มาของแหล่งทุนประกอบด้วย </w:t>
            </w:r>
          </w:p>
          <w:p w14:paraId="349FF66D" w14:textId="11D9EC1F" w:rsidR="00A65761" w:rsidRDefault="000B7C1F" w:rsidP="000B7C1F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 xml:space="preserve">ทุน กปน. ประเภทที่ </w:t>
            </w:r>
            <w:r>
              <w:t>1 (1</w:t>
            </w:r>
            <w:r>
              <w:rPr>
                <w:rFonts w:hint="cs"/>
                <w:cs/>
              </w:rPr>
              <w:t>)</w:t>
            </w:r>
          </w:p>
          <w:p w14:paraId="553091A7" w14:textId="5B9D9322" w:rsidR="000B7C1F" w:rsidRDefault="000B7C1F" w:rsidP="000B7C1F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 xml:space="preserve">ทุนสนับสนุนจากหน่วยงานภายนอก ประเภทที่ </w:t>
            </w:r>
            <w:r>
              <w:t>1 (2)</w:t>
            </w:r>
          </w:p>
          <w:p w14:paraId="03C59BBB" w14:textId="26369D71" w:rsidR="000B7C1F" w:rsidRDefault="000B7C1F" w:rsidP="000B7C1F">
            <w:pPr>
              <w:pStyle w:val="ListParagraph"/>
              <w:numPr>
                <w:ilvl w:val="0"/>
                <w:numId w:val="37"/>
              </w:numPr>
            </w:pPr>
            <w:r>
              <w:rPr>
                <w:rFonts w:hint="cs"/>
                <w:cs/>
              </w:rPr>
              <w:t>ทุนส่วนตัว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ประเภทที่ </w:t>
            </w:r>
            <w:r>
              <w:t>2</w:t>
            </w:r>
          </w:p>
        </w:tc>
      </w:tr>
      <w:tr w:rsidR="003C20F4" w:rsidRPr="00F63F14" w14:paraId="2A3DDD87" w14:textId="77777777" w:rsidTr="00A65761">
        <w:tc>
          <w:tcPr>
            <w:tcW w:w="845" w:type="dxa"/>
          </w:tcPr>
          <w:p w14:paraId="78B4815A" w14:textId="4BAEE599" w:rsidR="003C20F4" w:rsidRDefault="000B7C1F" w:rsidP="00B35DC7">
            <w:pPr>
              <w:jc w:val="center"/>
            </w:pPr>
            <w:r>
              <w:t>U502</w:t>
            </w:r>
          </w:p>
        </w:tc>
        <w:tc>
          <w:tcPr>
            <w:tcW w:w="8222" w:type="dxa"/>
          </w:tcPr>
          <w:p w14:paraId="3FD35A59" w14:textId="548D07A7" w:rsidR="003C20F4" w:rsidRDefault="003C20F4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สามารถเพิ่ม แก้ไข ค้นหา ข้อมูลผู้ได้รับทุนการศึกษาได้</w:t>
            </w:r>
          </w:p>
        </w:tc>
      </w:tr>
      <w:tr w:rsidR="00A65761" w:rsidRPr="00F63F14" w14:paraId="58577267" w14:textId="77777777" w:rsidTr="00A65761">
        <w:tc>
          <w:tcPr>
            <w:tcW w:w="845" w:type="dxa"/>
          </w:tcPr>
          <w:p w14:paraId="3AAE1489" w14:textId="61A13B71" w:rsidR="00A65761" w:rsidRDefault="000B7C1F" w:rsidP="00B35DC7">
            <w:pPr>
              <w:jc w:val="center"/>
            </w:pPr>
            <w:r>
              <w:t>U503</w:t>
            </w:r>
          </w:p>
        </w:tc>
        <w:tc>
          <w:tcPr>
            <w:tcW w:w="8222" w:type="dxa"/>
          </w:tcPr>
          <w:p w14:paraId="4356A2D6" w14:textId="2801DB91" w:rsidR="00A65761" w:rsidRDefault="00F9565A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สามารถเพิ่ม แก้ไข ค้นหา ข้อมูล</w:t>
            </w:r>
            <w:r w:rsidR="00A65761">
              <w:rPr>
                <w:rFonts w:hint="cs"/>
                <w:cs/>
              </w:rPr>
              <w:t>ค่าใช้จ่าย และปีงบประมาณที่เบิกจ่าย ของพนักงานที่ได้รับทุนได้</w:t>
            </w:r>
          </w:p>
        </w:tc>
      </w:tr>
      <w:tr w:rsidR="00A65761" w:rsidRPr="00F63F14" w14:paraId="638E4B28" w14:textId="77777777" w:rsidTr="00A65761">
        <w:tc>
          <w:tcPr>
            <w:tcW w:w="845" w:type="dxa"/>
          </w:tcPr>
          <w:p w14:paraId="6577B388" w14:textId="19629E70" w:rsidR="00A65761" w:rsidRDefault="000B7C1F" w:rsidP="00B35DC7">
            <w:pPr>
              <w:jc w:val="center"/>
            </w:pPr>
            <w:r>
              <w:lastRenderedPageBreak/>
              <w:t>U504</w:t>
            </w:r>
          </w:p>
        </w:tc>
        <w:tc>
          <w:tcPr>
            <w:tcW w:w="8222" w:type="dxa"/>
          </w:tcPr>
          <w:p w14:paraId="3C2F4D56" w14:textId="19F2CE26" w:rsidR="00A65761" w:rsidRDefault="00A65761" w:rsidP="00643159">
            <w:pPr>
              <w:rPr>
                <w:cs/>
              </w:rPr>
            </w:pPr>
            <w:r>
              <w:rPr>
                <w:rFonts w:hint="cs"/>
                <w:cs/>
              </w:rPr>
              <w:t>สามารถคำนวณงบทุนการศึกษาที่เหลือหลังหักค่าใช้จ่ายได้</w:t>
            </w:r>
          </w:p>
        </w:tc>
      </w:tr>
      <w:tr w:rsidR="00A65761" w:rsidRPr="00F63F14" w14:paraId="07D4138E" w14:textId="77777777" w:rsidTr="003C20F4">
        <w:trPr>
          <w:trHeight w:val="424"/>
        </w:trPr>
        <w:tc>
          <w:tcPr>
            <w:tcW w:w="845" w:type="dxa"/>
          </w:tcPr>
          <w:p w14:paraId="34BB2B1D" w14:textId="38CDE22A" w:rsidR="00A65761" w:rsidRDefault="000B7C1F" w:rsidP="00B35DC7">
            <w:pPr>
              <w:jc w:val="center"/>
            </w:pPr>
            <w:r>
              <w:t>U505</w:t>
            </w:r>
          </w:p>
        </w:tc>
        <w:tc>
          <w:tcPr>
            <w:tcW w:w="8222" w:type="dxa"/>
          </w:tcPr>
          <w:p w14:paraId="3BE8AE95" w14:textId="77777777" w:rsidR="003C20F4" w:rsidRDefault="003C20F4" w:rsidP="003C20F4">
            <w:r>
              <w:rPr>
                <w:rFonts w:hint="cs"/>
                <w:cs/>
              </w:rPr>
              <w:t xml:space="preserve">สามารถบันทึกการเปลี่ยนแปลงสถานะการได้รับทุน </w:t>
            </w:r>
          </w:p>
          <w:p w14:paraId="1EED27F0" w14:textId="77777777" w:rsidR="003C20F4" w:rsidRDefault="003C20F4" w:rsidP="003C20F4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อยู่ระหว่างรับทุน</w:t>
            </w:r>
          </w:p>
          <w:p w14:paraId="0B71D965" w14:textId="65B8A80D" w:rsidR="003C20F4" w:rsidRDefault="003C20F4" w:rsidP="003C20F4">
            <w:pPr>
              <w:pStyle w:val="ListParagraph"/>
              <w:numPr>
                <w:ilvl w:val="0"/>
                <w:numId w:val="34"/>
              </w:numPr>
            </w:pPr>
            <w:r>
              <w:rPr>
                <w:rFonts w:hint="cs"/>
                <w:cs/>
              </w:rPr>
              <w:t>เคยได้รับทุน</w:t>
            </w:r>
          </w:p>
        </w:tc>
      </w:tr>
      <w:tr w:rsidR="003C20F4" w:rsidRPr="00F63F14" w14:paraId="0F8214D6" w14:textId="77777777" w:rsidTr="003C20F4">
        <w:trPr>
          <w:trHeight w:val="424"/>
        </w:trPr>
        <w:tc>
          <w:tcPr>
            <w:tcW w:w="845" w:type="dxa"/>
          </w:tcPr>
          <w:p w14:paraId="2B1FD81F" w14:textId="705C041C" w:rsidR="003C20F4" w:rsidRDefault="000B7C1F" w:rsidP="00B35DC7">
            <w:pPr>
              <w:jc w:val="center"/>
            </w:pPr>
            <w:r>
              <w:t>U506</w:t>
            </w:r>
          </w:p>
        </w:tc>
        <w:tc>
          <w:tcPr>
            <w:tcW w:w="8222" w:type="dxa"/>
          </w:tcPr>
          <w:p w14:paraId="4190BD9A" w14:textId="77777777" w:rsidR="003C20F4" w:rsidRDefault="003C20F4" w:rsidP="003C20F4">
            <w:r>
              <w:rPr>
                <w:rFonts w:hint="cs"/>
                <w:cs/>
              </w:rPr>
              <w:t>สามารถบันทึกขอเปลี่ยนแปลงข้อมูลการได้รับทุนได้ โดยสามารถเปลี่ยนแปลง</w:t>
            </w:r>
          </w:p>
          <w:p w14:paraId="5F3C5D61" w14:textId="77777777" w:rsidR="003C20F4" w:rsidRDefault="003C20F4" w:rsidP="003C20F4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hint="cs"/>
                <w:cs/>
              </w:rPr>
              <w:t>สาขาวิชา</w:t>
            </w:r>
          </w:p>
          <w:p w14:paraId="4659E98A" w14:textId="52CC5460" w:rsidR="00F807B4" w:rsidRDefault="00F807B4" w:rsidP="00F807B4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hint="cs"/>
                <w:cs/>
              </w:rPr>
              <w:t>โครงการ</w:t>
            </w:r>
          </w:p>
          <w:p w14:paraId="0261264F" w14:textId="77777777" w:rsidR="00F807B4" w:rsidRDefault="00F807B4" w:rsidP="00F807B4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hint="cs"/>
                <w:cs/>
              </w:rPr>
              <w:t>คณะ</w:t>
            </w:r>
          </w:p>
          <w:p w14:paraId="03D3BD71" w14:textId="140B9F89" w:rsidR="003C20F4" w:rsidRDefault="00F807B4" w:rsidP="003C20F4">
            <w:pPr>
              <w:pStyle w:val="ListParagraph"/>
              <w:numPr>
                <w:ilvl w:val="0"/>
                <w:numId w:val="35"/>
              </w:numPr>
            </w:pPr>
            <w:r>
              <w:rPr>
                <w:rFonts w:hint="cs"/>
                <w:cs/>
              </w:rPr>
              <w:t>กำหนด</w:t>
            </w:r>
            <w:r w:rsidR="003C20F4">
              <w:rPr>
                <w:rFonts w:hint="cs"/>
                <w:cs/>
              </w:rPr>
              <w:t>ระยะเวลา</w:t>
            </w:r>
            <w:r>
              <w:rPr>
                <w:rFonts w:hint="cs"/>
                <w:cs/>
              </w:rPr>
              <w:t>การ</w:t>
            </w:r>
            <w:r w:rsidR="003C20F4">
              <w:rPr>
                <w:rFonts w:hint="cs"/>
                <w:cs/>
              </w:rPr>
              <w:t>รับทุน</w:t>
            </w:r>
            <w:r>
              <w:rPr>
                <w:rFonts w:hint="cs"/>
                <w:cs/>
              </w:rPr>
              <w:t>/การลา</w:t>
            </w:r>
          </w:p>
          <w:p w14:paraId="7FB2F586" w14:textId="17D2C473" w:rsidR="003C20F4" w:rsidRDefault="00F807B4" w:rsidP="003C20F4">
            <w:pPr>
              <w:pStyle w:val="ListParagraph"/>
              <w:numPr>
                <w:ilvl w:val="0"/>
                <w:numId w:val="35"/>
              </w:numPr>
              <w:rPr>
                <w:cs/>
              </w:rPr>
            </w:pPr>
            <w:r>
              <w:rPr>
                <w:rFonts w:hint="cs"/>
                <w:cs/>
              </w:rPr>
              <w:t>ประเทศ</w:t>
            </w:r>
          </w:p>
        </w:tc>
      </w:tr>
      <w:tr w:rsidR="00F807B4" w:rsidRPr="00F63F14" w14:paraId="4AF7C22B" w14:textId="77777777" w:rsidTr="003C20F4">
        <w:trPr>
          <w:trHeight w:val="424"/>
        </w:trPr>
        <w:tc>
          <w:tcPr>
            <w:tcW w:w="845" w:type="dxa"/>
          </w:tcPr>
          <w:p w14:paraId="1B38D520" w14:textId="37A4A41E" w:rsidR="00F807B4" w:rsidRDefault="000B7C1F" w:rsidP="00B35DC7">
            <w:pPr>
              <w:jc w:val="center"/>
            </w:pPr>
            <w:r>
              <w:t>U507</w:t>
            </w:r>
          </w:p>
        </w:tc>
        <w:tc>
          <w:tcPr>
            <w:tcW w:w="8222" w:type="dxa"/>
          </w:tcPr>
          <w:p w14:paraId="6E54EC3D" w14:textId="795B6A69" w:rsidR="00F807B4" w:rsidRDefault="00F807B4" w:rsidP="003C20F4">
            <w:pPr>
              <w:rPr>
                <w:cs/>
              </w:rPr>
            </w:pPr>
            <w:r>
              <w:rPr>
                <w:rFonts w:hint="cs"/>
                <w:cs/>
              </w:rPr>
              <w:t>สามารถดูรายการขอเปลี่ยนแปลงที่ผ่านมาได้</w:t>
            </w:r>
          </w:p>
        </w:tc>
      </w:tr>
    </w:tbl>
    <w:p w14:paraId="23005498" w14:textId="370DA631" w:rsidR="000B3609" w:rsidRDefault="000B3609" w:rsidP="000B3609"/>
    <w:p w14:paraId="3C2A791E" w14:textId="4555180E" w:rsidR="00D96515" w:rsidRDefault="00CC76A5" w:rsidP="00CC76A5">
      <w:pPr>
        <w:pStyle w:val="Heading3"/>
        <w:rPr>
          <w:b/>
          <w:bCs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ความต้องการระบบส่วนของ</w:t>
      </w:r>
      <w:r>
        <w:rPr>
          <w:rFonts w:hint="cs"/>
          <w:b/>
          <w:bCs/>
          <w:cs/>
        </w:rPr>
        <w:t>การ</w:t>
      </w:r>
      <w:r w:rsidR="00D96515">
        <w:rPr>
          <w:rFonts w:hint="cs"/>
          <w:b/>
          <w:bCs/>
          <w:cs/>
        </w:rPr>
        <w:t>แจ้งเตือน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080"/>
      </w:tblGrid>
      <w:tr w:rsidR="00A65761" w:rsidRPr="001A7090" w14:paraId="092984AA" w14:textId="77777777" w:rsidTr="007265B2">
        <w:tc>
          <w:tcPr>
            <w:tcW w:w="846" w:type="dxa"/>
            <w:shd w:val="clear" w:color="auto" w:fill="A6A6A6" w:themeFill="background1" w:themeFillShade="A6"/>
          </w:tcPr>
          <w:p w14:paraId="4475524F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80" w:type="dxa"/>
            <w:shd w:val="clear" w:color="auto" w:fill="A6A6A6" w:themeFill="background1" w:themeFillShade="A6"/>
          </w:tcPr>
          <w:p w14:paraId="63E37571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30C9155F" w14:textId="77777777" w:rsidTr="00A65761">
        <w:tc>
          <w:tcPr>
            <w:tcW w:w="846" w:type="dxa"/>
          </w:tcPr>
          <w:p w14:paraId="18D32283" w14:textId="7459E847" w:rsidR="00A65761" w:rsidRPr="00F63F14" w:rsidRDefault="00A65761" w:rsidP="00D93F95">
            <w:pPr>
              <w:jc w:val="center"/>
            </w:pPr>
            <w:r>
              <w:t>N</w:t>
            </w:r>
            <w:r w:rsidR="00D93F95">
              <w:t>5</w:t>
            </w:r>
            <w:r>
              <w:t>01</w:t>
            </w:r>
          </w:p>
        </w:tc>
        <w:tc>
          <w:tcPr>
            <w:tcW w:w="8080" w:type="dxa"/>
          </w:tcPr>
          <w:p w14:paraId="76DFAA44" w14:textId="56CD2001" w:rsidR="00A65761" w:rsidRPr="000B3609" w:rsidRDefault="006B5C81" w:rsidP="00D93F95">
            <w:pPr>
              <w:rPr>
                <w:cs/>
              </w:rPr>
            </w:pPr>
            <w:r>
              <w:rPr>
                <w:rFonts w:hint="cs"/>
                <w:cs/>
              </w:rPr>
              <w:t>แจ้งเตือน</w:t>
            </w:r>
            <w:r w:rsidR="00D93F95">
              <w:rPr>
                <w:rFonts w:hint="cs"/>
                <w:cs/>
              </w:rPr>
              <w:t>ทุนที่ใกล้ถึงกำหนดชดใช้ทุนบนหน้าหลักของระบบ</w:t>
            </w:r>
          </w:p>
        </w:tc>
      </w:tr>
    </w:tbl>
    <w:p w14:paraId="21AD693D" w14:textId="77777777" w:rsidR="00D96515" w:rsidRPr="00D96515" w:rsidRDefault="00D96515" w:rsidP="000B3609"/>
    <w:p w14:paraId="51CFAD09" w14:textId="2B214094" w:rsidR="00746D32" w:rsidRDefault="00746D32" w:rsidP="00CC76A5">
      <w:pPr>
        <w:pStyle w:val="Heading3"/>
        <w:rPr>
          <w:cs/>
        </w:rPr>
      </w:pPr>
      <w:r>
        <w:rPr>
          <w:rFonts w:hint="cs"/>
          <w:b/>
          <w:bCs/>
          <w:cs/>
        </w:rPr>
        <w:t>ความต้องการของระบบในส่วนของรายงาน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8091"/>
      </w:tblGrid>
      <w:tr w:rsidR="00A65761" w:rsidRPr="001A7090" w14:paraId="13A4EB97" w14:textId="20C07B0B" w:rsidTr="00065C69">
        <w:trPr>
          <w:tblHeader/>
        </w:trPr>
        <w:tc>
          <w:tcPr>
            <w:tcW w:w="835" w:type="dxa"/>
            <w:shd w:val="clear" w:color="auto" w:fill="A6A6A6" w:themeFill="background1" w:themeFillShade="A6"/>
          </w:tcPr>
          <w:p w14:paraId="30C869CF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091" w:type="dxa"/>
            <w:shd w:val="clear" w:color="auto" w:fill="A6A6A6" w:themeFill="background1" w:themeFillShade="A6"/>
          </w:tcPr>
          <w:p w14:paraId="138FEDDD" w14:textId="77777777" w:rsidR="00A65761" w:rsidRPr="001A7090" w:rsidRDefault="00A65761" w:rsidP="00B35DC7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D93F95" w:rsidRPr="00F63F14" w14:paraId="2C1FD6D1" w14:textId="77777777" w:rsidTr="00A65761">
        <w:tc>
          <w:tcPr>
            <w:tcW w:w="835" w:type="dxa"/>
          </w:tcPr>
          <w:p w14:paraId="0E0E8E9C" w14:textId="3FF7D696" w:rsidR="00D93F95" w:rsidRDefault="00D93F95" w:rsidP="00D93F95">
            <w:pPr>
              <w:jc w:val="center"/>
            </w:pPr>
            <w:r>
              <w:t>R501</w:t>
            </w:r>
          </w:p>
        </w:tc>
        <w:tc>
          <w:tcPr>
            <w:tcW w:w="8091" w:type="dxa"/>
          </w:tcPr>
          <w:p w14:paraId="5F81A07B" w14:textId="2EBB200A" w:rsidR="00D93F95" w:rsidRDefault="00D93F95" w:rsidP="00D93F95">
            <w:pPr>
              <w:rPr>
                <w:cs/>
              </w:rPr>
            </w:pPr>
            <w:r w:rsidRPr="0015070D">
              <w:rPr>
                <w:cs/>
              </w:rPr>
              <w:t>รายงานสรุปการเบิกจ่ายของผู้ได้รับทุนการศึกษา</w:t>
            </w:r>
          </w:p>
        </w:tc>
      </w:tr>
      <w:tr w:rsidR="00D93F95" w:rsidRPr="00F63F14" w14:paraId="55AB679F" w14:textId="77777777" w:rsidTr="00A65761">
        <w:tc>
          <w:tcPr>
            <w:tcW w:w="835" w:type="dxa"/>
          </w:tcPr>
          <w:p w14:paraId="12A8BE9D" w14:textId="1743A793" w:rsidR="00D93F95" w:rsidRDefault="00D93F95" w:rsidP="00D93F95">
            <w:pPr>
              <w:jc w:val="center"/>
            </w:pPr>
            <w:r>
              <w:t>R502</w:t>
            </w:r>
          </w:p>
        </w:tc>
        <w:tc>
          <w:tcPr>
            <w:tcW w:w="8091" w:type="dxa"/>
          </w:tcPr>
          <w:p w14:paraId="6EA54740" w14:textId="5BC8EAA2" w:rsidR="00D93F95" w:rsidRDefault="00D93F95" w:rsidP="00D93F95">
            <w:pPr>
              <w:rPr>
                <w:cs/>
              </w:rPr>
            </w:pPr>
            <w:r w:rsidRPr="0015070D">
              <w:rPr>
                <w:cs/>
              </w:rPr>
              <w:t>รายงานการให้ทุนการศึกษา โดยจำแนกตามปีงบประมาณที่ได้รับทุน</w:t>
            </w:r>
          </w:p>
        </w:tc>
      </w:tr>
    </w:tbl>
    <w:p w14:paraId="77CFC12C" w14:textId="66003454" w:rsidR="00F75C70" w:rsidRDefault="00F75C70" w:rsidP="000B3609"/>
    <w:p w14:paraId="21F23229" w14:textId="0EDDEC29" w:rsidR="00F75C70" w:rsidRPr="00CA34F9" w:rsidRDefault="00F75C70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t>ความต้องการของระบบ</w:t>
      </w:r>
      <w:r>
        <w:rPr>
          <w:b/>
          <w:bCs/>
        </w:rPr>
        <w:t xml:space="preserve"> Mobile Application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2090DBE2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37B18B2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046F61A6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B4270A0" w14:textId="77777777" w:rsidTr="00A65761">
        <w:tc>
          <w:tcPr>
            <w:tcW w:w="847" w:type="dxa"/>
          </w:tcPr>
          <w:p w14:paraId="7891E9EC" w14:textId="72750F79" w:rsidR="00A65761" w:rsidRDefault="00A65761" w:rsidP="00A65761">
            <w:pPr>
              <w:jc w:val="center"/>
            </w:pPr>
          </w:p>
        </w:tc>
        <w:tc>
          <w:tcPr>
            <w:tcW w:w="8220" w:type="dxa"/>
          </w:tcPr>
          <w:p w14:paraId="10C7EABD" w14:textId="3CE07830" w:rsidR="00A65761" w:rsidRPr="00D93F95" w:rsidRDefault="00D93F95" w:rsidP="001A3256">
            <w:r>
              <w:rPr>
                <w:rFonts w:hint="cs"/>
                <w:cs/>
              </w:rPr>
              <w:t>ไม่รองรับการทำงานบน</w:t>
            </w:r>
            <w:r>
              <w:t xml:space="preserve"> Mobile Application</w:t>
            </w:r>
          </w:p>
        </w:tc>
      </w:tr>
    </w:tbl>
    <w:p w14:paraId="2E417C2E" w14:textId="640FEADB" w:rsidR="00A65761" w:rsidRDefault="00A65761" w:rsidP="000B3609"/>
    <w:p w14:paraId="22BDDE2C" w14:textId="71D8CB0C" w:rsidR="00A65761" w:rsidRPr="00CA34F9" w:rsidRDefault="00A65761" w:rsidP="00CC76A5">
      <w:pPr>
        <w:pStyle w:val="Heading3"/>
        <w:rPr>
          <w:b/>
          <w:bCs/>
        </w:rPr>
      </w:pPr>
      <w:r>
        <w:rPr>
          <w:rFonts w:hint="cs"/>
          <w:b/>
          <w:bCs/>
          <w:cs/>
        </w:rPr>
        <w:lastRenderedPageBreak/>
        <w:t>ความต้องการของระบบ</w:t>
      </w:r>
      <w:r>
        <w:rPr>
          <w:b/>
          <w:bCs/>
        </w:rPr>
        <w:t xml:space="preserve"> Public Web Site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47"/>
        <w:gridCol w:w="8220"/>
      </w:tblGrid>
      <w:tr w:rsidR="00A65761" w:rsidRPr="001A7090" w14:paraId="4928D8EB" w14:textId="77777777" w:rsidTr="00065C69">
        <w:trPr>
          <w:tblHeader/>
        </w:trPr>
        <w:tc>
          <w:tcPr>
            <w:tcW w:w="847" w:type="dxa"/>
            <w:shd w:val="clear" w:color="auto" w:fill="A6A6A6" w:themeFill="background1" w:themeFillShade="A6"/>
          </w:tcPr>
          <w:p w14:paraId="6900FD85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b/>
                <w:bCs/>
                <w:color w:val="FFFFFF" w:themeColor="background1"/>
              </w:rPr>
              <w:t>ID</w:t>
            </w:r>
          </w:p>
        </w:tc>
        <w:tc>
          <w:tcPr>
            <w:tcW w:w="8220" w:type="dxa"/>
            <w:shd w:val="clear" w:color="auto" w:fill="A6A6A6" w:themeFill="background1" w:themeFillShade="A6"/>
          </w:tcPr>
          <w:p w14:paraId="660AD8B7" w14:textId="77777777" w:rsidR="00A65761" w:rsidRPr="001A7090" w:rsidRDefault="00A65761" w:rsidP="001A3256">
            <w:pPr>
              <w:jc w:val="center"/>
              <w:rPr>
                <w:b/>
                <w:bCs/>
                <w:color w:val="FFFFFF" w:themeColor="background1"/>
              </w:rPr>
            </w:pPr>
            <w:r w:rsidRPr="001A7090">
              <w:rPr>
                <w:rFonts w:hint="cs"/>
                <w:b/>
                <w:bCs/>
                <w:color w:val="FFFFFF" w:themeColor="background1"/>
                <w:cs/>
              </w:rPr>
              <w:t>รายละเอียด</w:t>
            </w:r>
          </w:p>
        </w:tc>
      </w:tr>
      <w:tr w:rsidR="00A65761" w14:paraId="61123B2F" w14:textId="77777777" w:rsidTr="001A3256">
        <w:tc>
          <w:tcPr>
            <w:tcW w:w="847" w:type="dxa"/>
          </w:tcPr>
          <w:p w14:paraId="3F16938D" w14:textId="099B20A6" w:rsidR="00A65761" w:rsidRDefault="00A65761" w:rsidP="00D93F95">
            <w:pPr>
              <w:jc w:val="center"/>
            </w:pPr>
          </w:p>
        </w:tc>
        <w:tc>
          <w:tcPr>
            <w:tcW w:w="8220" w:type="dxa"/>
          </w:tcPr>
          <w:p w14:paraId="60275C71" w14:textId="30A14210" w:rsidR="00A65761" w:rsidRPr="00E75EE4" w:rsidRDefault="00FD1F20" w:rsidP="00FD1F20">
            <w:pPr>
              <w:rPr>
                <w:cs/>
              </w:rPr>
            </w:pPr>
            <w:bookmarkStart w:id="3" w:name="_GoBack"/>
            <w:bookmarkEnd w:id="3"/>
            <w:r>
              <w:rPr>
                <w:rFonts w:hint="cs"/>
                <w:cs/>
              </w:rPr>
              <w:t>ทำงานผ่านอินเตอร์เน็ตได้กรณีไม่ติดประเด็นทางเทคนิคและนโยบายการเข้าถึงข้อมูลจากภายนอกของทาง กปน.</w:t>
            </w:r>
          </w:p>
        </w:tc>
      </w:tr>
    </w:tbl>
    <w:p w14:paraId="00A6B536" w14:textId="77777777" w:rsidR="000B7C1F" w:rsidRDefault="000B7C1F">
      <w:pPr>
        <w:rPr>
          <w:rFonts w:eastAsiaTheme="majorEastAsia"/>
          <w:b/>
          <w:bCs/>
        </w:rPr>
      </w:pPr>
      <w:r>
        <w:rPr>
          <w:b/>
          <w:bCs/>
        </w:rPr>
        <w:br w:type="page"/>
      </w:r>
    </w:p>
    <w:p w14:paraId="00EA1928" w14:textId="049C70F9" w:rsidR="007467EB" w:rsidRDefault="00CA34F9" w:rsidP="00065C69">
      <w:pPr>
        <w:pStyle w:val="Heading2"/>
        <w:tabs>
          <w:tab w:val="left" w:pos="3261"/>
        </w:tabs>
        <w:rPr>
          <w:rFonts w:ascii="TH SarabunPSK" w:hAnsi="TH SarabunPSK" w:cs="TH SarabunPSK"/>
          <w:b/>
          <w:bCs/>
          <w:sz w:val="32"/>
          <w:szCs w:val="32"/>
        </w:rPr>
      </w:pPr>
      <w:bookmarkStart w:id="4" w:name="_Toc523686913"/>
      <w:r>
        <w:rPr>
          <w:rFonts w:ascii="TH SarabunPSK" w:hAnsi="TH SarabunPSK" w:cs="TH SarabunPSK"/>
          <w:b/>
          <w:bCs/>
          <w:sz w:val="32"/>
          <w:szCs w:val="32"/>
        </w:rPr>
        <w:lastRenderedPageBreak/>
        <w:t>User Interface</w:t>
      </w:r>
      <w:bookmarkEnd w:id="4"/>
    </w:p>
    <w:p w14:paraId="2F287F2C" w14:textId="77777777" w:rsidR="001C5556" w:rsidRDefault="001C5556" w:rsidP="001C5556"/>
    <w:p w14:paraId="7D8F027D" w14:textId="0844AB6B" w:rsidR="001C5556" w:rsidRDefault="001C5556" w:rsidP="001C5556">
      <w:r>
        <w:rPr>
          <w:rFonts w:hint="cs"/>
          <w:b/>
          <w:bCs/>
          <w:cs/>
        </w:rPr>
        <w:t>การจัดการทุนการศึกษา</w:t>
      </w:r>
    </w:p>
    <w:p w14:paraId="2CE9429E" w14:textId="77777777" w:rsidR="001C5556" w:rsidRDefault="001C5556" w:rsidP="001C5556"/>
    <w:p w14:paraId="0BAD73C1" w14:textId="64820B67" w:rsidR="001C5556" w:rsidRDefault="00D27501" w:rsidP="001C5556">
      <w:pPr>
        <w:keepNext/>
      </w:pPr>
      <w:r w:rsidRPr="00D27501">
        <w:rPr>
          <w:noProof/>
          <w:cs/>
        </w:rPr>
        <w:drawing>
          <wp:inline distT="0" distB="0" distL="0" distR="0" wp14:anchorId="2FBA267B" wp14:editId="28275B4E">
            <wp:extent cx="5731510" cy="4411626"/>
            <wp:effectExtent l="0" t="0" r="2540" b="8255"/>
            <wp:docPr id="6" name="Picture 6" descr="C:\Users\AIT01\Documents\การประปานครหลวง\ออกแบบหน้าจอระบบ (UI)\Export_to_PNG_20180824\ทุนการศึกษา\เพิ่มข้อมูล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T01\Documents\การประปานครหลวง\ออกแบบหน้าจอระบบ (UI)\Export_to_PNG_20180824\ทุนการศึกษา\เพิ่มข้อมูลทุน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E6A1D" w14:textId="3A6E88FD" w:rsidR="001C5556" w:rsidRDefault="001C5556" w:rsidP="006A0686">
      <w:pPr>
        <w:pStyle w:val="Caption"/>
      </w:pPr>
      <w:bookmarkStart w:id="5" w:name="_Toc523214876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861B14">
        <w:rPr>
          <w:noProof/>
        </w:rPr>
        <w:t>1</w:t>
      </w:r>
      <w:r>
        <w:rPr>
          <w:noProof/>
        </w:rPr>
        <w:fldChar w:fldCharType="end"/>
      </w:r>
      <w:r>
        <w:rPr>
          <w:rFonts w:hint="cs"/>
          <w:cs/>
        </w:rPr>
        <w:t xml:space="preserve"> เพิ่ม</w:t>
      </w:r>
      <w:r w:rsidR="00D27501">
        <w:rPr>
          <w:rFonts w:hint="cs"/>
          <w:cs/>
        </w:rPr>
        <w:t>ข้อมูล</w:t>
      </w:r>
      <w:r>
        <w:rPr>
          <w:rFonts w:hint="cs"/>
          <w:cs/>
        </w:rPr>
        <w:t>ทุน</w:t>
      </w:r>
      <w:bookmarkEnd w:id="5"/>
    </w:p>
    <w:p w14:paraId="2D799A73" w14:textId="2E5F4706" w:rsidR="001C5556" w:rsidRDefault="001C5556" w:rsidP="001C5556">
      <w:r>
        <w:rPr>
          <w:rFonts w:hint="cs"/>
          <w:cs/>
        </w:rPr>
        <w:t xml:space="preserve">ผู้ใช้งานสามารถเพิ่ม แก้ไข ข้อมูลทุน โดยระบุข้อมูลได้ตามภาพด้านบน  โดยระบบจะแสดงรายชื่อหน่วยงานจากระบบ </w:t>
      </w:r>
      <w:r>
        <w:t xml:space="preserve">e-HR </w:t>
      </w:r>
      <w:r>
        <w:rPr>
          <w:rFonts w:hint="cs"/>
          <w:cs/>
        </w:rPr>
        <w:t>เพื่อให้ผู้ใช้สามารถเลือกหน่วยงานได้</w:t>
      </w:r>
    </w:p>
    <w:p w14:paraId="18348627" w14:textId="0F7B9904" w:rsidR="00861B14" w:rsidRDefault="00861B14" w:rsidP="001C5556"/>
    <w:p w14:paraId="5B528A37" w14:textId="77777777" w:rsidR="00861B14" w:rsidRPr="00861B14" w:rsidRDefault="00861B14" w:rsidP="00861B14">
      <w:pPr>
        <w:keepNext/>
      </w:pPr>
      <w:r w:rsidRPr="00861B14">
        <w:rPr>
          <w:noProof/>
          <w:cs/>
        </w:rPr>
        <w:lastRenderedPageBreak/>
        <w:drawing>
          <wp:inline distT="0" distB="0" distL="0" distR="0" wp14:anchorId="7E04107E" wp14:editId="7CF9BE8F">
            <wp:extent cx="5731510" cy="2309228"/>
            <wp:effectExtent l="0" t="0" r="2540" b="0"/>
            <wp:docPr id="7" name="Picture 7" descr="C:\Users\AIT01\Documents\การประปานครหลวง\ออกแบบหน้าจอระบบ (UI)\Export_to_PNG_20180824\ทุนการศึกษา\รายการ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IT01\Documents\การประปานครหลวง\ออกแบบหน้าจอระบบ (UI)\Export_to_PNG_20180824\ทุนการศึกษา\รายการทุน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9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D4656" w14:textId="50889EA8" w:rsidR="00861B14" w:rsidRDefault="00861B14" w:rsidP="00861B14">
      <w:pPr>
        <w:pStyle w:val="Caption"/>
      </w:pPr>
      <w:bookmarkStart w:id="6" w:name="_Toc523214877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รายการข้อมูลทุน</w:t>
      </w:r>
      <w:bookmarkEnd w:id="6"/>
    </w:p>
    <w:p w14:paraId="2ED0095D" w14:textId="77777777" w:rsidR="00861B14" w:rsidRDefault="00861B14" w:rsidP="00861B14">
      <w:r>
        <w:rPr>
          <w:rFonts w:hint="cs"/>
          <w:cs/>
        </w:rPr>
        <w:t>ผู้ใช้งานสามารถสืบค้นรายการทุนการศึกษาที่มีในระบบได้ตามภาพด้านบน  โดยสามารถเพิ่ม แก้ไข และลบข้อมูลได้</w:t>
      </w:r>
    </w:p>
    <w:p w14:paraId="722AB2B3" w14:textId="32F4CD3D" w:rsidR="00861B14" w:rsidRDefault="00FB6B3D" w:rsidP="00861B14">
      <w:pPr>
        <w:keepNext/>
      </w:pPr>
      <w:r w:rsidRPr="00FB6B3D">
        <w:rPr>
          <w:noProof/>
          <w:cs/>
        </w:rPr>
        <w:lastRenderedPageBreak/>
        <w:drawing>
          <wp:inline distT="0" distB="0" distL="0" distR="0" wp14:anchorId="44500293" wp14:editId="02BE9D2B">
            <wp:extent cx="5731510" cy="4952596"/>
            <wp:effectExtent l="0" t="0" r="2540" b="635"/>
            <wp:docPr id="1" name="Picture 1" descr="C:\Users\AIT01\Documents\การประปานครหลวง\ออกแบบหน้าจอระบบ (UI)\Export_to_PNG_20180824\ทุนการศึกษา\เพิ่มข้อมูลผู้ได้รับ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IT01\Documents\การประปานครหลวง\ออกแบบหน้าจอระบบ (UI)\Export_to_PNG_20180824\ทุนการศึกษา\เพิ่มข้อมูลผู้ได้รับทุน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60D4" w14:textId="4D12128F" w:rsidR="00861B14" w:rsidRDefault="00861B14" w:rsidP="00861B14">
      <w:pPr>
        <w:pStyle w:val="Caption"/>
      </w:pPr>
      <w:bookmarkStart w:id="7" w:name="_Toc523214878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rFonts w:hint="cs"/>
          <w:cs/>
        </w:rPr>
        <w:t xml:space="preserve"> เพิ่มผู้ได้รับทุนการศึกษา</w:t>
      </w:r>
      <w:bookmarkEnd w:id="7"/>
    </w:p>
    <w:p w14:paraId="548DA31E" w14:textId="77777777" w:rsidR="00861B14" w:rsidRDefault="00861B14" w:rsidP="00861B14">
      <w:r>
        <w:rPr>
          <w:rFonts w:hint="cs"/>
          <w:cs/>
        </w:rPr>
        <w:t xml:space="preserve">ผู้ใช้งานสามารถบันทึกข้อมูลการให้ทุนการศึกษาแก่บุคลากรภายใน กปน. ได้ตามภาพด้านบน โดยระบบจะแสดงข้อมูลประเภททุนการศึกษา, สถาบันการศึกษา, หลักสูตร, สาขาวิชา และประเทศจากฐานข้อมูลในระบบโดยอัตโนมัติ เพื่อให้ผู้ใช้งานทำการเลือกรายการที่ต้องการได้   </w:t>
      </w:r>
    </w:p>
    <w:p w14:paraId="58B7AAB6" w14:textId="77777777" w:rsidR="00861B14" w:rsidRPr="002D215A" w:rsidRDefault="00861B14" w:rsidP="00861B14">
      <w:pPr>
        <w:rPr>
          <w:cs/>
        </w:rPr>
      </w:pPr>
      <w:r>
        <w:rPr>
          <w:rFonts w:hint="cs"/>
          <w:cs/>
        </w:rPr>
        <w:t xml:space="preserve">ผู้ใช้งานสามารถแนบไฟล์บันทึกขออนุมัติ และแนบบไฟล์สัญญาที่เกี่ยวข้องได้มากกว่า </w:t>
      </w:r>
      <w:r>
        <w:t xml:space="preserve">1 </w:t>
      </w:r>
      <w:r>
        <w:rPr>
          <w:rFonts w:hint="cs"/>
          <w:cs/>
        </w:rPr>
        <w:t xml:space="preserve">ไฟล์ </w:t>
      </w:r>
    </w:p>
    <w:p w14:paraId="13A9E48E" w14:textId="77777777" w:rsidR="00861B14" w:rsidRDefault="00861B14" w:rsidP="001C5556"/>
    <w:p w14:paraId="2DCD81E9" w14:textId="77777777" w:rsidR="00861B14" w:rsidRDefault="00861B14" w:rsidP="00861B14">
      <w:pPr>
        <w:keepNext/>
      </w:pPr>
      <w:r w:rsidRPr="00D27501">
        <w:rPr>
          <w:noProof/>
          <w:cs/>
        </w:rPr>
        <w:lastRenderedPageBreak/>
        <w:drawing>
          <wp:inline distT="0" distB="0" distL="0" distR="0" wp14:anchorId="6DAF6EF7" wp14:editId="7E40F1FD">
            <wp:extent cx="5731510" cy="3651516"/>
            <wp:effectExtent l="0" t="0" r="2540" b="6350"/>
            <wp:docPr id="5" name="Picture 5" descr="C:\Users\AIT01\Documents\การประปานครหลวง\ออกแบบหน้าจอระบบ (UI)\Export_to_PNG_20180824\ทุนการศึกษา\รายการผู้ได้รับ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IT01\Documents\การประปานครหลวง\ออกแบบหน้าจอระบบ (UI)\Export_to_PNG_20180824\ทุนการศึกษา\รายการผู้ได้รับทุน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1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D8383" w14:textId="31B91C0F" w:rsidR="00861B14" w:rsidRDefault="00861B14" w:rsidP="00861B14">
      <w:pPr>
        <w:pStyle w:val="Caption"/>
      </w:pPr>
      <w:bookmarkStart w:id="8" w:name="_Toc523214875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cs"/>
          <w:cs/>
        </w:rPr>
        <w:t>รายชื่อผู้ได้รับทุนการศึกษา</w:t>
      </w:r>
      <w:bookmarkEnd w:id="8"/>
    </w:p>
    <w:p w14:paraId="7BAB1772" w14:textId="723754A9" w:rsidR="00861B14" w:rsidRPr="002D215A" w:rsidRDefault="00861B14" w:rsidP="00861B14">
      <w:r>
        <w:rPr>
          <w:rFonts w:hint="cs"/>
          <w:cs/>
        </w:rPr>
        <w:t>จากภาพด้านบนสามารถค้นหาข้อมูลผู้ได้รับทุน, เพิ่มข้อมูลทุน, บันทึกค่าใช้จ่าย, ขอเปลี่ยนแปลงข้อมูล, อัพเดทสถานะการรับทุน ได้จากหน้าจอนี้</w:t>
      </w:r>
    </w:p>
    <w:p w14:paraId="2D27054C" w14:textId="77777777" w:rsidR="001C5556" w:rsidRPr="002D215A" w:rsidRDefault="001C5556" w:rsidP="001C5556">
      <w:pPr>
        <w:rPr>
          <w:cs/>
        </w:rPr>
      </w:pPr>
    </w:p>
    <w:p w14:paraId="4AAB6A4A" w14:textId="425F72D4" w:rsidR="001C5556" w:rsidRDefault="00861B14" w:rsidP="001C5556">
      <w:pPr>
        <w:keepNext/>
      </w:pPr>
      <w:r w:rsidRPr="00861B14">
        <w:rPr>
          <w:noProof/>
          <w:cs/>
        </w:rPr>
        <w:lastRenderedPageBreak/>
        <w:drawing>
          <wp:inline distT="0" distB="0" distL="0" distR="0" wp14:anchorId="6355705F" wp14:editId="6ADB09A5">
            <wp:extent cx="5731510" cy="3797629"/>
            <wp:effectExtent l="0" t="0" r="2540" b="0"/>
            <wp:docPr id="10" name="Picture 10" descr="C:\Users\AIT01\Documents\การประปานครหลวง\ออกแบบหน้าจอระบบ (UI)\Export_to_PNG_20180824\ทุนการศึกษา\เพิ่มข้อมูลบันทึกค่าใช้จ่าย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IT01\Documents\การประปานครหลวง\ออกแบบหน้าจอระบบ (UI)\Export_to_PNG_20180824\ทุนการศึกษา\เพิ่มข้อมูลบันทึกค่าใช้จ่ายทุน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7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974D2" w14:textId="73F47FB4" w:rsidR="001C5556" w:rsidRDefault="001C5556" w:rsidP="006A0686">
      <w:pPr>
        <w:pStyle w:val="Caption"/>
      </w:pPr>
      <w:bookmarkStart w:id="9" w:name="_Toc523214879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7E6AE0">
        <w:rPr>
          <w:noProof/>
        </w:rPr>
        <w:t>5</w:t>
      </w:r>
      <w:r>
        <w:rPr>
          <w:noProof/>
        </w:rPr>
        <w:fldChar w:fldCharType="end"/>
      </w:r>
      <w:r>
        <w:rPr>
          <w:rFonts w:hint="cs"/>
          <w:cs/>
        </w:rPr>
        <w:t xml:space="preserve"> บันทึกค่าใช้จ่ายทุนการศึกษา</w:t>
      </w:r>
      <w:bookmarkEnd w:id="9"/>
    </w:p>
    <w:p w14:paraId="44A37142" w14:textId="29A5B93B" w:rsidR="001C5556" w:rsidRDefault="00861B14" w:rsidP="001C5556">
      <w:r>
        <w:rPr>
          <w:rFonts w:hint="cs"/>
          <w:cs/>
        </w:rPr>
        <w:t>จากภาพ</w:t>
      </w:r>
      <w:r w:rsidR="001C5556">
        <w:rPr>
          <w:rFonts w:hint="cs"/>
          <w:cs/>
        </w:rPr>
        <w:t>สามารถบันทึกรายการเบิกค่าใช้จ่ายทุนได้ตามรายละเอียดภาพด้านบน โดยสามารถระบุปีงบประมาณที่เบิกค่าใช้จ่ายได้</w:t>
      </w:r>
    </w:p>
    <w:p w14:paraId="4D3CCA11" w14:textId="77777777" w:rsidR="001C5556" w:rsidRPr="002D215A" w:rsidRDefault="001C5556" w:rsidP="001C5556"/>
    <w:p w14:paraId="3020C6E4" w14:textId="77777777" w:rsidR="001C5556" w:rsidRDefault="001C5556" w:rsidP="001C5556"/>
    <w:p w14:paraId="747AF510" w14:textId="260E9E60" w:rsidR="001C5556" w:rsidRDefault="007E6AE0" w:rsidP="001C5556">
      <w:pPr>
        <w:keepNext/>
      </w:pPr>
      <w:r w:rsidRPr="007E6AE0">
        <w:rPr>
          <w:noProof/>
          <w:cs/>
        </w:rPr>
        <w:lastRenderedPageBreak/>
        <w:drawing>
          <wp:inline distT="0" distB="0" distL="0" distR="0" wp14:anchorId="1ECB5EA0" wp14:editId="1DF8EC75">
            <wp:extent cx="5731510" cy="3404504"/>
            <wp:effectExtent l="0" t="0" r="2540" b="5715"/>
            <wp:docPr id="97" name="Picture 97" descr="C:\Users\AIT01\Documents\การประปานครหลวง\ออกแบบหน้าจอระบบ (UI)\Export_to_PNG_20180824\ทุนการศึกษา\รายการบันทึกค่าใช้จ่าย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IT01\Documents\การประปานครหลวง\ออกแบบหน้าจอระบบ (UI)\Export_to_PNG_20180824\ทุนการศึกษา\รายการบันทึกค่าใช้จ่ายทุน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57A8" w14:textId="3813D061" w:rsidR="001C5556" w:rsidRDefault="001C5556" w:rsidP="006A0686">
      <w:pPr>
        <w:pStyle w:val="Caption"/>
      </w:pPr>
      <w:bookmarkStart w:id="10" w:name="_Toc523214880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7E6AE0">
        <w:rPr>
          <w:noProof/>
        </w:rPr>
        <w:t>6</w:t>
      </w:r>
      <w:r>
        <w:rPr>
          <w:noProof/>
        </w:rPr>
        <w:fldChar w:fldCharType="end"/>
      </w:r>
      <w:r>
        <w:rPr>
          <w:rFonts w:hint="cs"/>
          <w:cs/>
        </w:rPr>
        <w:t xml:space="preserve"> รายการเบิกค่าใช้จ่ายทุน</w:t>
      </w:r>
      <w:bookmarkEnd w:id="10"/>
    </w:p>
    <w:p w14:paraId="3CE790CA" w14:textId="60FD5C5B" w:rsidR="001C5556" w:rsidRDefault="00861B14" w:rsidP="001C5556">
      <w:r>
        <w:rPr>
          <w:rFonts w:hint="cs"/>
          <w:cs/>
        </w:rPr>
        <w:t>จากภาพด้านบน</w:t>
      </w:r>
      <w:r w:rsidR="001C5556">
        <w:rPr>
          <w:rFonts w:hint="cs"/>
          <w:cs/>
        </w:rPr>
        <w:t>สามารถสืบค้นข้อมูล แก้ไข ลบ รายการเบิกค่าใช้จ่ายทุนได้  สามารถสืบค้นได้ตามปีงบประมาณที่เบิก หรือ</w:t>
      </w:r>
      <w:r>
        <w:rPr>
          <w:rFonts w:hint="cs"/>
          <w:cs/>
        </w:rPr>
        <w:t>ค้นหาโดยระบุ</w:t>
      </w:r>
      <w:r w:rsidR="001C5556">
        <w:rPr>
          <w:rFonts w:hint="cs"/>
          <w:cs/>
        </w:rPr>
        <w:t>ปีการศึกษาได้</w:t>
      </w:r>
    </w:p>
    <w:p w14:paraId="72CCF1BD" w14:textId="77777777" w:rsidR="00861B14" w:rsidRDefault="00861B14" w:rsidP="001C5556">
      <w:pPr>
        <w:rPr>
          <w:cs/>
        </w:rPr>
      </w:pPr>
    </w:p>
    <w:p w14:paraId="1AAA572C" w14:textId="6B660164" w:rsidR="001C5556" w:rsidRDefault="00DA5A20" w:rsidP="001C5556">
      <w:pPr>
        <w:keepNext/>
      </w:pPr>
      <w:r w:rsidRPr="00DA5A20">
        <w:rPr>
          <w:noProof/>
        </w:rPr>
        <w:lastRenderedPageBreak/>
        <w:drawing>
          <wp:inline distT="0" distB="0" distL="0" distR="0" wp14:anchorId="71BE26B7" wp14:editId="0CC5BF77">
            <wp:extent cx="5731510" cy="3943253"/>
            <wp:effectExtent l="0" t="0" r="2540" b="635"/>
            <wp:docPr id="3" name="Picture 3" descr="C:\Users\AIT01\Documents\การประปานครหลวง\ออกแบบหน้าจอระบบ (UI)\Export_to_PNG_20180824\ทุนการศึกษา\ขอเปลี่ยนแปลงข้อมู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IT01\Documents\การประปานครหลวง\ออกแบบหน้าจอระบบ (UI)\Export_to_PNG_20180824\ทุนการศึกษา\ขอเปลี่ยนแปลงข้อมูล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F8E5" w14:textId="53C41614" w:rsidR="001C5556" w:rsidRDefault="001C5556" w:rsidP="006A0686">
      <w:pPr>
        <w:pStyle w:val="Caption"/>
      </w:pPr>
      <w:bookmarkStart w:id="11" w:name="_Toc523214881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7E6AE0">
        <w:rPr>
          <w:noProof/>
        </w:rPr>
        <w:t>7</w:t>
      </w:r>
      <w:r>
        <w:rPr>
          <w:noProof/>
        </w:rPr>
        <w:fldChar w:fldCharType="end"/>
      </w:r>
      <w:r>
        <w:rPr>
          <w:rFonts w:hint="cs"/>
          <w:cs/>
        </w:rPr>
        <w:t xml:space="preserve">  ขอ</w:t>
      </w:r>
      <w:bookmarkEnd w:id="11"/>
      <w:r w:rsidR="007E6AE0">
        <w:rPr>
          <w:rFonts w:hint="cs"/>
          <w:cs/>
        </w:rPr>
        <w:t>เปลี่ยนแปลงข้อมูล</w:t>
      </w:r>
    </w:p>
    <w:p w14:paraId="6BFF2EB9" w14:textId="45286DDE" w:rsidR="001C5556" w:rsidRDefault="007E6AE0" w:rsidP="001C5556">
      <w:r>
        <w:rPr>
          <w:rFonts w:hint="cs"/>
          <w:cs/>
        </w:rPr>
        <w:t>ผู้ใช้งานสามารถบันทึกการเปลี่ยนแปลงทุนที่ได้รับอนุมัติได้ โดยสามารถเปลี่ยนแปลงข้อมูลต่อไปนี้</w:t>
      </w:r>
    </w:p>
    <w:p w14:paraId="3B0BC6B3" w14:textId="5A6089E5" w:rsidR="007E6AE0" w:rsidRDefault="007E6AE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สาขาวิชา</w:t>
      </w:r>
    </w:p>
    <w:p w14:paraId="4496F0EE" w14:textId="61D56796" w:rsidR="007E6AE0" w:rsidRDefault="007E6AE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โครงการ</w:t>
      </w:r>
    </w:p>
    <w:p w14:paraId="52F3D80F" w14:textId="3C2F5CDC" w:rsidR="007E6AE0" w:rsidRDefault="007E6AE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สถาบันการศึกษา</w:t>
      </w:r>
    </w:p>
    <w:p w14:paraId="000A2A22" w14:textId="3F2C24B3" w:rsidR="007E6AE0" w:rsidRDefault="0077788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กำหนดระยะเวลาการรับทุน/การลา</w:t>
      </w:r>
    </w:p>
    <w:p w14:paraId="1B88BCAC" w14:textId="5DD49E5B" w:rsidR="00777880" w:rsidRDefault="0077788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ประเทศ</w:t>
      </w:r>
    </w:p>
    <w:p w14:paraId="40CBDEA1" w14:textId="6D58473F" w:rsidR="00777880" w:rsidRDefault="00777880" w:rsidP="007E6AE0">
      <w:pPr>
        <w:pStyle w:val="ListParagraph"/>
        <w:numPr>
          <w:ilvl w:val="0"/>
          <w:numId w:val="36"/>
        </w:numPr>
      </w:pPr>
      <w:r>
        <w:rPr>
          <w:rFonts w:hint="cs"/>
          <w:cs/>
        </w:rPr>
        <w:t>แนบไฟล์อนุมัติขอเปลี่ยนแปลง</w:t>
      </w:r>
    </w:p>
    <w:p w14:paraId="0EDFE952" w14:textId="77777777" w:rsidR="007E6AE0" w:rsidRDefault="007E6AE0" w:rsidP="001C5556"/>
    <w:p w14:paraId="042AFDDD" w14:textId="4CEDDAC5" w:rsidR="001C5556" w:rsidRDefault="00861B14" w:rsidP="001C5556">
      <w:pPr>
        <w:keepNext/>
      </w:pPr>
      <w:r w:rsidRPr="00861B14">
        <w:rPr>
          <w:noProof/>
          <w:cs/>
        </w:rPr>
        <w:lastRenderedPageBreak/>
        <w:drawing>
          <wp:inline distT="0" distB="0" distL="0" distR="0" wp14:anchorId="2D7AEC8F" wp14:editId="1EED8021">
            <wp:extent cx="5731510" cy="2906991"/>
            <wp:effectExtent l="0" t="0" r="2540" b="8255"/>
            <wp:docPr id="15" name="Picture 15" descr="C:\Users\AIT01\Documents\การประปานครหลวง\ออกแบบหน้าจอระบบ (UI)\Export_to_PNG_20180824\ทุนการศึกษา\รายการขอเปลี่ยนแปลงข้อมูล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IT01\Documents\การประปานครหลวง\ออกแบบหน้าจอระบบ (UI)\Export_to_PNG_20180824\ทุนการศึกษา\รายการขอเปลี่ยนแปลงข้อมูล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6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9C3AE" w14:textId="5EA579D2" w:rsidR="001C5556" w:rsidRDefault="001C5556" w:rsidP="006A0686">
      <w:pPr>
        <w:pStyle w:val="Caption"/>
      </w:pPr>
      <w:bookmarkStart w:id="12" w:name="_Toc523214882"/>
      <w:bookmarkStart w:id="13" w:name="_Ref523228359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7E6AE0">
        <w:rPr>
          <w:noProof/>
        </w:rPr>
        <w:t>8</w:t>
      </w:r>
      <w:r>
        <w:rPr>
          <w:noProof/>
        </w:rPr>
        <w:fldChar w:fldCharType="end"/>
      </w:r>
      <w:r>
        <w:rPr>
          <w:rFonts w:hint="cs"/>
          <w:cs/>
        </w:rPr>
        <w:t xml:space="preserve">  รายการขอ</w:t>
      </w:r>
      <w:r w:rsidR="00861B14">
        <w:rPr>
          <w:rFonts w:hint="cs"/>
          <w:cs/>
        </w:rPr>
        <w:t>เปลี่ยนแปลง</w:t>
      </w:r>
      <w:bookmarkEnd w:id="12"/>
      <w:bookmarkEnd w:id="13"/>
      <w:r w:rsidR="00861B14">
        <w:rPr>
          <w:rFonts w:hint="cs"/>
          <w:cs/>
        </w:rPr>
        <w:t>ข้อมูล</w:t>
      </w:r>
    </w:p>
    <w:p w14:paraId="0EB4AD20" w14:textId="00C2C41D" w:rsidR="001C5556" w:rsidRDefault="00B10A10" w:rsidP="001C5556">
      <w:r>
        <w:rPr>
          <w:rFonts w:hint="cs"/>
          <w:cs/>
        </w:rPr>
        <w:t>จากภาพด้านบนแส</w:t>
      </w:r>
      <w:r w:rsidR="00C85BFA">
        <w:rPr>
          <w:rFonts w:hint="cs"/>
          <w:cs/>
        </w:rPr>
        <w:t>ดงตาราง</w:t>
      </w:r>
      <w:r>
        <w:rPr>
          <w:rFonts w:hint="cs"/>
          <w:cs/>
        </w:rPr>
        <w:t>รายการขอเปลี่ยนแปลงข้อมูลที่ได้รับอนุมัติแล้วของผู้ได้รับทุน</w:t>
      </w:r>
    </w:p>
    <w:p w14:paraId="4BA6170C" w14:textId="77777777" w:rsidR="00C85BFA" w:rsidRDefault="00C85BFA" w:rsidP="001C5556"/>
    <w:p w14:paraId="44625FF8" w14:textId="6FBCB81F" w:rsidR="001C5556" w:rsidRDefault="00B10A10" w:rsidP="001C5556">
      <w:pPr>
        <w:keepNext/>
      </w:pPr>
      <w:r w:rsidRPr="00B10A10">
        <w:rPr>
          <w:noProof/>
          <w:cs/>
        </w:rPr>
        <w:drawing>
          <wp:inline distT="0" distB="0" distL="0" distR="0" wp14:anchorId="0C4572ED" wp14:editId="7F525E87">
            <wp:extent cx="5731510" cy="2293318"/>
            <wp:effectExtent l="0" t="0" r="2540" b="0"/>
            <wp:docPr id="16" name="Picture 16" descr="C:\Users\AIT01\Documents\การประปานครหลวง\ออกแบบหน้าจอระบบ (UI)\Export_to_PNG_20180824\ทุนการศึกษา\อัพเดตสถานะ ผู้รับทุ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IT01\Documents\การประปานครหลวง\ออกแบบหน้าจอระบบ (UI)\Export_to_PNG_20180824\ทุนการศึกษา\อัพเดตสถานะ ผู้รับทุน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3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8FE9" w14:textId="529E0C43" w:rsidR="001C5556" w:rsidRDefault="001C5556" w:rsidP="006A0686">
      <w:pPr>
        <w:pStyle w:val="Caption"/>
      </w:pPr>
      <w:bookmarkStart w:id="14" w:name="_Toc523214883"/>
      <w:r>
        <w:rPr>
          <w:cs/>
        </w:rPr>
        <w:t xml:space="preserve">ภาพที่ </w:t>
      </w:r>
      <w:r>
        <w:rPr>
          <w:noProof/>
        </w:rPr>
        <w:fldChar w:fldCharType="begin"/>
      </w:r>
      <w:r>
        <w:rPr>
          <w:noProof/>
        </w:rPr>
        <w:instrText xml:space="preserve"> SEQ </w:instrText>
      </w:r>
      <w:r>
        <w:rPr>
          <w:noProof/>
          <w:cs/>
        </w:rPr>
        <w:instrText xml:space="preserve">ภาพที่ </w:instrText>
      </w:r>
      <w:r>
        <w:rPr>
          <w:noProof/>
        </w:rPr>
        <w:instrText xml:space="preserve">\* ARABIC </w:instrText>
      </w:r>
      <w:r>
        <w:rPr>
          <w:noProof/>
        </w:rPr>
        <w:fldChar w:fldCharType="separate"/>
      </w:r>
      <w:r w:rsidR="007E6AE0">
        <w:rPr>
          <w:noProof/>
        </w:rPr>
        <w:t>9</w:t>
      </w:r>
      <w:r>
        <w:rPr>
          <w:noProof/>
        </w:rPr>
        <w:fldChar w:fldCharType="end"/>
      </w:r>
      <w:r>
        <w:rPr>
          <w:rFonts w:hint="cs"/>
          <w:cs/>
        </w:rPr>
        <w:t xml:space="preserve"> บันทึกสถานะผู้รับทุน</w:t>
      </w:r>
      <w:bookmarkEnd w:id="14"/>
    </w:p>
    <w:p w14:paraId="1C858908" w14:textId="228A59C7" w:rsidR="001C5556" w:rsidRDefault="00CC4005" w:rsidP="001C5556">
      <w:r>
        <w:rPr>
          <w:rFonts w:hint="cs"/>
          <w:cs/>
        </w:rPr>
        <w:t>จากภาพด้านบน</w:t>
      </w:r>
      <w:r w:rsidR="001C5556">
        <w:rPr>
          <w:rFonts w:hint="cs"/>
          <w:cs/>
        </w:rPr>
        <w:t>สา</w:t>
      </w:r>
      <w:r>
        <w:rPr>
          <w:rFonts w:hint="cs"/>
          <w:cs/>
        </w:rPr>
        <w:t>มารถบันทึกสถานะการรับทุนของผู้ได้รับทุน โดยระบุระยะเวลาชดใช้ทุต และสถานะ</w:t>
      </w:r>
      <w:r w:rsidR="001C5556">
        <w:rPr>
          <w:rFonts w:hint="cs"/>
          <w:cs/>
        </w:rPr>
        <w:t>การรับ</w:t>
      </w:r>
      <w:r>
        <w:rPr>
          <w:rFonts w:hint="cs"/>
          <w:cs/>
        </w:rPr>
        <w:t>ทุนของผู้ได้รับทุน</w:t>
      </w:r>
    </w:p>
    <w:p w14:paraId="70C6A64F" w14:textId="3B759999" w:rsidR="000C14B2" w:rsidRDefault="00C85BFA" w:rsidP="00385F87">
      <w:pPr>
        <w:spacing w:after="0"/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 xml:space="preserve"> </w:t>
      </w:r>
    </w:p>
    <w:p w14:paraId="7532CE21" w14:textId="77777777" w:rsidR="000C14B2" w:rsidRPr="007809B9" w:rsidRDefault="000C14B2" w:rsidP="00385F87">
      <w:pPr>
        <w:spacing w:after="0"/>
        <w:rPr>
          <w:b/>
          <w:bCs/>
          <w:color w:val="FF0000"/>
          <w:cs/>
          <w:lang w:val="en-GB"/>
        </w:rPr>
      </w:pPr>
    </w:p>
    <w:p w14:paraId="1DAEBC77" w14:textId="7908635B" w:rsidR="00CA34F9" w:rsidRPr="001C5556" w:rsidRDefault="00CA34F9" w:rsidP="00D85854">
      <w:pPr>
        <w:pStyle w:val="Heading2"/>
        <w:rPr>
          <w:rFonts w:ascii="TH SarabunPSK" w:hAnsi="TH SarabunPSK" w:cs="TH SarabunPSK"/>
          <w:b/>
          <w:bCs/>
          <w:sz w:val="32"/>
          <w:szCs w:val="32"/>
          <w:cs/>
          <w:lang w:val="en-GB"/>
        </w:rPr>
      </w:pPr>
      <w:bookmarkStart w:id="15" w:name="_Toc523686914"/>
      <w:r w:rsidRPr="001C5556">
        <w:rPr>
          <w:rFonts w:ascii="TH SarabunPSK" w:hAnsi="TH SarabunPSK" w:cs="TH SarabunPSK"/>
          <w:b/>
          <w:bCs/>
          <w:sz w:val="32"/>
          <w:szCs w:val="32"/>
        </w:rPr>
        <w:t>External Interfaces (Optional)</w:t>
      </w:r>
      <w:bookmarkEnd w:id="15"/>
      <w:r w:rsidRPr="001C5556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027F888" w14:textId="7A2F386D" w:rsidR="00F031DD" w:rsidRPr="00F031DD" w:rsidRDefault="00F031DD" w:rsidP="00385F87">
      <w:pPr>
        <w:pStyle w:val="ListParagraph"/>
        <w:numPr>
          <w:ilvl w:val="0"/>
          <w:numId w:val="1"/>
        </w:numPr>
        <w:spacing w:after="0"/>
      </w:pPr>
      <w:r w:rsidRPr="00F031DD">
        <w:rPr>
          <w:rFonts w:hint="cs"/>
          <w:cs/>
        </w:rPr>
        <w:t>ชื่อมโยงข้อมูล</w:t>
      </w:r>
      <w:r w:rsidR="00032125">
        <w:rPr>
          <w:rFonts w:hint="cs"/>
          <w:cs/>
        </w:rPr>
        <w:t xml:space="preserve">กับระบบ </w:t>
      </w:r>
      <w:r w:rsidR="00032125">
        <w:t xml:space="preserve">MWA ERP-SAP </w:t>
      </w:r>
      <w:r w:rsidR="00032125">
        <w:rPr>
          <w:rFonts w:hint="cs"/>
          <w:cs/>
        </w:rPr>
        <w:t>ของ</w:t>
      </w:r>
      <w:r w:rsidRPr="00F031DD">
        <w:rPr>
          <w:rFonts w:hint="cs"/>
          <w:cs/>
        </w:rPr>
        <w:t>สถาบันพัฒนาวิชาการประปา</w:t>
      </w:r>
      <w:r w:rsidR="001C5556">
        <w:rPr>
          <w:rFonts w:hint="cs"/>
          <w:cs/>
        </w:rPr>
        <w:t>เพื่อเป็นข้อมูลตั้งต้น</w:t>
      </w:r>
    </w:p>
    <w:p w14:paraId="6876429C" w14:textId="2480CE80" w:rsidR="00F031DD" w:rsidRDefault="00F031DD" w:rsidP="00385F87">
      <w:pPr>
        <w:pStyle w:val="ListParagraph"/>
        <w:numPr>
          <w:ilvl w:val="0"/>
          <w:numId w:val="1"/>
        </w:numPr>
        <w:spacing w:after="0"/>
      </w:pPr>
      <w:r w:rsidRPr="00F031DD">
        <w:rPr>
          <w:rFonts w:hint="cs"/>
          <w:cs/>
        </w:rPr>
        <w:t>เชื่อมโยง</w:t>
      </w:r>
      <w:r w:rsidR="00032125">
        <w:rPr>
          <w:rFonts w:hint="cs"/>
          <w:cs/>
        </w:rPr>
        <w:t>ข้อมูล</w:t>
      </w:r>
      <w:r w:rsidRPr="00F031DD">
        <w:rPr>
          <w:rFonts w:hint="cs"/>
          <w:cs/>
        </w:rPr>
        <w:t>กับระบบจองห้องประชุม</w:t>
      </w:r>
      <w:r w:rsidR="001C5556">
        <w:rPr>
          <w:rFonts w:hint="cs"/>
          <w:cs/>
        </w:rPr>
        <w:t>ภายในสถาบันพัฒนาฯ</w:t>
      </w:r>
    </w:p>
    <w:p w14:paraId="1BE64645" w14:textId="4B842B52" w:rsidR="00F031DD" w:rsidRPr="00032125" w:rsidRDefault="00D513E4" w:rsidP="001C5556">
      <w:pPr>
        <w:pStyle w:val="ListParagraph"/>
        <w:numPr>
          <w:ilvl w:val="0"/>
          <w:numId w:val="1"/>
        </w:numPr>
        <w:spacing w:after="0"/>
        <w:rPr>
          <w:color w:val="FF0000"/>
        </w:rPr>
      </w:pPr>
      <w:r>
        <w:rPr>
          <w:rFonts w:hint="cs"/>
          <w:cs/>
        </w:rPr>
        <w:t>เชื่อมโยงข้อมูล</w:t>
      </w:r>
      <w:r w:rsidR="001C5556">
        <w:rPr>
          <w:rFonts w:hint="cs"/>
          <w:cs/>
        </w:rPr>
        <w:t>กิจกรรมการฝึกอบรม</w:t>
      </w:r>
      <w:r>
        <w:rPr>
          <w:rFonts w:hint="cs"/>
          <w:cs/>
        </w:rPr>
        <w:t xml:space="preserve">กับระบบ </w:t>
      </w:r>
      <w:proofErr w:type="spellStart"/>
      <w:r>
        <w:t>My@MWA</w:t>
      </w:r>
      <w:proofErr w:type="spellEnd"/>
      <w:r>
        <w:t xml:space="preserve"> </w:t>
      </w:r>
      <w:r w:rsidR="001C5556">
        <w:rPr>
          <w:rFonts w:hint="cs"/>
          <w:cs/>
        </w:rPr>
        <w:t xml:space="preserve"> </w:t>
      </w:r>
    </w:p>
    <w:p w14:paraId="5BA34ADA" w14:textId="77777777" w:rsidR="006A0686" w:rsidRDefault="006A0686" w:rsidP="00385F87">
      <w:pPr>
        <w:spacing w:after="0"/>
        <w:rPr>
          <w:b/>
          <w:bCs/>
        </w:rPr>
      </w:pPr>
    </w:p>
    <w:p w14:paraId="064586D2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2"/>
          <w:szCs w:val="32"/>
        </w:rPr>
      </w:pPr>
      <w:bookmarkStart w:id="16" w:name="_Toc523686915"/>
      <w:r w:rsidRPr="00385F87">
        <w:rPr>
          <w:rFonts w:ascii="TH SarabunPSK" w:hAnsi="TH SarabunPSK" w:cs="TH SarabunPSK"/>
          <w:b/>
          <w:bCs/>
          <w:sz w:val="32"/>
          <w:szCs w:val="32"/>
        </w:rPr>
        <w:t>Reliability (Optional)</w:t>
      </w:r>
      <w:bookmarkEnd w:id="16"/>
      <w:r w:rsidRPr="00385F8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451DA5E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p w14:paraId="433304D7" w14:textId="77777777" w:rsidR="00CA34F9" w:rsidRPr="00385F87" w:rsidRDefault="00CA34F9" w:rsidP="009C5D07">
      <w:pPr>
        <w:pStyle w:val="Heading2"/>
        <w:rPr>
          <w:rFonts w:ascii="TH SarabunPSK" w:hAnsi="TH SarabunPSK" w:cs="TH SarabunPSK"/>
          <w:b/>
          <w:bCs/>
          <w:sz w:val="36"/>
          <w:szCs w:val="36"/>
          <w:cs/>
        </w:rPr>
      </w:pPr>
      <w:bookmarkStart w:id="17" w:name="_Toc523686916"/>
      <w:r w:rsidRPr="00385F87">
        <w:rPr>
          <w:rFonts w:ascii="TH SarabunPSK" w:hAnsi="TH SarabunPSK" w:cs="TH SarabunPSK"/>
          <w:b/>
          <w:bCs/>
          <w:sz w:val="32"/>
          <w:szCs w:val="32"/>
        </w:rPr>
        <w:t>Efficiency (Optional)</w:t>
      </w:r>
      <w:bookmarkEnd w:id="17"/>
    </w:p>
    <w:p w14:paraId="174D8AE4" w14:textId="77777777" w:rsidR="00385F87" w:rsidRPr="00385F87" w:rsidRDefault="00385F87" w:rsidP="00385F87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b/>
          <w:bCs/>
        </w:rPr>
        <w:t>N/A</w:t>
      </w:r>
    </w:p>
    <w:sectPr w:rsidR="00385F87" w:rsidRPr="00385F87" w:rsidSect="00D85854">
      <w:headerReference w:type="default" r:id="rId17"/>
      <w:footerReference w:type="default" r:id="rId18"/>
      <w:pgSz w:w="11906" w:h="16838"/>
      <w:pgMar w:top="1440" w:right="1440" w:bottom="851" w:left="1440" w:header="708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938D20" w14:textId="77777777" w:rsidR="00035100" w:rsidRDefault="00035100" w:rsidP="000F4825">
      <w:pPr>
        <w:spacing w:after="0" w:line="240" w:lineRule="auto"/>
      </w:pPr>
      <w:r>
        <w:separator/>
      </w:r>
    </w:p>
  </w:endnote>
  <w:endnote w:type="continuationSeparator" w:id="0">
    <w:p w14:paraId="2E3E7A5F" w14:textId="77777777" w:rsidR="00035100" w:rsidRDefault="00035100" w:rsidP="000F4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0BC09F" w14:textId="70F85B87" w:rsidR="003C20F4" w:rsidRDefault="00383170" w:rsidP="000F4825">
    <w:pPr>
      <w:pStyle w:val="Footer"/>
    </w:pPr>
    <w:r>
      <w:rPr>
        <w:sz w:val="28"/>
      </w:rPr>
      <w:fldChar w:fldCharType="begin"/>
    </w:r>
    <w:r>
      <w:rPr>
        <w:sz w:val="28"/>
      </w:rPr>
      <w:instrText xml:space="preserve"> FILENAME \* MERGEFORMAT </w:instrText>
    </w:r>
    <w:r>
      <w:rPr>
        <w:sz w:val="28"/>
      </w:rPr>
      <w:fldChar w:fldCharType="separate"/>
    </w:r>
    <w:r w:rsidR="00D06535">
      <w:rPr>
        <w:noProof/>
        <w:sz w:val="28"/>
      </w:rPr>
      <w:t>MWA-MAIC_SRS_SCH_0.2</w:t>
    </w:r>
    <w:r>
      <w:rPr>
        <w:sz w:val="28"/>
      </w:rPr>
      <w:fldChar w:fldCharType="end"/>
    </w:r>
    <w:r w:rsidR="003C20F4">
      <w:rPr>
        <w:cs/>
      </w:rPr>
      <w:tab/>
    </w:r>
    <w:r w:rsidR="003C20F4">
      <w:rPr>
        <w:cs/>
      </w:rPr>
      <w:tab/>
    </w:r>
    <w:sdt>
      <w:sdtPr>
        <w:id w:val="-1488310904"/>
        <w:docPartObj>
          <w:docPartGallery w:val="Page Numbers (Bottom of Page)"/>
          <w:docPartUnique/>
        </w:docPartObj>
      </w:sdtPr>
      <w:sdtEndPr/>
      <w:sdtContent>
        <w:sdt>
          <w:sdtPr>
            <w:id w:val="489061221"/>
            <w:docPartObj>
              <w:docPartGallery w:val="Page Numbers (Top of Page)"/>
              <w:docPartUnique/>
            </w:docPartObj>
          </w:sdtPr>
          <w:sdtEndPr/>
          <w:sdtContent>
            <w:r w:rsidR="003C20F4" w:rsidRPr="000F4825">
              <w:rPr>
                <w:sz w:val="28"/>
                <w:cs/>
              </w:rPr>
              <w:t>หน้า</w:t>
            </w:r>
            <w:r w:rsidR="003C20F4" w:rsidRPr="000F4825">
              <w:rPr>
                <w:sz w:val="28"/>
              </w:rPr>
              <w:t xml:space="preserve"> </w:t>
            </w:r>
            <w:r w:rsidR="003C20F4" w:rsidRPr="000F4825">
              <w:rPr>
                <w:sz w:val="28"/>
              </w:rPr>
              <w:fldChar w:fldCharType="begin"/>
            </w:r>
            <w:r w:rsidR="003C20F4" w:rsidRPr="000F4825">
              <w:rPr>
                <w:sz w:val="28"/>
              </w:rPr>
              <w:instrText xml:space="preserve"> PAGE </w:instrText>
            </w:r>
            <w:r w:rsidR="003C20F4" w:rsidRPr="000F4825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2</w:t>
            </w:r>
            <w:r w:rsidR="003C20F4" w:rsidRPr="000F4825">
              <w:rPr>
                <w:sz w:val="28"/>
              </w:rPr>
              <w:fldChar w:fldCharType="end"/>
            </w:r>
            <w:r w:rsidR="003C20F4" w:rsidRPr="000F4825">
              <w:rPr>
                <w:sz w:val="28"/>
              </w:rPr>
              <w:t xml:space="preserve"> </w:t>
            </w:r>
            <w:r w:rsidR="003C20F4">
              <w:rPr>
                <w:sz w:val="28"/>
              </w:rPr>
              <w:t>/</w:t>
            </w:r>
            <w:r w:rsidR="003C20F4" w:rsidRPr="000F4825">
              <w:rPr>
                <w:sz w:val="28"/>
              </w:rPr>
              <w:t xml:space="preserve"> </w:t>
            </w:r>
            <w:r w:rsidR="003C20F4" w:rsidRPr="000F4825">
              <w:rPr>
                <w:sz w:val="28"/>
              </w:rPr>
              <w:fldChar w:fldCharType="begin"/>
            </w:r>
            <w:r w:rsidR="003C20F4" w:rsidRPr="000F4825">
              <w:rPr>
                <w:sz w:val="28"/>
              </w:rPr>
              <w:instrText xml:space="preserve"> NUMPAGES  </w:instrText>
            </w:r>
            <w:r w:rsidR="003C20F4" w:rsidRPr="000F4825">
              <w:rPr>
                <w:sz w:val="28"/>
              </w:rPr>
              <w:fldChar w:fldCharType="separate"/>
            </w:r>
            <w:r>
              <w:rPr>
                <w:noProof/>
                <w:sz w:val="28"/>
              </w:rPr>
              <w:t>15</w:t>
            </w:r>
            <w:r w:rsidR="003C20F4" w:rsidRPr="000F4825">
              <w:rPr>
                <w:sz w:val="28"/>
              </w:rPr>
              <w:fldChar w:fldCharType="end"/>
            </w:r>
          </w:sdtContent>
        </w:sdt>
      </w:sdtContent>
    </w:sdt>
  </w:p>
  <w:p w14:paraId="6BCFB4E7" w14:textId="3AAB84A0" w:rsidR="003C20F4" w:rsidRDefault="003C20F4" w:rsidP="003C4ECF">
    <w:pPr>
      <w:pStyle w:val="Footer"/>
      <w:tabs>
        <w:tab w:val="left" w:pos="7650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0C137" w14:textId="77777777" w:rsidR="00035100" w:rsidRDefault="00035100" w:rsidP="000F4825">
      <w:pPr>
        <w:spacing w:after="0" w:line="240" w:lineRule="auto"/>
      </w:pPr>
      <w:r>
        <w:separator/>
      </w:r>
    </w:p>
  </w:footnote>
  <w:footnote w:type="continuationSeparator" w:id="0">
    <w:p w14:paraId="5258C52F" w14:textId="77777777" w:rsidR="00035100" w:rsidRDefault="00035100" w:rsidP="000F4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34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2831"/>
      <w:gridCol w:w="6978"/>
    </w:tblGrid>
    <w:tr w:rsidR="003C20F4" w14:paraId="4F950205" w14:textId="77777777" w:rsidTr="00BF2500">
      <w:trPr>
        <w:trHeight w:val="1558"/>
      </w:trPr>
      <w:tc>
        <w:tcPr>
          <w:tcW w:w="2831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2A59DCEF" w14:textId="56EB0D71" w:rsidR="003C20F4" w:rsidRDefault="003C20F4" w:rsidP="00D85854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tab/>
          </w:r>
          <w:r>
            <w:rPr>
              <w:noProof/>
              <w:lang w:bidi="th-TH"/>
            </w:rPr>
            <w:drawing>
              <wp:anchor distT="0" distB="0" distL="114300" distR="114300" simplePos="0" relativeHeight="251659264" behindDoc="0" locked="0" layoutInCell="1" allowOverlap="1" wp14:anchorId="227B6497" wp14:editId="72CEC879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9" name="Picture 9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978" w:type="dxa"/>
          <w:tcBorders>
            <w:top w:val="nil"/>
            <w:left w:val="nil"/>
            <w:bottom w:val="single" w:sz="12" w:space="0" w:color="auto"/>
            <w:right w:val="nil"/>
          </w:tcBorders>
          <w:tcMar>
            <w:top w:w="0" w:type="dxa"/>
            <w:left w:w="115" w:type="dxa"/>
            <w:bottom w:w="0" w:type="dxa"/>
            <w:right w:w="115" w:type="dxa"/>
          </w:tcMar>
          <w:vAlign w:val="bottom"/>
          <w:hideMark/>
        </w:tcPr>
        <w:p w14:paraId="547D75FE" w14:textId="77777777" w:rsidR="003C20F4" w:rsidRDefault="003C20F4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32"/>
              <w:szCs w:val="32"/>
              <w:cs/>
              <w:lang w:bidi="th-TH"/>
            </w:rPr>
            <w:t>ระบบ</w:t>
          </w:r>
          <w:r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 Mobile Application </w:t>
          </w:r>
          <w:r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>
            <w:rPr>
              <w:rFonts w:ascii="TH SarabunPSK" w:hAnsi="TH SarabunPSK" w:cs="TH SarabunPSK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6C2481D0" w14:textId="77777777" w:rsidR="003C20F4" w:rsidRDefault="003C20F4" w:rsidP="00D8585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cs/>
              <w:lang w:bidi="th-TH"/>
            </w:rPr>
          </w:pP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(</w:t>
          </w:r>
          <w:r>
            <w:rPr>
              <w:rFonts w:ascii="TH SarabunPSK" w:hAnsi="TH SarabunPSK" w:cs="TH SarabunPSK"/>
              <w:b/>
              <w:bCs/>
              <w:sz w:val="28"/>
            </w:rPr>
            <w:t>MWA Mobile Application for Internal Communication : MWA-MAIC</w:t>
          </w:r>
          <w:r>
            <w:rPr>
              <w:rFonts w:ascii="TH SarabunPSK" w:hAnsi="TH SarabunPSK" w:cs="TH SarabunPSK"/>
              <w:b/>
              <w:bCs/>
              <w:sz w:val="28"/>
              <w:lang w:bidi="th-TH"/>
            </w:rPr>
            <w:t>)</w:t>
          </w:r>
        </w:p>
      </w:tc>
    </w:tr>
  </w:tbl>
  <w:p w14:paraId="6E5131C3" w14:textId="5E10644E" w:rsidR="003C20F4" w:rsidRDefault="003C20F4" w:rsidP="00D85854">
    <w:pPr>
      <w:pStyle w:val="Header"/>
      <w:tabs>
        <w:tab w:val="clear" w:pos="4680"/>
        <w:tab w:val="clear" w:pos="9360"/>
        <w:tab w:val="left" w:pos="200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0354"/>
    <w:multiLevelType w:val="hybridMultilevel"/>
    <w:tmpl w:val="0D26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85DC0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7537F"/>
    <w:multiLevelType w:val="hybridMultilevel"/>
    <w:tmpl w:val="36408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4B5"/>
    <w:multiLevelType w:val="hybridMultilevel"/>
    <w:tmpl w:val="14066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2459D"/>
    <w:multiLevelType w:val="hybridMultilevel"/>
    <w:tmpl w:val="079A1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CD7"/>
    <w:multiLevelType w:val="hybridMultilevel"/>
    <w:tmpl w:val="6D2CA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BD6D32"/>
    <w:multiLevelType w:val="hybridMultilevel"/>
    <w:tmpl w:val="3C585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EB4E26"/>
    <w:multiLevelType w:val="hybridMultilevel"/>
    <w:tmpl w:val="BF2A38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012AA"/>
    <w:multiLevelType w:val="hybridMultilevel"/>
    <w:tmpl w:val="20C45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200481"/>
    <w:multiLevelType w:val="hybridMultilevel"/>
    <w:tmpl w:val="3E3E3732"/>
    <w:lvl w:ilvl="0" w:tplc="838620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525FFF"/>
    <w:multiLevelType w:val="hybridMultilevel"/>
    <w:tmpl w:val="880A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7C79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7C55F4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94030"/>
    <w:multiLevelType w:val="hybridMultilevel"/>
    <w:tmpl w:val="C85C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142DD"/>
    <w:multiLevelType w:val="hybridMultilevel"/>
    <w:tmpl w:val="FB521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63273"/>
    <w:multiLevelType w:val="hybridMultilevel"/>
    <w:tmpl w:val="023AD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51332D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236F7C"/>
    <w:multiLevelType w:val="hybridMultilevel"/>
    <w:tmpl w:val="2940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CA5E96"/>
    <w:multiLevelType w:val="hybridMultilevel"/>
    <w:tmpl w:val="3C2A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E7740F"/>
    <w:multiLevelType w:val="hybridMultilevel"/>
    <w:tmpl w:val="89CCE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642AA"/>
    <w:multiLevelType w:val="hybridMultilevel"/>
    <w:tmpl w:val="EFA8C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73218D"/>
    <w:multiLevelType w:val="hybridMultilevel"/>
    <w:tmpl w:val="E822E1F6"/>
    <w:lvl w:ilvl="0" w:tplc="F20446C2">
      <w:numFmt w:val="bullet"/>
      <w:lvlText w:val="-"/>
      <w:lvlJc w:val="left"/>
      <w:pPr>
        <w:ind w:left="720" w:hanging="360"/>
      </w:pPr>
      <w:rPr>
        <w:rFonts w:ascii="TH SarabunPSK" w:eastAsia="TH SarabunPSK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D1271"/>
    <w:multiLevelType w:val="hybridMultilevel"/>
    <w:tmpl w:val="EB2CBB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A831BE"/>
    <w:multiLevelType w:val="hybridMultilevel"/>
    <w:tmpl w:val="1B8E78E0"/>
    <w:lvl w:ilvl="0" w:tplc="C04EF94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A657B3"/>
    <w:multiLevelType w:val="hybridMultilevel"/>
    <w:tmpl w:val="6C020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6673B5"/>
    <w:multiLevelType w:val="hybridMultilevel"/>
    <w:tmpl w:val="38EC1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A534A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2C39E1"/>
    <w:multiLevelType w:val="hybridMultilevel"/>
    <w:tmpl w:val="64522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9D3348"/>
    <w:multiLevelType w:val="hybridMultilevel"/>
    <w:tmpl w:val="1B5A9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102135"/>
    <w:multiLevelType w:val="hybridMultilevel"/>
    <w:tmpl w:val="BC104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4C5845"/>
    <w:multiLevelType w:val="hybridMultilevel"/>
    <w:tmpl w:val="33EC4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B875BA"/>
    <w:multiLevelType w:val="hybridMultilevel"/>
    <w:tmpl w:val="7C2AB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048D3"/>
    <w:multiLevelType w:val="hybridMultilevel"/>
    <w:tmpl w:val="48F44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083204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472E2"/>
    <w:multiLevelType w:val="hybridMultilevel"/>
    <w:tmpl w:val="4E90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E20E01"/>
    <w:multiLevelType w:val="hybridMultilevel"/>
    <w:tmpl w:val="09766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03208F"/>
    <w:multiLevelType w:val="hybridMultilevel"/>
    <w:tmpl w:val="620A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834421"/>
    <w:multiLevelType w:val="hybridMultilevel"/>
    <w:tmpl w:val="51F82A20"/>
    <w:lvl w:ilvl="0" w:tplc="6B1EFE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37"/>
  </w:num>
  <w:num w:numId="4">
    <w:abstractNumId w:val="22"/>
  </w:num>
  <w:num w:numId="5">
    <w:abstractNumId w:val="0"/>
  </w:num>
  <w:num w:numId="6">
    <w:abstractNumId w:val="8"/>
  </w:num>
  <w:num w:numId="7">
    <w:abstractNumId w:val="15"/>
  </w:num>
  <w:num w:numId="8">
    <w:abstractNumId w:val="31"/>
  </w:num>
  <w:num w:numId="9">
    <w:abstractNumId w:val="9"/>
  </w:num>
  <w:num w:numId="10">
    <w:abstractNumId w:val="17"/>
  </w:num>
  <w:num w:numId="11">
    <w:abstractNumId w:val="1"/>
  </w:num>
  <w:num w:numId="12">
    <w:abstractNumId w:val="36"/>
  </w:num>
  <w:num w:numId="13">
    <w:abstractNumId w:val="11"/>
  </w:num>
  <w:num w:numId="14">
    <w:abstractNumId w:val="33"/>
  </w:num>
  <w:num w:numId="15">
    <w:abstractNumId w:val="2"/>
  </w:num>
  <w:num w:numId="16">
    <w:abstractNumId w:val="35"/>
  </w:num>
  <w:num w:numId="17">
    <w:abstractNumId w:val="24"/>
  </w:num>
  <w:num w:numId="18">
    <w:abstractNumId w:val="28"/>
  </w:num>
  <w:num w:numId="19">
    <w:abstractNumId w:val="26"/>
  </w:num>
  <w:num w:numId="20">
    <w:abstractNumId w:val="29"/>
  </w:num>
  <w:num w:numId="21">
    <w:abstractNumId w:val="16"/>
  </w:num>
  <w:num w:numId="22">
    <w:abstractNumId w:val="12"/>
  </w:num>
  <w:num w:numId="23">
    <w:abstractNumId w:val="25"/>
  </w:num>
  <w:num w:numId="24">
    <w:abstractNumId w:val="18"/>
  </w:num>
  <w:num w:numId="25">
    <w:abstractNumId w:val="4"/>
  </w:num>
  <w:num w:numId="26">
    <w:abstractNumId w:val="7"/>
  </w:num>
  <w:num w:numId="27">
    <w:abstractNumId w:val="3"/>
  </w:num>
  <w:num w:numId="28">
    <w:abstractNumId w:val="5"/>
  </w:num>
  <w:num w:numId="29">
    <w:abstractNumId w:val="10"/>
  </w:num>
  <w:num w:numId="30">
    <w:abstractNumId w:val="19"/>
  </w:num>
  <w:num w:numId="31">
    <w:abstractNumId w:val="14"/>
  </w:num>
  <w:num w:numId="32">
    <w:abstractNumId w:val="30"/>
  </w:num>
  <w:num w:numId="33">
    <w:abstractNumId w:val="13"/>
  </w:num>
  <w:num w:numId="34">
    <w:abstractNumId w:val="32"/>
  </w:num>
  <w:num w:numId="35">
    <w:abstractNumId w:val="20"/>
  </w:num>
  <w:num w:numId="36">
    <w:abstractNumId w:val="34"/>
  </w:num>
  <w:num w:numId="37">
    <w:abstractNumId w:val="6"/>
  </w:num>
  <w:num w:numId="38">
    <w:abstractNumId w:val="2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18B"/>
    <w:rsid w:val="000022BB"/>
    <w:rsid w:val="00002831"/>
    <w:rsid w:val="00023CA2"/>
    <w:rsid w:val="00024A16"/>
    <w:rsid w:val="00032125"/>
    <w:rsid w:val="00035100"/>
    <w:rsid w:val="000434A9"/>
    <w:rsid w:val="00043EF6"/>
    <w:rsid w:val="00045CB4"/>
    <w:rsid w:val="00051D9B"/>
    <w:rsid w:val="00065C69"/>
    <w:rsid w:val="0007759F"/>
    <w:rsid w:val="00077AB7"/>
    <w:rsid w:val="00080C05"/>
    <w:rsid w:val="00087C96"/>
    <w:rsid w:val="000A576F"/>
    <w:rsid w:val="000B3609"/>
    <w:rsid w:val="000B7C1F"/>
    <w:rsid w:val="000C14B2"/>
    <w:rsid w:val="000C31BE"/>
    <w:rsid w:val="000C697B"/>
    <w:rsid w:val="000D47D4"/>
    <w:rsid w:val="000D5F7B"/>
    <w:rsid w:val="000F4825"/>
    <w:rsid w:val="00106ED1"/>
    <w:rsid w:val="00120768"/>
    <w:rsid w:val="00120C39"/>
    <w:rsid w:val="00135089"/>
    <w:rsid w:val="0015070D"/>
    <w:rsid w:val="001564AE"/>
    <w:rsid w:val="00164AA7"/>
    <w:rsid w:val="001672CE"/>
    <w:rsid w:val="0016758C"/>
    <w:rsid w:val="001750F3"/>
    <w:rsid w:val="001A3256"/>
    <w:rsid w:val="001A7090"/>
    <w:rsid w:val="001A7CC7"/>
    <w:rsid w:val="001B1F6E"/>
    <w:rsid w:val="001B53EC"/>
    <w:rsid w:val="001B7D3B"/>
    <w:rsid w:val="001C25E9"/>
    <w:rsid w:val="001C5556"/>
    <w:rsid w:val="001C668E"/>
    <w:rsid w:val="001E1B71"/>
    <w:rsid w:val="00207181"/>
    <w:rsid w:val="002073A9"/>
    <w:rsid w:val="00213A46"/>
    <w:rsid w:val="0021648D"/>
    <w:rsid w:val="002221CA"/>
    <w:rsid w:val="00225492"/>
    <w:rsid w:val="00243605"/>
    <w:rsid w:val="00247E27"/>
    <w:rsid w:val="00261A28"/>
    <w:rsid w:val="00261E83"/>
    <w:rsid w:val="00262F78"/>
    <w:rsid w:val="00284493"/>
    <w:rsid w:val="00285E7D"/>
    <w:rsid w:val="00294BAC"/>
    <w:rsid w:val="002A1022"/>
    <w:rsid w:val="002B29EA"/>
    <w:rsid w:val="002E63A9"/>
    <w:rsid w:val="00325164"/>
    <w:rsid w:val="003349AF"/>
    <w:rsid w:val="00346D8B"/>
    <w:rsid w:val="00347E44"/>
    <w:rsid w:val="00362681"/>
    <w:rsid w:val="00383170"/>
    <w:rsid w:val="00384384"/>
    <w:rsid w:val="00385F87"/>
    <w:rsid w:val="00390DD9"/>
    <w:rsid w:val="00397087"/>
    <w:rsid w:val="003A1CCE"/>
    <w:rsid w:val="003B4252"/>
    <w:rsid w:val="003B5402"/>
    <w:rsid w:val="003C1C5B"/>
    <w:rsid w:val="003C20F4"/>
    <w:rsid w:val="003C4ECF"/>
    <w:rsid w:val="003E0D71"/>
    <w:rsid w:val="003E586D"/>
    <w:rsid w:val="003F70C8"/>
    <w:rsid w:val="00400DBF"/>
    <w:rsid w:val="00406286"/>
    <w:rsid w:val="00423ABB"/>
    <w:rsid w:val="00426D04"/>
    <w:rsid w:val="00446AE4"/>
    <w:rsid w:val="00452430"/>
    <w:rsid w:val="00452537"/>
    <w:rsid w:val="00464858"/>
    <w:rsid w:val="004713FE"/>
    <w:rsid w:val="004758A2"/>
    <w:rsid w:val="00484F51"/>
    <w:rsid w:val="004B1637"/>
    <w:rsid w:val="004B3782"/>
    <w:rsid w:val="004C087C"/>
    <w:rsid w:val="004C3E88"/>
    <w:rsid w:val="004C6ED9"/>
    <w:rsid w:val="004D64E8"/>
    <w:rsid w:val="004E1865"/>
    <w:rsid w:val="004E4EBF"/>
    <w:rsid w:val="004E62E5"/>
    <w:rsid w:val="004F6020"/>
    <w:rsid w:val="00503568"/>
    <w:rsid w:val="005144A8"/>
    <w:rsid w:val="005430B7"/>
    <w:rsid w:val="00550EEE"/>
    <w:rsid w:val="00553461"/>
    <w:rsid w:val="005748D0"/>
    <w:rsid w:val="005B00FF"/>
    <w:rsid w:val="005C3693"/>
    <w:rsid w:val="005C5115"/>
    <w:rsid w:val="005D5E25"/>
    <w:rsid w:val="006060CF"/>
    <w:rsid w:val="006121BF"/>
    <w:rsid w:val="006304EC"/>
    <w:rsid w:val="006338B6"/>
    <w:rsid w:val="00636073"/>
    <w:rsid w:val="00643159"/>
    <w:rsid w:val="00645453"/>
    <w:rsid w:val="0065512E"/>
    <w:rsid w:val="0067753A"/>
    <w:rsid w:val="006A0686"/>
    <w:rsid w:val="006A12AA"/>
    <w:rsid w:val="006A6B4E"/>
    <w:rsid w:val="006B5C81"/>
    <w:rsid w:val="006C47FE"/>
    <w:rsid w:val="006E0524"/>
    <w:rsid w:val="00703A4C"/>
    <w:rsid w:val="00705C82"/>
    <w:rsid w:val="007100AD"/>
    <w:rsid w:val="00721EB7"/>
    <w:rsid w:val="00723BEC"/>
    <w:rsid w:val="007265B2"/>
    <w:rsid w:val="007326B6"/>
    <w:rsid w:val="0074149F"/>
    <w:rsid w:val="00745E08"/>
    <w:rsid w:val="007467EB"/>
    <w:rsid w:val="00746D32"/>
    <w:rsid w:val="0077537F"/>
    <w:rsid w:val="00777880"/>
    <w:rsid w:val="007809B9"/>
    <w:rsid w:val="007961FB"/>
    <w:rsid w:val="007C2401"/>
    <w:rsid w:val="007D1F5E"/>
    <w:rsid w:val="007D49B0"/>
    <w:rsid w:val="007E03BB"/>
    <w:rsid w:val="007E0CAF"/>
    <w:rsid w:val="007E6AE0"/>
    <w:rsid w:val="007E6EEB"/>
    <w:rsid w:val="008069EC"/>
    <w:rsid w:val="00807305"/>
    <w:rsid w:val="00815DF7"/>
    <w:rsid w:val="00823AFF"/>
    <w:rsid w:val="00827A07"/>
    <w:rsid w:val="00831633"/>
    <w:rsid w:val="00832B9A"/>
    <w:rsid w:val="00843238"/>
    <w:rsid w:val="00851783"/>
    <w:rsid w:val="00861B14"/>
    <w:rsid w:val="0087582F"/>
    <w:rsid w:val="008811EC"/>
    <w:rsid w:val="008815B2"/>
    <w:rsid w:val="008828E0"/>
    <w:rsid w:val="00884785"/>
    <w:rsid w:val="00891C46"/>
    <w:rsid w:val="008B22CB"/>
    <w:rsid w:val="008D5AEE"/>
    <w:rsid w:val="008E03B1"/>
    <w:rsid w:val="008E4A02"/>
    <w:rsid w:val="008E7443"/>
    <w:rsid w:val="0091223B"/>
    <w:rsid w:val="0092233F"/>
    <w:rsid w:val="00924B69"/>
    <w:rsid w:val="0092537E"/>
    <w:rsid w:val="00930B39"/>
    <w:rsid w:val="00937861"/>
    <w:rsid w:val="00945CCA"/>
    <w:rsid w:val="0094678B"/>
    <w:rsid w:val="009519FF"/>
    <w:rsid w:val="009752E9"/>
    <w:rsid w:val="00975F8E"/>
    <w:rsid w:val="00977B1F"/>
    <w:rsid w:val="00984034"/>
    <w:rsid w:val="009B33FA"/>
    <w:rsid w:val="009B7AF1"/>
    <w:rsid w:val="009C5D07"/>
    <w:rsid w:val="009D646E"/>
    <w:rsid w:val="009E483E"/>
    <w:rsid w:val="009F7A27"/>
    <w:rsid w:val="00A10152"/>
    <w:rsid w:val="00A1606F"/>
    <w:rsid w:val="00A35C1C"/>
    <w:rsid w:val="00A40BDC"/>
    <w:rsid w:val="00A4218B"/>
    <w:rsid w:val="00A51275"/>
    <w:rsid w:val="00A54775"/>
    <w:rsid w:val="00A55A94"/>
    <w:rsid w:val="00A65761"/>
    <w:rsid w:val="00A71A3A"/>
    <w:rsid w:val="00AA3F30"/>
    <w:rsid w:val="00AA682F"/>
    <w:rsid w:val="00AB23FF"/>
    <w:rsid w:val="00AB751E"/>
    <w:rsid w:val="00AE1707"/>
    <w:rsid w:val="00AE58DF"/>
    <w:rsid w:val="00AF39AB"/>
    <w:rsid w:val="00B00C89"/>
    <w:rsid w:val="00B05B27"/>
    <w:rsid w:val="00B10A10"/>
    <w:rsid w:val="00B35DC7"/>
    <w:rsid w:val="00B41A6B"/>
    <w:rsid w:val="00B479CF"/>
    <w:rsid w:val="00B76186"/>
    <w:rsid w:val="00B83724"/>
    <w:rsid w:val="00B84BEA"/>
    <w:rsid w:val="00B95730"/>
    <w:rsid w:val="00B9668E"/>
    <w:rsid w:val="00BA2492"/>
    <w:rsid w:val="00BA42DC"/>
    <w:rsid w:val="00BB2AF8"/>
    <w:rsid w:val="00BD2990"/>
    <w:rsid w:val="00BD684F"/>
    <w:rsid w:val="00BF2500"/>
    <w:rsid w:val="00BF4D42"/>
    <w:rsid w:val="00C30CC9"/>
    <w:rsid w:val="00C30D6D"/>
    <w:rsid w:val="00C473B8"/>
    <w:rsid w:val="00C72D04"/>
    <w:rsid w:val="00C733B1"/>
    <w:rsid w:val="00C74D7E"/>
    <w:rsid w:val="00C75D2E"/>
    <w:rsid w:val="00C85BFA"/>
    <w:rsid w:val="00C87A93"/>
    <w:rsid w:val="00CA34F9"/>
    <w:rsid w:val="00CA7CEE"/>
    <w:rsid w:val="00CB329C"/>
    <w:rsid w:val="00CC4005"/>
    <w:rsid w:val="00CC76A5"/>
    <w:rsid w:val="00CD5AD9"/>
    <w:rsid w:val="00CE45EE"/>
    <w:rsid w:val="00CF04B2"/>
    <w:rsid w:val="00CF1556"/>
    <w:rsid w:val="00D03C6F"/>
    <w:rsid w:val="00D06535"/>
    <w:rsid w:val="00D27501"/>
    <w:rsid w:val="00D34F64"/>
    <w:rsid w:val="00D44043"/>
    <w:rsid w:val="00D450B2"/>
    <w:rsid w:val="00D50556"/>
    <w:rsid w:val="00D513E4"/>
    <w:rsid w:val="00D56D33"/>
    <w:rsid w:val="00D703C2"/>
    <w:rsid w:val="00D85854"/>
    <w:rsid w:val="00D922FC"/>
    <w:rsid w:val="00D93F95"/>
    <w:rsid w:val="00D96515"/>
    <w:rsid w:val="00DA5A20"/>
    <w:rsid w:val="00DB0452"/>
    <w:rsid w:val="00DB2C7D"/>
    <w:rsid w:val="00DC0978"/>
    <w:rsid w:val="00DC6CEC"/>
    <w:rsid w:val="00DD2DAD"/>
    <w:rsid w:val="00DF119A"/>
    <w:rsid w:val="00DF17BC"/>
    <w:rsid w:val="00DF4ADF"/>
    <w:rsid w:val="00DF6331"/>
    <w:rsid w:val="00DF6BF4"/>
    <w:rsid w:val="00E11451"/>
    <w:rsid w:val="00E17A28"/>
    <w:rsid w:val="00E224FE"/>
    <w:rsid w:val="00E239AE"/>
    <w:rsid w:val="00E34B09"/>
    <w:rsid w:val="00E40AFC"/>
    <w:rsid w:val="00E4356A"/>
    <w:rsid w:val="00E43E0D"/>
    <w:rsid w:val="00E45033"/>
    <w:rsid w:val="00E52362"/>
    <w:rsid w:val="00E72D33"/>
    <w:rsid w:val="00E75EE4"/>
    <w:rsid w:val="00E807EC"/>
    <w:rsid w:val="00E90700"/>
    <w:rsid w:val="00E933A9"/>
    <w:rsid w:val="00E94200"/>
    <w:rsid w:val="00E97085"/>
    <w:rsid w:val="00EA340D"/>
    <w:rsid w:val="00EB7DFF"/>
    <w:rsid w:val="00ED1988"/>
    <w:rsid w:val="00ED2EA8"/>
    <w:rsid w:val="00EF13E4"/>
    <w:rsid w:val="00F031DD"/>
    <w:rsid w:val="00F0436C"/>
    <w:rsid w:val="00F13C4E"/>
    <w:rsid w:val="00F16406"/>
    <w:rsid w:val="00F3333C"/>
    <w:rsid w:val="00F63F14"/>
    <w:rsid w:val="00F649AA"/>
    <w:rsid w:val="00F75C70"/>
    <w:rsid w:val="00F7611A"/>
    <w:rsid w:val="00F807B4"/>
    <w:rsid w:val="00F822AC"/>
    <w:rsid w:val="00F829EB"/>
    <w:rsid w:val="00F87D01"/>
    <w:rsid w:val="00F940AA"/>
    <w:rsid w:val="00F9565A"/>
    <w:rsid w:val="00F9728A"/>
    <w:rsid w:val="00FB4745"/>
    <w:rsid w:val="00FB6B3D"/>
    <w:rsid w:val="00FC570E"/>
    <w:rsid w:val="00FD1F20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F1FA8"/>
  <w15:chartTrackingRefBased/>
  <w15:docId w15:val="{D38B920D-43C7-4E24-88CA-50DD8927F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56"/>
    <w:rPr>
      <w:rFonts w:ascii="TH SarabunPSK" w:eastAsia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58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58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7759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F87"/>
    <w:pPr>
      <w:ind w:left="720"/>
      <w:contextualSpacing/>
    </w:pPr>
  </w:style>
  <w:style w:type="table" w:styleId="TableGrid">
    <w:name w:val="Table Grid"/>
    <w:basedOn w:val="TableNormal"/>
    <w:uiPriority w:val="39"/>
    <w:rsid w:val="0092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11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19A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19A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1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19A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19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19A"/>
    <w:rPr>
      <w:rFonts w:ascii="Segoe UI" w:hAnsi="Segoe UI" w:cs="Angsana New"/>
      <w:sz w:val="18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D85854"/>
    <w:rPr>
      <w:rFonts w:asciiTheme="majorHAnsi" w:eastAsiaTheme="majorEastAsia" w:hAnsiTheme="majorHAnsi" w:cstheme="majorBidi"/>
      <w:sz w:val="24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D85854"/>
    <w:rPr>
      <w:rFonts w:asciiTheme="majorHAnsi" w:eastAsiaTheme="majorEastAsia" w:hAnsiTheme="majorHAnsi" w:cstheme="majorBidi"/>
      <w:sz w:val="26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07759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D85854"/>
    <w:rPr>
      <w:rFonts w:asciiTheme="majorHAnsi" w:eastAsiaTheme="majorEastAsia" w:hAnsiTheme="majorHAnsi" w:cstheme="majorBidi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384384"/>
    <w:rPr>
      <w:color w:val="0563C1" w:themeColor="hyperlink"/>
      <w:u w:val="single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6A0686"/>
    <w:pPr>
      <w:spacing w:after="200" w:line="240" w:lineRule="auto"/>
      <w:jc w:val="center"/>
    </w:pPr>
    <w:rPr>
      <w:i/>
      <w:iCs/>
      <w:color w:val="44546A" w:themeColor="text2"/>
      <w:sz w:val="28"/>
    </w:rPr>
  </w:style>
  <w:style w:type="paragraph" w:styleId="TOCHeading">
    <w:name w:val="TOC Heading"/>
    <w:basedOn w:val="TOC1"/>
    <w:next w:val="Normal"/>
    <w:autoRedefine/>
    <w:uiPriority w:val="39"/>
    <w:unhideWhenUsed/>
    <w:qFormat/>
    <w:rsid w:val="001B1F6E"/>
  </w:style>
  <w:style w:type="paragraph" w:styleId="TOC1">
    <w:name w:val="toc 1"/>
    <w:basedOn w:val="Normal"/>
    <w:next w:val="Normal"/>
    <w:autoRedefine/>
    <w:uiPriority w:val="39"/>
    <w:unhideWhenUsed/>
    <w:rsid w:val="001B1F6E"/>
    <w:pPr>
      <w:tabs>
        <w:tab w:val="right" w:leader="dot" w:pos="9016"/>
      </w:tabs>
      <w:spacing w:after="100"/>
    </w:pPr>
    <w:rPr>
      <w:b/>
      <w:bCs/>
      <w:noProof/>
      <w:sz w:val="36"/>
      <w:szCs w:val="36"/>
    </w:r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1B1F6E"/>
    <w:pPr>
      <w:spacing w:after="10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9C5D07"/>
    <w:pPr>
      <w:spacing w:after="100"/>
      <w:ind w:left="440"/>
    </w:pPr>
  </w:style>
  <w:style w:type="paragraph" w:customStyle="1" w:styleId="TOCHeading2">
    <w:name w:val="TOC Heading 2"/>
    <w:basedOn w:val="TOC2"/>
    <w:link w:val="TOCHeading2Char"/>
    <w:qFormat/>
    <w:rsid w:val="001B1F6E"/>
    <w:pPr>
      <w:tabs>
        <w:tab w:val="right" w:leader="dot" w:pos="9016"/>
      </w:tabs>
    </w:pPr>
    <w:rPr>
      <w:bCs w:val="0"/>
      <w:noProof/>
    </w:rPr>
  </w:style>
  <w:style w:type="character" w:customStyle="1" w:styleId="TOC2Char">
    <w:name w:val="TOC 2 Char"/>
    <w:basedOn w:val="DefaultParagraphFont"/>
    <w:link w:val="TOC2"/>
    <w:uiPriority w:val="39"/>
    <w:rsid w:val="001B1F6E"/>
    <w:rPr>
      <w:rFonts w:ascii="TH SarabunPSK" w:hAnsi="TH SarabunPSK" w:cs="TH SarabunPSK"/>
      <w:b/>
      <w:bCs/>
      <w:sz w:val="32"/>
      <w:szCs w:val="32"/>
    </w:rPr>
  </w:style>
  <w:style w:type="character" w:customStyle="1" w:styleId="TOCHeading2Char">
    <w:name w:val="TOC Heading 2 Char"/>
    <w:basedOn w:val="TOC2Char"/>
    <w:link w:val="TOCHeading2"/>
    <w:rsid w:val="001B1F6E"/>
    <w:rPr>
      <w:rFonts w:ascii="TH SarabunPSK" w:hAnsi="TH SarabunPSK" w:cs="TH SarabunPSK"/>
      <w:b/>
      <w:bCs w:val="0"/>
      <w:noProof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825"/>
  </w:style>
  <w:style w:type="paragraph" w:styleId="Footer">
    <w:name w:val="footer"/>
    <w:basedOn w:val="Normal"/>
    <w:link w:val="FooterChar"/>
    <w:uiPriority w:val="99"/>
    <w:unhideWhenUsed/>
    <w:rsid w:val="000F48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825"/>
  </w:style>
  <w:style w:type="character" w:styleId="FollowedHyperlink">
    <w:name w:val="FollowedHyperlink"/>
    <w:basedOn w:val="DefaultParagraphFont"/>
    <w:uiPriority w:val="99"/>
    <w:semiHidden/>
    <w:unhideWhenUsed/>
    <w:rsid w:val="00F13C4E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EB7DFF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locked/>
    <w:rsid w:val="00D85854"/>
    <w:rPr>
      <w:rFonts w:ascii="Corbel" w:eastAsia="Corbel" w:hAnsi="Corbel"/>
      <w:color w:val="595959"/>
      <w:sz w:val="18"/>
      <w:lang w:bidi="ar-SA"/>
    </w:rPr>
  </w:style>
  <w:style w:type="paragraph" w:styleId="NoSpacing">
    <w:name w:val="No Spacing"/>
    <w:link w:val="NoSpacingChar"/>
    <w:uiPriority w:val="1"/>
    <w:qFormat/>
    <w:rsid w:val="00D85854"/>
    <w:pPr>
      <w:spacing w:after="0" w:line="240" w:lineRule="auto"/>
    </w:pPr>
    <w:rPr>
      <w:rFonts w:ascii="Corbel" w:eastAsia="Corbel" w:hAnsi="Corbel"/>
      <w:color w:val="595959"/>
      <w:sz w:val="18"/>
      <w:lang w:bidi="ar-SA"/>
    </w:rPr>
  </w:style>
  <w:style w:type="paragraph" w:styleId="TableofFigures">
    <w:name w:val="table of figures"/>
    <w:basedOn w:val="Normal"/>
    <w:next w:val="Normal"/>
    <w:uiPriority w:val="99"/>
    <w:unhideWhenUsed/>
    <w:rsid w:val="001C5556"/>
    <w:pPr>
      <w:spacing w:after="0"/>
      <w:ind w:left="640" w:hanging="640"/>
    </w:pPr>
    <w:rPr>
      <w:rFonts w:cstheme="majorBidi"/>
      <w:smallCaps/>
      <w:sz w:val="20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1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07D2E-E36E-4F82-80A6-208F202E2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886</Words>
  <Characters>5052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Piyawan Ph</cp:lastModifiedBy>
  <cp:revision>4</cp:revision>
  <cp:lastPrinted>2018-08-28T04:59:00Z</cp:lastPrinted>
  <dcterms:created xsi:type="dcterms:W3CDTF">2018-09-19T06:53:00Z</dcterms:created>
  <dcterms:modified xsi:type="dcterms:W3CDTF">2018-09-19T06:54:00Z</dcterms:modified>
</cp:coreProperties>
</file>