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5C1E" w14:textId="4D31369D" w:rsidR="00EA75D0" w:rsidRPr="00BF467B" w:rsidRDefault="00EA75D0" w:rsidP="007C6067">
      <w:pPr>
        <w:jc w:val="center"/>
        <w:rPr>
          <w:rFonts w:ascii="Times New Roman" w:hAnsi="Times New Roman" w:cs="Times New Roman"/>
          <w:b/>
          <w:bCs/>
        </w:rPr>
      </w:pPr>
      <w:r w:rsidRPr="00BF467B">
        <w:rPr>
          <w:rFonts w:ascii="Times New Roman" w:hAnsi="Times New Roman" w:cs="Times New Roman"/>
          <w:b/>
          <w:bCs/>
        </w:rPr>
        <w:t>Кейсы от индустриальных партнёров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6"/>
        <w:gridCol w:w="5658"/>
        <w:gridCol w:w="13"/>
        <w:gridCol w:w="3098"/>
        <w:gridCol w:w="5109"/>
      </w:tblGrid>
      <w:tr w:rsidR="001A4A1E" w:rsidRPr="001A4A1E" w14:paraId="3BCCAF40" w14:textId="760A0B9C" w:rsidTr="009F4F97">
        <w:tc>
          <w:tcPr>
            <w:tcW w:w="576" w:type="dxa"/>
            <w:shd w:val="clear" w:color="auto" w:fill="auto"/>
          </w:tcPr>
          <w:p w14:paraId="372DEB61" w14:textId="2B13516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7ABA7A0" w14:textId="1DBA5E6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Название кейса</w:t>
            </w:r>
          </w:p>
        </w:tc>
        <w:tc>
          <w:tcPr>
            <w:tcW w:w="3098" w:type="dxa"/>
            <w:shd w:val="clear" w:color="auto" w:fill="auto"/>
          </w:tcPr>
          <w:p w14:paraId="0F4A9898" w14:textId="6ADE0C6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Партнёр</w:t>
            </w:r>
          </w:p>
        </w:tc>
        <w:tc>
          <w:tcPr>
            <w:tcW w:w="5109" w:type="dxa"/>
            <w:shd w:val="clear" w:color="auto" w:fill="auto"/>
          </w:tcPr>
          <w:p w14:paraId="7A6C4A5E" w14:textId="06DFAC1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Типы наборов данных</w:t>
            </w:r>
          </w:p>
        </w:tc>
      </w:tr>
      <w:tr w:rsidR="001A4A1E" w:rsidRPr="001A4A1E" w14:paraId="7CB11D0A" w14:textId="276DEB2A" w:rsidTr="009F4F97">
        <w:tc>
          <w:tcPr>
            <w:tcW w:w="576" w:type="dxa"/>
            <w:shd w:val="clear" w:color="auto" w:fill="auto"/>
          </w:tcPr>
          <w:p w14:paraId="366BEE49" w14:textId="638E720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53755596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Сервис по распознаванию текста</w:t>
            </w:r>
          </w:p>
          <w:p w14:paraId="57613E9F" w14:textId="77777777" w:rsidR="001A4A1E" w:rsidRPr="001A4A1E" w:rsidRDefault="001A4A1E" w:rsidP="001A4A1E">
            <w:pPr>
              <w:jc w:val="both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(Распознавание печатного и рукописного текста в деловой корреспонденции (входящие письма)</w:t>
            </w:r>
          </w:p>
          <w:p w14:paraId="48AC3F84" w14:textId="77777777" w:rsidR="001A4A1E" w:rsidRPr="001A4A1E" w:rsidRDefault="001A4A1E" w:rsidP="001A4A1E">
            <w:pPr>
              <w:jc w:val="both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 Корреспондент</w:t>
            </w:r>
          </w:p>
          <w:p w14:paraId="130D780F" w14:textId="77777777" w:rsidR="001A4A1E" w:rsidRPr="001A4A1E" w:rsidRDefault="001A4A1E" w:rsidP="001A4A1E">
            <w:pPr>
              <w:jc w:val="both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 Дата письма</w:t>
            </w:r>
          </w:p>
          <w:p w14:paraId="06C38768" w14:textId="77777777" w:rsidR="001A4A1E" w:rsidRPr="001A4A1E" w:rsidRDefault="001A4A1E" w:rsidP="001A4A1E">
            <w:pPr>
              <w:jc w:val="both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 Номер письма</w:t>
            </w:r>
          </w:p>
          <w:p w14:paraId="162E5DDA" w14:textId="77777777" w:rsidR="001A4A1E" w:rsidRPr="001A4A1E" w:rsidRDefault="001A4A1E" w:rsidP="001A4A1E">
            <w:pPr>
              <w:jc w:val="both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 Адресат</w:t>
            </w:r>
          </w:p>
          <w:p w14:paraId="65A13DA9" w14:textId="1A42BD2A" w:rsidR="001A4A1E" w:rsidRPr="001A4A1E" w:rsidRDefault="001A4A1E" w:rsidP="001A4A1E">
            <w:pPr>
              <w:jc w:val="both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 Подписант)</w:t>
            </w:r>
          </w:p>
        </w:tc>
        <w:tc>
          <w:tcPr>
            <w:tcW w:w="3098" w:type="dxa"/>
            <w:shd w:val="clear" w:color="auto" w:fill="auto"/>
          </w:tcPr>
          <w:p w14:paraId="75C75FBF" w14:textId="2B8D51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EE37D34" w14:textId="45F9DA74" w:rsidR="001A4A1E" w:rsidRPr="001A4A1E" w:rsidRDefault="0065577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A4A1E"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7F50C5C2" w14:textId="384710A7" w:rsidTr="009F4F97">
        <w:tc>
          <w:tcPr>
            <w:tcW w:w="576" w:type="dxa"/>
            <w:shd w:val="clear" w:color="auto" w:fill="auto"/>
          </w:tcPr>
          <w:p w14:paraId="31B4162C" w14:textId="00601B4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4C37478" w14:textId="2BA528A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Информационный агент для студентов</w:t>
            </w:r>
          </w:p>
        </w:tc>
        <w:tc>
          <w:tcPr>
            <w:tcW w:w="3098" w:type="dxa"/>
            <w:shd w:val="clear" w:color="auto" w:fill="auto"/>
          </w:tcPr>
          <w:p w14:paraId="3957FB4F" w14:textId="137BF92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Управление информатизации ЮУрГУ</w:t>
            </w:r>
          </w:p>
        </w:tc>
        <w:tc>
          <w:tcPr>
            <w:tcW w:w="5109" w:type="dxa"/>
            <w:shd w:val="clear" w:color="auto" w:fill="auto"/>
          </w:tcPr>
          <w:p w14:paraId="1956AB90" w14:textId="0D7FA6F6" w:rsidR="001A4A1E" w:rsidRPr="001A4A1E" w:rsidRDefault="0065577E" w:rsidP="001A4A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Табличные данные, </w:t>
            </w:r>
            <w:r w:rsidR="001A4A1E"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35F6C136" w14:textId="2D00856F" w:rsidTr="009F4F97">
        <w:tc>
          <w:tcPr>
            <w:tcW w:w="576" w:type="dxa"/>
            <w:shd w:val="clear" w:color="auto" w:fill="auto"/>
          </w:tcPr>
          <w:p w14:paraId="58BFAF4B" w14:textId="1611029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CB4A7FD" w14:textId="279DC3A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Ассистент юриста</w:t>
            </w:r>
          </w:p>
        </w:tc>
        <w:tc>
          <w:tcPr>
            <w:tcW w:w="3098" w:type="dxa"/>
            <w:shd w:val="clear" w:color="auto" w:fill="auto"/>
          </w:tcPr>
          <w:p w14:paraId="499D6349" w14:textId="692D9A2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Юридический институт ЮУРГУ</w:t>
            </w:r>
          </w:p>
        </w:tc>
        <w:tc>
          <w:tcPr>
            <w:tcW w:w="5109" w:type="dxa"/>
            <w:shd w:val="clear" w:color="auto" w:fill="auto"/>
          </w:tcPr>
          <w:p w14:paraId="080BD02A" w14:textId="2BF324A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62D28011" w14:textId="483D90C2" w:rsidTr="009F4F97">
        <w:tc>
          <w:tcPr>
            <w:tcW w:w="576" w:type="dxa"/>
            <w:shd w:val="clear" w:color="auto" w:fill="auto"/>
          </w:tcPr>
          <w:p w14:paraId="565EF85A" w14:textId="1580FF1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146A7654" w14:textId="4EDA444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Сервис для консультаций по вопросам получения мер государственной поддержки ИТ-компаний ЧО</w:t>
            </w:r>
          </w:p>
        </w:tc>
        <w:tc>
          <w:tcPr>
            <w:tcW w:w="3098" w:type="dxa"/>
            <w:shd w:val="clear" w:color="auto" w:fill="auto"/>
          </w:tcPr>
          <w:p w14:paraId="534A41FE" w14:textId="70A7887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7CE73079" w14:textId="29D10CE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3DA233B0" w14:textId="4C3B9588" w:rsidTr="009F4F97">
        <w:tc>
          <w:tcPr>
            <w:tcW w:w="576" w:type="dxa"/>
            <w:shd w:val="clear" w:color="auto" w:fill="auto"/>
          </w:tcPr>
          <w:p w14:paraId="4088015D" w14:textId="21841C3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CA929EC" w14:textId="726ED24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Сервис для консультаций по вопросам получения мер государственной поддержки предпринимателей ЧО</w:t>
            </w:r>
          </w:p>
        </w:tc>
        <w:tc>
          <w:tcPr>
            <w:tcW w:w="3098" w:type="dxa"/>
            <w:shd w:val="clear" w:color="auto" w:fill="auto"/>
          </w:tcPr>
          <w:p w14:paraId="40BA141B" w14:textId="662C1B8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24E45AC0" w14:textId="53E8E0A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19ED34B5" w14:textId="677A3125" w:rsidTr="009F4F97">
        <w:tc>
          <w:tcPr>
            <w:tcW w:w="576" w:type="dxa"/>
            <w:shd w:val="clear" w:color="auto" w:fill="auto"/>
          </w:tcPr>
          <w:p w14:paraId="66C2FD78" w14:textId="643AB90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182C83F" w14:textId="083BD68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Сервис для консультаций по вопросам получения мер государственной поддержки сельхоз товаропроизводителей</w:t>
            </w:r>
          </w:p>
        </w:tc>
        <w:tc>
          <w:tcPr>
            <w:tcW w:w="3098" w:type="dxa"/>
            <w:shd w:val="clear" w:color="auto" w:fill="auto"/>
          </w:tcPr>
          <w:p w14:paraId="7149090D" w14:textId="45289DC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55BC3786" w14:textId="27FEF4E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4659E23D" w14:textId="30AAFCC7" w:rsidTr="009F4F97">
        <w:tc>
          <w:tcPr>
            <w:tcW w:w="576" w:type="dxa"/>
            <w:shd w:val="clear" w:color="auto" w:fill="auto"/>
          </w:tcPr>
          <w:p w14:paraId="4C92A277" w14:textId="7E43013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1E8738B1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состояния аварийности здания</w:t>
            </w:r>
          </w:p>
          <w:p w14:paraId="306F84C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41467095" w14:textId="657E454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2AB023C1" w14:textId="7B062F6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2CD14DD1" w14:textId="42586533" w:rsidTr="009F4F97">
        <w:tc>
          <w:tcPr>
            <w:tcW w:w="576" w:type="dxa"/>
            <w:shd w:val="clear" w:color="auto" w:fill="auto"/>
          </w:tcPr>
          <w:p w14:paraId="01491D66" w14:textId="3833F27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CEBAE33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Распознавание граффити на памятниках </w:t>
            </w:r>
          </w:p>
          <w:p w14:paraId="6CF9805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3ABE2D01" w14:textId="65A82AF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542F374F" w14:textId="78993114" w:rsidR="001A4A1E" w:rsidRPr="00941772" w:rsidRDefault="00941772" w:rsidP="001A4A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23250DF0" w14:textId="3269AD1D" w:rsidTr="009F4F97">
        <w:tc>
          <w:tcPr>
            <w:tcW w:w="576" w:type="dxa"/>
            <w:shd w:val="clear" w:color="auto" w:fill="auto"/>
          </w:tcPr>
          <w:p w14:paraId="74A30538" w14:textId="7F8475A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2D0C1B53" w14:textId="79B61D5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рекомендательной информационной системы на основе статистических данных хоккейных матчей</w:t>
            </w:r>
          </w:p>
        </w:tc>
        <w:tc>
          <w:tcPr>
            <w:tcW w:w="3098" w:type="dxa"/>
            <w:shd w:val="clear" w:color="auto" w:fill="auto"/>
          </w:tcPr>
          <w:p w14:paraId="4480FADF" w14:textId="3FB137A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Хоккейный клуба«Трактор» \ ПАО Сбербанк</w:t>
            </w:r>
          </w:p>
        </w:tc>
        <w:tc>
          <w:tcPr>
            <w:tcW w:w="5109" w:type="dxa"/>
            <w:shd w:val="clear" w:color="auto" w:fill="auto"/>
          </w:tcPr>
          <w:p w14:paraId="1B22FC17" w14:textId="4BECF18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61498FC3" w14:textId="282DCDEE" w:rsidTr="009F4F97">
        <w:tc>
          <w:tcPr>
            <w:tcW w:w="576" w:type="dxa"/>
            <w:shd w:val="clear" w:color="auto" w:fill="auto"/>
          </w:tcPr>
          <w:p w14:paraId="5F946A41" w14:textId="4EC9353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1150E2A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оружия и поз стрельбы (Computer Vision)</w:t>
            </w:r>
          </w:p>
          <w:p w14:paraId="67130A8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 </w:t>
            </w:r>
          </w:p>
          <w:p w14:paraId="5BBD370C" w14:textId="1FDBD5B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 xml:space="preserve">Разработать модель, способную идентифицировать огнестрельное и холодное оружие в руках людей, а также распознавать позы, характерные для стрельбы. </w:t>
            </w:r>
          </w:p>
        </w:tc>
        <w:tc>
          <w:tcPr>
            <w:tcW w:w="3098" w:type="dxa"/>
            <w:shd w:val="clear" w:color="auto" w:fill="auto"/>
          </w:tcPr>
          <w:p w14:paraId="04F5B5BC" w14:textId="66C1475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ЧКПЗ</w:t>
            </w:r>
          </w:p>
        </w:tc>
        <w:tc>
          <w:tcPr>
            <w:tcW w:w="5109" w:type="dxa"/>
            <w:shd w:val="clear" w:color="auto" w:fill="auto"/>
          </w:tcPr>
          <w:p w14:paraId="0041F98F" w14:textId="5BFB6B8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58414195" w14:textId="7E0F8B1B" w:rsidTr="009F4F97">
        <w:tc>
          <w:tcPr>
            <w:tcW w:w="576" w:type="dxa"/>
            <w:shd w:val="clear" w:color="auto" w:fill="auto"/>
          </w:tcPr>
          <w:p w14:paraId="5E1D1AF5" w14:textId="4E5BD17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4AB2AD5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Обнаружение происшествий (Computer Vision)</w:t>
            </w:r>
          </w:p>
          <w:p w14:paraId="3596D218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Разработать модель для обнаружения признаков происшествий (лежачие тела, неестественные позы) на видеозаписях. </w:t>
            </w:r>
          </w:p>
          <w:p w14:paraId="1DA01128" w14:textId="77777777" w:rsidR="001A4A1E" w:rsidRPr="001A4A1E" w:rsidRDefault="001A4A1E" w:rsidP="001A4A1E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98" w:type="dxa"/>
            <w:shd w:val="clear" w:color="auto" w:fill="auto"/>
          </w:tcPr>
          <w:p w14:paraId="20BEF171" w14:textId="0B56791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355898CD" w14:textId="575870C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01762CD8" w14:textId="22EABA6E" w:rsidTr="009F4F97">
        <w:tc>
          <w:tcPr>
            <w:tcW w:w="576" w:type="dxa"/>
            <w:shd w:val="clear" w:color="auto" w:fill="auto"/>
          </w:tcPr>
          <w:p w14:paraId="5A7DE08C" w14:textId="67EE05B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285D9781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Ответы на вопросы по документации (NLP)</w:t>
            </w:r>
          </w:p>
          <w:p w14:paraId="2A1C3885" w14:textId="46514E3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Создать модель, отвечающую на вопросы, основываясь только на предоставленной документации (50 документов, ~100,000 символов) </w:t>
            </w:r>
          </w:p>
        </w:tc>
        <w:tc>
          <w:tcPr>
            <w:tcW w:w="3098" w:type="dxa"/>
            <w:shd w:val="clear" w:color="auto" w:fill="auto"/>
          </w:tcPr>
          <w:p w14:paraId="17B1221B" w14:textId="1232EA4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21FECC27" w14:textId="76EA991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3F4021CA" w14:textId="46EAC4DE" w:rsidTr="009F4F97">
        <w:tc>
          <w:tcPr>
            <w:tcW w:w="576" w:type="dxa"/>
            <w:shd w:val="clear" w:color="auto" w:fill="auto"/>
          </w:tcPr>
          <w:p w14:paraId="2DA31570" w14:textId="0F9562B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47A41A7" w14:textId="27C8CB0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Создание инструментов ИИ для диагностики физического развития детей и молодежи</w:t>
            </w:r>
          </w:p>
        </w:tc>
        <w:tc>
          <w:tcPr>
            <w:tcW w:w="3098" w:type="dxa"/>
            <w:shd w:val="clear" w:color="auto" w:fill="auto"/>
          </w:tcPr>
          <w:p w14:paraId="41359273" w14:textId="5EAA0C5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378F442D" w14:textId="210006A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635F1664" w14:textId="0E374FC9" w:rsidTr="009F4F97">
        <w:tc>
          <w:tcPr>
            <w:tcW w:w="576" w:type="dxa"/>
            <w:shd w:val="clear" w:color="auto" w:fill="auto"/>
          </w:tcPr>
          <w:p w14:paraId="1A5D1E53" w14:textId="1EBFF25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54D67AA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Создание инструментов ИИ для диагностики развития речи (коммуникативное развитие)</w:t>
            </w:r>
          </w:p>
          <w:p w14:paraId="016104C3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02005F92" w14:textId="74D6023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7AFC98E6" w14:textId="190C4C4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Аудио, Текст</w:t>
            </w:r>
          </w:p>
        </w:tc>
      </w:tr>
      <w:tr w:rsidR="001A4A1E" w:rsidRPr="001A4A1E" w14:paraId="65744E90" w14:textId="4782A950" w:rsidTr="009F4F97">
        <w:tc>
          <w:tcPr>
            <w:tcW w:w="576" w:type="dxa"/>
            <w:shd w:val="clear" w:color="auto" w:fill="auto"/>
          </w:tcPr>
          <w:p w14:paraId="51EAE210" w14:textId="64EB20B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758DB6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Создание инструментов ИИ для диагностики социально-эмоционального развития</w:t>
            </w:r>
          </w:p>
          <w:p w14:paraId="3AEF6857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0D8293FF" w14:textId="4414535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7AA64258" w14:textId="07D5F85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Аудио, Текст</w:t>
            </w:r>
          </w:p>
        </w:tc>
      </w:tr>
      <w:tr w:rsidR="001A4A1E" w:rsidRPr="001A4A1E" w14:paraId="49B097D4" w14:textId="574C1377" w:rsidTr="009F4F97">
        <w:tc>
          <w:tcPr>
            <w:tcW w:w="576" w:type="dxa"/>
            <w:shd w:val="clear" w:color="auto" w:fill="auto"/>
          </w:tcPr>
          <w:p w14:paraId="39F6DB9B" w14:textId="350AB1A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0B76935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bookmarkStart w:id="0" w:name="_f8rnq1da1to0"/>
            <w:r w:rsidRPr="001A4A1E">
              <w:rPr>
                <w:rFonts w:ascii="Times New Roman" w:hAnsi="Times New Roman" w:cs="Times New Roman"/>
              </w:rPr>
              <w:t>Мультибиометрическая платформа NeuroABIS (продукт ГК Папилон)</w:t>
            </w:r>
          </w:p>
          <w:bookmarkEnd w:id="0"/>
          <w:p w14:paraId="4E53955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7795D245" w14:textId="6183253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1C93B2D8" w14:textId="36A4C0D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5DAD0AD0" w14:textId="6940D08C" w:rsidTr="009F4F97">
        <w:tc>
          <w:tcPr>
            <w:tcW w:w="576" w:type="dxa"/>
            <w:shd w:val="clear" w:color="auto" w:fill="auto"/>
          </w:tcPr>
          <w:p w14:paraId="16BD761C" w14:textId="30B8B95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D66B6AB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модели определения ориентации головы по изображению и детекции лица человека (определить повернуто ли изображение лица)</w:t>
            </w:r>
          </w:p>
          <w:p w14:paraId="7D68DEB1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3B343A4A" w14:textId="23F98D9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768D8105" w14:textId="69873B3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0E26D296" w14:textId="2D9B87D1" w:rsidTr="009F4F97">
        <w:tc>
          <w:tcPr>
            <w:tcW w:w="576" w:type="dxa"/>
            <w:shd w:val="clear" w:color="auto" w:fill="auto"/>
          </w:tcPr>
          <w:p w14:paraId="5284B6E9" w14:textId="438CEDB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9E62FDE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Обучение модели для детекции очков (обычные, солнцезащитные)</w:t>
            </w:r>
          </w:p>
          <w:p w14:paraId="4869F15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235BA71D" w14:textId="37BAA39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42B61F16" w14:textId="03F7ACE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72A79BF0" w14:textId="5FD377BE" w:rsidTr="009F4F97">
        <w:tc>
          <w:tcPr>
            <w:tcW w:w="576" w:type="dxa"/>
            <w:shd w:val="clear" w:color="auto" w:fill="auto"/>
          </w:tcPr>
          <w:p w14:paraId="0269902D" w14:textId="318ECB2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1292C70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Детектирование усов, бород</w:t>
            </w:r>
          </w:p>
          <w:p w14:paraId="26CCACFF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15157148" w14:textId="0E23A73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4EA58B50" w14:textId="4FB0364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628C6B15" w14:textId="3FDE6D5B" w:rsidTr="009F4F97">
        <w:tc>
          <w:tcPr>
            <w:tcW w:w="576" w:type="dxa"/>
            <w:shd w:val="clear" w:color="auto" w:fill="auto"/>
          </w:tcPr>
          <w:p w14:paraId="23163CA7" w14:textId="57F7A4D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49BB217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Обнаружение головных уборов</w:t>
            </w:r>
          </w:p>
          <w:p w14:paraId="27218CE4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4D26BF79" w14:textId="08D3838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5316081C" w14:textId="361E923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2D9BBFC3" w14:textId="0F420207" w:rsidTr="009F4F97">
        <w:tc>
          <w:tcPr>
            <w:tcW w:w="576" w:type="dxa"/>
            <w:shd w:val="clear" w:color="auto" w:fill="auto"/>
          </w:tcPr>
          <w:p w14:paraId="3FF4F492" w14:textId="0F37AB2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543E5B3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Обучение модели распознавания возраста</w:t>
            </w:r>
          </w:p>
          <w:p w14:paraId="33576D1E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3C01D6D7" w14:textId="3569F75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72547093" w14:textId="4DDC14B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1CBDB992" w14:textId="2C6FB3C9" w:rsidTr="009F4F97">
        <w:tc>
          <w:tcPr>
            <w:tcW w:w="576" w:type="dxa"/>
            <w:shd w:val="clear" w:color="auto" w:fill="auto"/>
          </w:tcPr>
          <w:p w14:paraId="4B186485" w14:textId="70930ED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BB7FFF2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Обучение модели распознавания пола</w:t>
            </w:r>
          </w:p>
          <w:p w14:paraId="01D52381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68BFAF87" w14:textId="3D426C8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5450ED93" w14:textId="0F133D9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13C1058A" w14:textId="3FB70C26" w:rsidTr="009F4F97">
        <w:tc>
          <w:tcPr>
            <w:tcW w:w="576" w:type="dxa"/>
            <w:shd w:val="clear" w:color="auto" w:fill="auto"/>
          </w:tcPr>
          <w:p w14:paraId="3584D342" w14:textId="6089514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3A94DD0" w14:textId="3784768E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Детектирование артефактов съемки для обнаружения атак на Liveness</w:t>
            </w:r>
          </w:p>
        </w:tc>
        <w:tc>
          <w:tcPr>
            <w:tcW w:w="3098" w:type="dxa"/>
            <w:shd w:val="clear" w:color="auto" w:fill="auto"/>
          </w:tcPr>
          <w:p w14:paraId="511AFF4D" w14:textId="384AE33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6C59EF49" w14:textId="702EC1E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BFA413D" w14:textId="513DA96C" w:rsidTr="009F4F97">
        <w:tc>
          <w:tcPr>
            <w:tcW w:w="576" w:type="dxa"/>
            <w:shd w:val="clear" w:color="auto" w:fill="auto"/>
          </w:tcPr>
          <w:p w14:paraId="6EFE4D6E" w14:textId="27EFD9D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FA816E2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алгоритма бесконтактного захвата отпечатков пальцев камерой мобильного телефона</w:t>
            </w:r>
          </w:p>
          <w:p w14:paraId="2CED6E0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2BA38A38" w14:textId="2BFBA33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45996F46" w14:textId="4CD1213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28544AAD" w14:textId="2A4E9E82" w:rsidTr="009F4F97">
        <w:tc>
          <w:tcPr>
            <w:tcW w:w="576" w:type="dxa"/>
            <w:shd w:val="clear" w:color="auto" w:fill="auto"/>
          </w:tcPr>
          <w:p w14:paraId="0AA59229" w14:textId="2B29169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AA200D5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алгоритма поиска по татуировкам</w:t>
            </w:r>
          </w:p>
          <w:p w14:paraId="0CE4EFF0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45D570C7" w14:textId="6FB0BCC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25239F0B" w14:textId="0DF42FA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B212F7B" w14:textId="62993D37" w:rsidTr="009F4F97">
        <w:tc>
          <w:tcPr>
            <w:tcW w:w="576" w:type="dxa"/>
            <w:shd w:val="clear" w:color="auto" w:fill="auto"/>
          </w:tcPr>
          <w:p w14:paraId="44C19428" w14:textId="401E587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86DD07C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Проектирование и реализация алгоритма определения процента перекрытия лица</w:t>
            </w:r>
          </w:p>
          <w:p w14:paraId="515D9D0B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0F5E9906" w14:textId="6A473C0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2BCE471D" w14:textId="6BD49FA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721A55EA" w14:textId="238AFF19" w:rsidTr="009F4F97">
        <w:tc>
          <w:tcPr>
            <w:tcW w:w="576" w:type="dxa"/>
            <w:shd w:val="clear" w:color="auto" w:fill="auto"/>
          </w:tcPr>
          <w:p w14:paraId="03275349" w14:textId="05B326E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C11013A" w14:textId="777777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кросс-платформенного инсталлятора для FaceSDK</w:t>
            </w:r>
          </w:p>
          <w:p w14:paraId="16B2C395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8" w:type="dxa"/>
            <w:shd w:val="clear" w:color="auto" w:fill="auto"/>
          </w:tcPr>
          <w:p w14:paraId="6305D71D" w14:textId="49D64CE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26693A93" w14:textId="56FE049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2C91E203" w14:textId="2DF8E0BC" w:rsidTr="009F4F97">
        <w:tc>
          <w:tcPr>
            <w:tcW w:w="576" w:type="dxa"/>
            <w:shd w:val="clear" w:color="auto" w:fill="auto"/>
          </w:tcPr>
          <w:p w14:paraId="775EDECD" w14:textId="68B78BA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D9654CA" w14:textId="5D6AAF3D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AI-агентов для end-to-end MLOps процессов</w:t>
            </w:r>
          </w:p>
        </w:tc>
        <w:tc>
          <w:tcPr>
            <w:tcW w:w="3098" w:type="dxa"/>
            <w:shd w:val="clear" w:color="auto" w:fill="auto"/>
          </w:tcPr>
          <w:p w14:paraId="5B3F75AA" w14:textId="3D521A6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3FD26324" w14:textId="6A03DC5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247C6686" w14:textId="75CA162B" w:rsidTr="009F4F97">
        <w:tc>
          <w:tcPr>
            <w:tcW w:w="576" w:type="dxa"/>
            <w:shd w:val="clear" w:color="auto" w:fill="auto"/>
          </w:tcPr>
          <w:p w14:paraId="1BE4AAA3" w14:textId="49F4073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2E72EC82" w14:textId="45200040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  и улучшение алгоритмов поиска по отпечаткам пальцев (оттиски), с подтверждением улучшений через участие в рейтинге вендоров (NIST FRIF E1N)</w:t>
            </w:r>
          </w:p>
        </w:tc>
        <w:tc>
          <w:tcPr>
            <w:tcW w:w="3098" w:type="dxa"/>
            <w:shd w:val="clear" w:color="auto" w:fill="auto"/>
          </w:tcPr>
          <w:p w14:paraId="09E80109" w14:textId="17DD326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64C1542C" w14:textId="3129DA1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2CEFAB9C" w14:textId="17C77BAF" w:rsidTr="009F4F97">
        <w:tc>
          <w:tcPr>
            <w:tcW w:w="576" w:type="dxa"/>
            <w:shd w:val="clear" w:color="auto" w:fill="auto"/>
          </w:tcPr>
          <w:p w14:paraId="37D9C1B9" w14:textId="077AD41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7E9AF26" w14:textId="68F9B113" w:rsidR="001A4A1E" w:rsidRPr="001A4A1E" w:rsidRDefault="001A4A1E" w:rsidP="001A4A1E">
            <w:pPr>
              <w:pStyle w:val="ad"/>
              <w:spacing w:before="0" w:beforeAutospacing="0" w:after="200" w:afterAutospacing="0"/>
              <w:ind w:left="720"/>
              <w:jc w:val="both"/>
            </w:pPr>
            <w:r w:rsidRPr="001A4A1E">
              <w:rPr>
                <w:color w:val="000000"/>
              </w:rPr>
              <w:t>Real-time Liveness по видео: отслеживание консистентности движений головы человека для отлавливания Deepfake и Presentation Attack</w:t>
            </w:r>
          </w:p>
        </w:tc>
        <w:tc>
          <w:tcPr>
            <w:tcW w:w="3098" w:type="dxa"/>
            <w:shd w:val="clear" w:color="auto" w:fill="auto"/>
          </w:tcPr>
          <w:p w14:paraId="1AF10F96" w14:textId="530C22D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5AE0B034" w14:textId="2DA16DD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41F20311" w14:textId="78D4AD9A" w:rsidTr="009F4F97">
        <w:tc>
          <w:tcPr>
            <w:tcW w:w="576" w:type="dxa"/>
            <w:shd w:val="clear" w:color="auto" w:fill="auto"/>
          </w:tcPr>
          <w:p w14:paraId="01974968" w14:textId="1F434C5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31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23E7C412" w14:textId="127F07C6" w:rsidR="001A4A1E" w:rsidRPr="001A4A1E" w:rsidRDefault="001A4A1E" w:rsidP="001A4A1E">
            <w:pPr>
              <w:pStyle w:val="ad"/>
              <w:spacing w:before="0" w:beforeAutospacing="0" w:after="200" w:afterAutospacing="0"/>
              <w:ind w:left="720"/>
              <w:jc w:val="both"/>
            </w:pPr>
            <w:r w:rsidRPr="001A4A1E">
              <w:rPr>
                <w:color w:val="000000"/>
              </w:rPr>
              <w:t>Инвариантные к поворотам дескрипторы ключевых точек в задаче распознавания отпечатков пальцев</w:t>
            </w:r>
          </w:p>
        </w:tc>
        <w:tc>
          <w:tcPr>
            <w:tcW w:w="3098" w:type="dxa"/>
            <w:shd w:val="clear" w:color="auto" w:fill="auto"/>
          </w:tcPr>
          <w:p w14:paraId="0D599D3E" w14:textId="13A0B8B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1214F0AC" w14:textId="24FEB84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4F91AAF6" w14:textId="3FBD1AA7" w:rsidTr="009F4F97">
        <w:tc>
          <w:tcPr>
            <w:tcW w:w="576" w:type="dxa"/>
            <w:shd w:val="clear" w:color="auto" w:fill="auto"/>
          </w:tcPr>
          <w:p w14:paraId="4EF18F51" w14:textId="4602A1A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2413E374" w14:textId="4000DA73" w:rsidR="001A4A1E" w:rsidRPr="001A4A1E" w:rsidRDefault="001A4A1E" w:rsidP="001A4A1E">
            <w:pPr>
              <w:pStyle w:val="a7"/>
              <w:rPr>
                <w:rFonts w:ascii="Times New Roman" w:hAnsi="Times New Roman" w:cs="Times New Roman"/>
              </w:rPr>
            </w:pPr>
            <w:bookmarkStart w:id="1" w:name="_dztygyqplyg0"/>
            <w:r w:rsidRPr="001A4A1E">
              <w:rPr>
                <w:rFonts w:ascii="Times New Roman" w:hAnsi="Times New Roman" w:cs="Times New Roman"/>
              </w:rPr>
              <w:t>Отечественные нейровычислительные устройства Edge AI (устройство для видеоаналитики)</w:t>
            </w:r>
            <w:bookmarkEnd w:id="1"/>
          </w:p>
        </w:tc>
        <w:tc>
          <w:tcPr>
            <w:tcW w:w="3098" w:type="dxa"/>
            <w:shd w:val="clear" w:color="auto" w:fill="auto"/>
          </w:tcPr>
          <w:p w14:paraId="2A09A87E" w14:textId="4DE48D6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54B45F78" w14:textId="5AEF5A7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3174647A" w14:textId="26BF6087" w:rsidTr="009F4F97">
        <w:tc>
          <w:tcPr>
            <w:tcW w:w="576" w:type="dxa"/>
            <w:shd w:val="clear" w:color="auto" w:fill="auto"/>
          </w:tcPr>
          <w:p w14:paraId="22587A42" w14:textId="175C2E9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756F61E" w14:textId="67F1E684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событий по текстовому и визуальному описанию в видеопотоке с использованием визуально-языковых моделей</w:t>
            </w:r>
          </w:p>
        </w:tc>
        <w:tc>
          <w:tcPr>
            <w:tcW w:w="3098" w:type="dxa"/>
            <w:shd w:val="clear" w:color="auto" w:fill="auto"/>
          </w:tcPr>
          <w:p w14:paraId="1E2CA2F5" w14:textId="5412024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16E6DE08" w14:textId="2B6EAB0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Текст, Временные ряды</w:t>
            </w:r>
          </w:p>
        </w:tc>
      </w:tr>
      <w:tr w:rsidR="001A4A1E" w:rsidRPr="001A4A1E" w14:paraId="2AF4EEC1" w14:textId="31E09B38" w:rsidTr="009F4F97">
        <w:tc>
          <w:tcPr>
            <w:tcW w:w="576" w:type="dxa"/>
            <w:shd w:val="clear" w:color="auto" w:fill="auto"/>
          </w:tcPr>
          <w:p w14:paraId="593F5D22" w14:textId="18E3B40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EE4BFC2" w14:textId="3174B365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Разработка веб-инструмента для аннотации изображений с многопользовательской выдачей приоритетной задачи каждому разметчику</w:t>
            </w:r>
          </w:p>
        </w:tc>
        <w:tc>
          <w:tcPr>
            <w:tcW w:w="3098" w:type="dxa"/>
            <w:shd w:val="clear" w:color="auto" w:fill="auto"/>
          </w:tcPr>
          <w:p w14:paraId="589D7095" w14:textId="51EF72A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10AF83AC" w14:textId="4FA3E19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7F48C0D1" w14:textId="385B062C" w:rsidTr="009F4F97">
        <w:tc>
          <w:tcPr>
            <w:tcW w:w="576" w:type="dxa"/>
            <w:shd w:val="clear" w:color="auto" w:fill="auto"/>
          </w:tcPr>
          <w:p w14:paraId="117827CD" w14:textId="6BD195D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99B941A" w14:textId="378165CA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Проектирование и реализация инструмента для автоматического зеркалирования удаленных датасетов с синхронизацией изменений</w:t>
            </w:r>
          </w:p>
        </w:tc>
        <w:tc>
          <w:tcPr>
            <w:tcW w:w="3098" w:type="dxa"/>
            <w:shd w:val="clear" w:color="auto" w:fill="auto"/>
          </w:tcPr>
          <w:p w14:paraId="708D7EDC" w14:textId="6A0D73D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170891AA" w14:textId="5D11501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03676A5B" w14:textId="3EC8EBC4" w:rsidTr="009F4F97">
        <w:tc>
          <w:tcPr>
            <w:tcW w:w="576" w:type="dxa"/>
            <w:shd w:val="clear" w:color="auto" w:fill="auto"/>
          </w:tcPr>
          <w:p w14:paraId="251A1EB8" w14:textId="4B8FDF6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6193801" w14:textId="3809E3FA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Обнаружение факта взаимодействия людей с подвижными объектами (грузы, оборудование, машины, агрегаты) в условиях отсутствия понимания глубины сцены</w:t>
            </w:r>
          </w:p>
        </w:tc>
        <w:tc>
          <w:tcPr>
            <w:tcW w:w="3098" w:type="dxa"/>
            <w:shd w:val="clear" w:color="auto" w:fill="auto"/>
          </w:tcPr>
          <w:p w14:paraId="40868349" w14:textId="2121C16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3D09A335" w14:textId="7C3A691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14CBC317" w14:textId="35C6FC66" w:rsidTr="009F4F97">
        <w:tc>
          <w:tcPr>
            <w:tcW w:w="576" w:type="dxa"/>
            <w:shd w:val="clear" w:color="auto" w:fill="auto"/>
          </w:tcPr>
          <w:p w14:paraId="3167C893" w14:textId="6B89595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5868CFC" w14:textId="60E84E53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Генерация и аугментация данных для обучения моделей компьютерного зрения с помощью диффузионных моделей</w:t>
            </w:r>
          </w:p>
        </w:tc>
        <w:tc>
          <w:tcPr>
            <w:tcW w:w="3098" w:type="dxa"/>
            <w:shd w:val="clear" w:color="auto" w:fill="auto"/>
          </w:tcPr>
          <w:p w14:paraId="45DB9ABB" w14:textId="7A307D9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2DCDAE39" w14:textId="67DE259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4BC5706" w14:textId="46A17A07" w:rsidTr="009F4F97">
        <w:tc>
          <w:tcPr>
            <w:tcW w:w="576" w:type="dxa"/>
            <w:shd w:val="clear" w:color="auto" w:fill="auto"/>
          </w:tcPr>
          <w:p w14:paraId="680803F3" w14:textId="5E3D1D7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168C5CC5" w14:textId="181EFC77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Анализ загрязнения камеры с помощью компьютерного зрения</w:t>
            </w:r>
          </w:p>
        </w:tc>
        <w:tc>
          <w:tcPr>
            <w:tcW w:w="3098" w:type="dxa"/>
            <w:shd w:val="clear" w:color="auto" w:fill="auto"/>
          </w:tcPr>
          <w:p w14:paraId="21CF9CBA" w14:textId="314FF64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3BD336A9" w14:textId="5054FF7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BEED193" w14:textId="30E4BC40" w:rsidTr="009F4F97">
        <w:tc>
          <w:tcPr>
            <w:tcW w:w="576" w:type="dxa"/>
            <w:shd w:val="clear" w:color="auto" w:fill="auto"/>
          </w:tcPr>
          <w:p w14:paraId="386357A6" w14:textId="0D7EF41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5626464F" w14:textId="30122BEA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Реализовать связь DeepStream и ROS 2 (публикация данных детекции в ROS-топики)</w:t>
            </w:r>
          </w:p>
        </w:tc>
        <w:tc>
          <w:tcPr>
            <w:tcW w:w="3098" w:type="dxa"/>
            <w:shd w:val="clear" w:color="auto" w:fill="auto"/>
          </w:tcPr>
          <w:p w14:paraId="156417B9" w14:textId="63A8FB5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5216A855" w14:textId="67D9BB3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40EBCA47" w14:textId="4A44B0DA" w:rsidTr="009F4F97">
        <w:tc>
          <w:tcPr>
            <w:tcW w:w="576" w:type="dxa"/>
            <w:shd w:val="clear" w:color="auto" w:fill="auto"/>
          </w:tcPr>
          <w:p w14:paraId="53EAC52D" w14:textId="5A42312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09B21D7" w14:textId="2FED9CB2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Детекция маркера (ArUco, AprilTag, кастомный QR) и автономная посадка дрона</w:t>
            </w:r>
          </w:p>
        </w:tc>
        <w:tc>
          <w:tcPr>
            <w:tcW w:w="3098" w:type="dxa"/>
            <w:shd w:val="clear" w:color="auto" w:fill="auto"/>
          </w:tcPr>
          <w:p w14:paraId="0A6E34C9" w14:textId="64BFB6E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48416B38" w14:textId="26EF38C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446F7ECC" w14:textId="10BB1CE3" w:rsidTr="009F4F97">
        <w:tc>
          <w:tcPr>
            <w:tcW w:w="576" w:type="dxa"/>
            <w:shd w:val="clear" w:color="auto" w:fill="auto"/>
          </w:tcPr>
          <w:p w14:paraId="30BBD5AB" w14:textId="5FCD7CF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100CCBA" w14:textId="3ADDAF04" w:rsidR="001A4A1E" w:rsidRPr="001A4A1E" w:rsidRDefault="001A4A1E" w:rsidP="001A4A1E">
            <w:pPr>
              <w:jc w:val="center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Сегментация 3D сцены, объектов (SkyVision)</w:t>
            </w:r>
          </w:p>
        </w:tc>
        <w:tc>
          <w:tcPr>
            <w:tcW w:w="3098" w:type="dxa"/>
            <w:shd w:val="clear" w:color="auto" w:fill="auto"/>
          </w:tcPr>
          <w:p w14:paraId="06BAB99D" w14:textId="29D8F53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754FE643" w14:textId="42619B9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1737ACED" w14:textId="15418237" w:rsidTr="009F4F97">
        <w:tc>
          <w:tcPr>
            <w:tcW w:w="576" w:type="dxa"/>
            <w:shd w:val="clear" w:color="auto" w:fill="auto"/>
          </w:tcPr>
          <w:p w14:paraId="04602BE2" w14:textId="26BF407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42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880336C" w14:textId="65DBA5C6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Single-frame распознавание состояний: лежачих, сидячих людей</w:t>
            </w:r>
          </w:p>
        </w:tc>
        <w:tc>
          <w:tcPr>
            <w:tcW w:w="3098" w:type="dxa"/>
            <w:shd w:val="clear" w:color="auto" w:fill="auto"/>
          </w:tcPr>
          <w:p w14:paraId="6941AA85" w14:textId="0344206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0D2D44C9" w14:textId="359B726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09C88C92" w14:textId="1CB48D77" w:rsidTr="009F4F97">
        <w:tc>
          <w:tcPr>
            <w:tcW w:w="576" w:type="dxa"/>
            <w:shd w:val="clear" w:color="auto" w:fill="auto"/>
          </w:tcPr>
          <w:p w14:paraId="4DF1B632" w14:textId="3AF4E12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CE77B8C" w14:textId="46CFAAE0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Реидентификация человека по виду сверху для подсчета людей в транспорте</w:t>
            </w:r>
          </w:p>
        </w:tc>
        <w:tc>
          <w:tcPr>
            <w:tcW w:w="3098" w:type="dxa"/>
            <w:shd w:val="clear" w:color="auto" w:fill="auto"/>
          </w:tcPr>
          <w:p w14:paraId="677B8C77" w14:textId="679B54E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55A3DBC8" w14:textId="2781E01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6CD5C9A4" w14:textId="0A33616D" w:rsidTr="009F4F97">
        <w:tc>
          <w:tcPr>
            <w:tcW w:w="576" w:type="dxa"/>
            <w:shd w:val="clear" w:color="auto" w:fill="auto"/>
          </w:tcPr>
          <w:p w14:paraId="6DC5809F" w14:textId="5EE099D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CE44DD2" w14:textId="6398314A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Классификация людей по виду сверху: ребенок, взрослый, крупногабаритный груз (велосипед, самокат, чемодан, рюкзак)</w:t>
            </w:r>
          </w:p>
        </w:tc>
        <w:tc>
          <w:tcPr>
            <w:tcW w:w="3098" w:type="dxa"/>
            <w:shd w:val="clear" w:color="auto" w:fill="auto"/>
          </w:tcPr>
          <w:p w14:paraId="6D8A4714" w14:textId="4D14DAB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702D36EF" w14:textId="3C7ED56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6FB20B7F" w14:textId="11A172B3" w:rsidTr="009F4F97">
        <w:tc>
          <w:tcPr>
            <w:tcW w:w="576" w:type="dxa"/>
            <w:shd w:val="clear" w:color="auto" w:fill="auto"/>
          </w:tcPr>
          <w:p w14:paraId="60A590B0" w14:textId="704258F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6804693D" w14:textId="77777777" w:rsidR="001A4A1E" w:rsidRPr="001A4A1E" w:rsidRDefault="001A4A1E" w:rsidP="001A4A1E">
            <w:pPr>
              <w:jc w:val="center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Классификация людей по цвету спецодежды: </w:t>
            </w:r>
          </w:p>
          <w:p w14:paraId="4AAC905F" w14:textId="24082872" w:rsidR="001A4A1E" w:rsidRPr="001A4A1E" w:rsidRDefault="001A4A1E" w:rsidP="001A4A1E">
            <w:pPr>
              <w:jc w:val="center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уборщик, рабочий, технолог, охранник и т.д</w:t>
            </w:r>
          </w:p>
        </w:tc>
        <w:tc>
          <w:tcPr>
            <w:tcW w:w="3098" w:type="dxa"/>
            <w:shd w:val="clear" w:color="auto" w:fill="auto"/>
          </w:tcPr>
          <w:p w14:paraId="592B5D95" w14:textId="3417832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79BA0AE0" w14:textId="68CDC4B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1E233A46" w14:textId="71402902" w:rsidTr="009F4F97">
        <w:tc>
          <w:tcPr>
            <w:tcW w:w="576" w:type="dxa"/>
            <w:shd w:val="clear" w:color="auto" w:fill="auto"/>
          </w:tcPr>
          <w:p w14:paraId="1C6FF655" w14:textId="3E0044B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0E49E3A3" w14:textId="185A0D99" w:rsidR="001A4A1E" w:rsidRPr="001A4A1E" w:rsidRDefault="001A4A1E" w:rsidP="001A4A1E">
            <w:pPr>
              <w:ind w:left="720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Прогнозирование траектории движущихся объектов с использованием фильтра Калмана</w:t>
            </w:r>
          </w:p>
        </w:tc>
        <w:tc>
          <w:tcPr>
            <w:tcW w:w="3098" w:type="dxa"/>
            <w:shd w:val="clear" w:color="auto" w:fill="auto"/>
          </w:tcPr>
          <w:p w14:paraId="43AEA601" w14:textId="051080B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457238D3" w14:textId="390029F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4CFE4AFF" w14:textId="49FABD4F" w:rsidTr="009F4F97">
        <w:tc>
          <w:tcPr>
            <w:tcW w:w="576" w:type="dxa"/>
            <w:shd w:val="clear" w:color="auto" w:fill="auto"/>
          </w:tcPr>
          <w:p w14:paraId="487F54F7" w14:textId="78C31F5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57EB50C9" w14:textId="7DDBC62F" w:rsidR="001A4A1E" w:rsidRPr="001A4A1E" w:rsidRDefault="001A4A1E" w:rsidP="001A4A1E">
            <w:pPr>
              <w:jc w:val="center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Дрон с техническим зрением SkyVision</w:t>
            </w:r>
          </w:p>
        </w:tc>
        <w:tc>
          <w:tcPr>
            <w:tcW w:w="3098" w:type="dxa"/>
            <w:shd w:val="clear" w:color="auto" w:fill="auto"/>
          </w:tcPr>
          <w:p w14:paraId="79870CAD" w14:textId="6526896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«ТРИДИВИ»</w:t>
            </w:r>
          </w:p>
        </w:tc>
        <w:tc>
          <w:tcPr>
            <w:tcW w:w="5109" w:type="dxa"/>
            <w:shd w:val="clear" w:color="auto" w:fill="auto"/>
          </w:tcPr>
          <w:p w14:paraId="333D648E" w14:textId="5657F81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5B145D2E" w14:textId="554761CB" w:rsidTr="009F4F97">
        <w:tc>
          <w:tcPr>
            <w:tcW w:w="576" w:type="dxa"/>
            <w:shd w:val="clear" w:color="auto" w:fill="auto"/>
          </w:tcPr>
          <w:p w14:paraId="5290061B" w14:textId="0F27EEB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A47221B" w14:textId="6F1A765A" w:rsidR="001A4A1E" w:rsidRPr="001A4A1E" w:rsidRDefault="001A4A1E" w:rsidP="001A4A1E">
            <w:pPr>
              <w:jc w:val="center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Разработать модель, способную идентифицировать средства индивидуальной защиты (СИЗ)</w:t>
            </w:r>
          </w:p>
        </w:tc>
        <w:tc>
          <w:tcPr>
            <w:tcW w:w="3098" w:type="dxa"/>
            <w:shd w:val="clear" w:color="auto" w:fill="auto"/>
          </w:tcPr>
          <w:p w14:paraId="15F46005" w14:textId="586E021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2E7F8A27" w14:textId="07D5B67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2B3E88A3" w14:textId="6DE3D91A" w:rsidTr="009F4F97">
        <w:tc>
          <w:tcPr>
            <w:tcW w:w="576" w:type="dxa"/>
            <w:shd w:val="clear" w:color="auto" w:fill="auto"/>
          </w:tcPr>
          <w:p w14:paraId="3747A4D9" w14:textId="6A11F0F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3FBA91F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Краткое изложение и тестирование загруженных документов (NLP)</w:t>
            </w:r>
          </w:p>
          <w:p w14:paraId="528BEB54" w14:textId="7DC4D03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 Создать модель, способную создавать краткие изложения загруженных документов и генерировать тесты на основе них. </w:t>
            </w:r>
          </w:p>
        </w:tc>
        <w:tc>
          <w:tcPr>
            <w:tcW w:w="3098" w:type="dxa"/>
            <w:shd w:val="clear" w:color="auto" w:fill="auto"/>
          </w:tcPr>
          <w:p w14:paraId="5CCFCED4" w14:textId="55501F1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590C999A" w14:textId="2CC5D5D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7613EBE7" w14:textId="536D9D29" w:rsidTr="009F4F97">
        <w:tc>
          <w:tcPr>
            <w:tcW w:w="576" w:type="dxa"/>
            <w:shd w:val="clear" w:color="auto" w:fill="auto"/>
          </w:tcPr>
          <w:p w14:paraId="190CA517" w14:textId="7B55F48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74E52E38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Работа с базой данных (Database &amp; NLP)</w:t>
            </w:r>
          </w:p>
          <w:p w14:paraId="15262EF6" w14:textId="32808D9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Создать систему, позволяющую пользователю задавать вопросы на естественном языке и получать соответствующие данные из базы данных. </w:t>
            </w:r>
          </w:p>
        </w:tc>
        <w:tc>
          <w:tcPr>
            <w:tcW w:w="3098" w:type="dxa"/>
            <w:shd w:val="clear" w:color="auto" w:fill="auto"/>
          </w:tcPr>
          <w:p w14:paraId="74E45168" w14:textId="0755106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2F32FD2C" w14:textId="3CA94E1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Текст, Табличные данные</w:t>
            </w:r>
          </w:p>
        </w:tc>
      </w:tr>
      <w:tr w:rsidR="001A4A1E" w:rsidRPr="001A4A1E" w14:paraId="09709EC0" w14:textId="52273B34" w:rsidTr="009F4F97">
        <w:tc>
          <w:tcPr>
            <w:tcW w:w="576" w:type="dxa"/>
            <w:shd w:val="clear" w:color="auto" w:fill="auto"/>
          </w:tcPr>
          <w:p w14:paraId="754DF720" w14:textId="6927A3B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671" w:type="dxa"/>
            <w:gridSpan w:val="2"/>
            <w:shd w:val="clear" w:color="auto" w:fill="auto"/>
          </w:tcPr>
          <w:p w14:paraId="4B0E6A5B" w14:textId="791ECCC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Генерация инструкций (NLP &amp; Computer Vision) Создать модель, способную генерировать инструкции на основе видео</w:t>
            </w:r>
          </w:p>
        </w:tc>
        <w:tc>
          <w:tcPr>
            <w:tcW w:w="3098" w:type="dxa"/>
            <w:shd w:val="clear" w:color="auto" w:fill="auto"/>
          </w:tcPr>
          <w:p w14:paraId="0312F5E9" w14:textId="61A0D6D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461718E6" w14:textId="46253F3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7966F6B0" w14:textId="7F2315AE" w:rsidTr="009F4F97">
        <w:tc>
          <w:tcPr>
            <w:tcW w:w="576" w:type="dxa"/>
            <w:shd w:val="clear" w:color="auto" w:fill="auto"/>
          </w:tcPr>
          <w:p w14:paraId="33D913EF" w14:textId="12BA856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658" w:type="dxa"/>
            <w:shd w:val="clear" w:color="auto" w:fill="auto"/>
          </w:tcPr>
          <w:p w14:paraId="29DE8886" w14:textId="7AED2A2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Генерация инструкций (NLP &amp; Computer Vision) Создать модель, способную генерировать инструкции на основе технической документации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9284835" w14:textId="725E9FE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0003A428" w14:textId="1DF6F4A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72E782A7" w14:textId="26BD5465" w:rsidTr="009F4F97">
        <w:tc>
          <w:tcPr>
            <w:tcW w:w="576" w:type="dxa"/>
            <w:shd w:val="clear" w:color="auto" w:fill="auto"/>
          </w:tcPr>
          <w:p w14:paraId="7E12AB2E" w14:textId="6725419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658" w:type="dxa"/>
            <w:shd w:val="clear" w:color="auto" w:fill="auto"/>
          </w:tcPr>
          <w:p w14:paraId="2D3DFD9F" w14:textId="6DB7C04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Генерация инструкций (NLP &amp; Computer Vision) Создать модель, способную генерировать инструкции на основе данных пользователей.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3E37849E" w14:textId="3329BB7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ЧКПЗ</w:t>
            </w:r>
          </w:p>
        </w:tc>
        <w:tc>
          <w:tcPr>
            <w:tcW w:w="5109" w:type="dxa"/>
            <w:shd w:val="clear" w:color="auto" w:fill="auto"/>
          </w:tcPr>
          <w:p w14:paraId="485B7392" w14:textId="2615669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4E7F29EB" w14:textId="776D7746" w:rsidTr="009F4F97">
        <w:tc>
          <w:tcPr>
            <w:tcW w:w="576" w:type="dxa"/>
            <w:shd w:val="clear" w:color="auto" w:fill="auto"/>
          </w:tcPr>
          <w:p w14:paraId="368C3808" w14:textId="60A79E1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54</w:t>
            </w:r>
          </w:p>
        </w:tc>
        <w:tc>
          <w:tcPr>
            <w:tcW w:w="5658" w:type="dxa"/>
            <w:shd w:val="clear" w:color="auto" w:fill="auto"/>
          </w:tcPr>
          <w:p w14:paraId="3C4E4C05" w14:textId="25C9803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отчетов об оценке недвижимости (Извлечение текста из полей отчетов об оценке недвижимости. Печатный текст.)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4825AB97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  <w:p w14:paraId="22C72FBD" w14:textId="17FBDBF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(Государственный комитет по делам архивов Челябинской области)</w:t>
            </w:r>
          </w:p>
        </w:tc>
        <w:tc>
          <w:tcPr>
            <w:tcW w:w="5109" w:type="dxa"/>
            <w:shd w:val="clear" w:color="auto" w:fill="auto"/>
          </w:tcPr>
          <w:p w14:paraId="3D85A8AC" w14:textId="1E0C9AB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23D43BCD" w14:textId="4BA4AC38" w:rsidTr="009F4F97">
        <w:tc>
          <w:tcPr>
            <w:tcW w:w="576" w:type="dxa"/>
            <w:shd w:val="clear" w:color="auto" w:fill="auto"/>
          </w:tcPr>
          <w:p w14:paraId="7F78086A" w14:textId="5203716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658" w:type="dxa"/>
            <w:shd w:val="clear" w:color="auto" w:fill="auto"/>
          </w:tcPr>
          <w:p w14:paraId="3AE7C7DD" w14:textId="63A2CFD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текста в номенклатурах дел и сопоставление его с другим текстом внутри документа или с записями справочников (печатный текст)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48F9BCA6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  <w:p w14:paraId="68EB3EC7" w14:textId="6DEC388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(Государственный комитет по делам архивов Челябинской области)</w:t>
            </w:r>
          </w:p>
        </w:tc>
        <w:tc>
          <w:tcPr>
            <w:tcW w:w="5109" w:type="dxa"/>
            <w:shd w:val="clear" w:color="auto" w:fill="auto"/>
          </w:tcPr>
          <w:p w14:paraId="076FC31A" w14:textId="6498811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1D09710F" w14:textId="659C7F5B" w:rsidTr="009F4F97">
        <w:tc>
          <w:tcPr>
            <w:tcW w:w="576" w:type="dxa"/>
            <w:shd w:val="clear" w:color="auto" w:fill="auto"/>
          </w:tcPr>
          <w:p w14:paraId="2006E358" w14:textId="6F186F0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5658" w:type="dxa"/>
            <w:shd w:val="clear" w:color="auto" w:fill="auto"/>
          </w:tcPr>
          <w:p w14:paraId="6DC7A5F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Прогнозирование эффективности когнитивно-поведенческой терапии при депрессии</w:t>
            </w:r>
          </w:p>
          <w:p w14:paraId="6470928B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Данные пациентов: возраст, длительность симптомов, качество сна (шкала), уровень тревожности (HADS), количество стрессовых событий за последние 6 месяцев, тип депрессии (реактивная, эндогенная, сезонная — при обучении).</w:t>
            </w:r>
          </w:p>
          <w:p w14:paraId="434C5F77" w14:textId="0E2AC4F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Требуется: Построить модель классификации, предсказывающую успех терапии.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3F7306B" w14:textId="686FB3A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</w:t>
            </w:r>
          </w:p>
        </w:tc>
        <w:tc>
          <w:tcPr>
            <w:tcW w:w="5109" w:type="dxa"/>
            <w:shd w:val="clear" w:color="auto" w:fill="auto"/>
          </w:tcPr>
          <w:p w14:paraId="3FCEA7C4" w14:textId="499C95E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536CC7BA" w14:textId="7606DEA5" w:rsidTr="009F4F97">
        <w:tc>
          <w:tcPr>
            <w:tcW w:w="576" w:type="dxa"/>
            <w:shd w:val="clear" w:color="auto" w:fill="auto"/>
          </w:tcPr>
          <w:p w14:paraId="0E430D6A" w14:textId="517C16F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658" w:type="dxa"/>
            <w:shd w:val="clear" w:color="auto" w:fill="auto"/>
          </w:tcPr>
          <w:p w14:paraId="0E23E3F3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Классификация спама по тексту электронного письма</w:t>
            </w:r>
          </w:p>
          <w:p w14:paraId="11ECA457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Тексты электронных писем, преобразованные в вектор признаков на основе словаря из 5 000 слов. Разметка: спам / не спам.</w:t>
            </w:r>
          </w:p>
          <w:p w14:paraId="3D66617E" w14:textId="7214794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Требуется: Построить модель классификации, определяющую, является ли письмо спамом.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BB6EB47" w14:textId="5439F9A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ОГБУ «ЧРЦНИТ» </w:t>
            </w:r>
          </w:p>
        </w:tc>
        <w:tc>
          <w:tcPr>
            <w:tcW w:w="5109" w:type="dxa"/>
            <w:shd w:val="clear" w:color="auto" w:fill="auto"/>
          </w:tcPr>
          <w:p w14:paraId="009854FC" w14:textId="172EF31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64EEE501" w14:textId="6F00F088" w:rsidTr="009F4F97">
        <w:tc>
          <w:tcPr>
            <w:tcW w:w="576" w:type="dxa"/>
            <w:shd w:val="clear" w:color="auto" w:fill="auto"/>
          </w:tcPr>
          <w:p w14:paraId="0F37089C" w14:textId="3EF0DB4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658" w:type="dxa"/>
            <w:shd w:val="clear" w:color="auto" w:fill="auto"/>
          </w:tcPr>
          <w:p w14:paraId="32AFA91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Прогнозирование стоимости медицинской страховки</w:t>
            </w:r>
          </w:p>
          <w:p w14:paraId="17F78C10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Данные застрахованных: возраст, индекс массы тела, количество детей, статус курения, регион проживания.</w:t>
            </w:r>
          </w:p>
          <w:p w14:paraId="4D51FA93" w14:textId="1FA909F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Требуется: Построить модель регрессии для предсказания годовой стоимости страховки. 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D06B231" w14:textId="045979D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ОГБУ «ЧРЦНИТ» </w:t>
            </w:r>
          </w:p>
        </w:tc>
        <w:tc>
          <w:tcPr>
            <w:tcW w:w="5109" w:type="dxa"/>
            <w:shd w:val="clear" w:color="auto" w:fill="auto"/>
          </w:tcPr>
          <w:p w14:paraId="121878F6" w14:textId="7F309A1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04BDC4B8" w14:textId="4FE5356E" w:rsidTr="009F4F97">
        <w:tc>
          <w:tcPr>
            <w:tcW w:w="576" w:type="dxa"/>
            <w:shd w:val="clear" w:color="auto" w:fill="auto"/>
          </w:tcPr>
          <w:p w14:paraId="3BD44416" w14:textId="1447BDF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59</w:t>
            </w:r>
          </w:p>
        </w:tc>
        <w:tc>
          <w:tcPr>
            <w:tcW w:w="5658" w:type="dxa"/>
            <w:shd w:val="clear" w:color="auto" w:fill="auto"/>
          </w:tcPr>
          <w:p w14:paraId="00FF2E0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Определение типа банковской транзакции</w:t>
            </w:r>
          </w:p>
          <w:p w14:paraId="5896463E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Данные о транзакциях: сумма, время суток, день недели, тип счёта (дебетовый/кредитный), место (город/онлайн), предыдущие транзакции.</w:t>
            </w:r>
          </w:p>
          <w:p w14:paraId="5944C8F9" w14:textId="5E61C33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Требуется: Построить модель классификации, определяющую тип транзакции: оплата, перевод, снятие. 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3EDECF26" w14:textId="5311AEE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</w:t>
            </w:r>
          </w:p>
        </w:tc>
        <w:tc>
          <w:tcPr>
            <w:tcW w:w="5109" w:type="dxa"/>
            <w:shd w:val="clear" w:color="auto" w:fill="auto"/>
          </w:tcPr>
          <w:p w14:paraId="273FA26A" w14:textId="06942AF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2E72A4BB" w14:textId="48399F4A" w:rsidTr="009F4F97">
        <w:tc>
          <w:tcPr>
            <w:tcW w:w="576" w:type="dxa"/>
            <w:shd w:val="clear" w:color="auto" w:fill="auto"/>
          </w:tcPr>
          <w:p w14:paraId="28E8D8F8" w14:textId="3618511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58" w:type="dxa"/>
            <w:shd w:val="clear" w:color="auto" w:fill="auto"/>
          </w:tcPr>
          <w:p w14:paraId="78361046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Коррекция массового расхода кориолисового расходомера при газожидкостном потоке (TUV-NEL)</w:t>
            </w:r>
          </w:p>
          <w:p w14:paraId="4D1B407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715 точек измерений с лабораторного стенда TUV-NEL: массовый расход, плотность, GVF (0–70%), WC (0–100%).</w:t>
            </w:r>
          </w:p>
          <w:p w14:paraId="2984285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Требуется: Построить модель коррекции погрешности массового расхода:</w:t>
            </w:r>
          </w:p>
          <w:p w14:paraId="07D85F04" w14:textId="6F9981F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Модель должна быть устойчива к изменениям фазового состава и работать с малым объёмом данных.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911F0A5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НИЛ Технической самодиагностики и самоконтроля приборов и систем  ЮУрГУ (ПАО «Северсталь»)</w:t>
            </w:r>
          </w:p>
          <w:p w14:paraId="12C1C36B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9" w:type="dxa"/>
            <w:shd w:val="clear" w:color="auto" w:fill="auto"/>
          </w:tcPr>
          <w:p w14:paraId="65A0AA34" w14:textId="7D40173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Временные ряды</w:t>
            </w:r>
          </w:p>
        </w:tc>
      </w:tr>
      <w:tr w:rsidR="001A4A1E" w:rsidRPr="001A4A1E" w14:paraId="168D76D7" w14:textId="5FAE824D" w:rsidTr="009F4F97">
        <w:tc>
          <w:tcPr>
            <w:tcW w:w="576" w:type="dxa"/>
            <w:shd w:val="clear" w:color="auto" w:fill="auto"/>
          </w:tcPr>
          <w:p w14:paraId="7F2670FF" w14:textId="3354891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5658" w:type="dxa"/>
            <w:shd w:val="clear" w:color="auto" w:fill="auto"/>
          </w:tcPr>
          <w:p w14:paraId="59174D96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Коррекция плотности кориолисового расходомера в трёхфазном потоке</w:t>
            </w:r>
          </w:p>
          <w:p w14:paraId="00C9E964" w14:textId="210DDF4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Те же данные TUV-NEL: измерения плотности, массового расхода, GVF, WC. Требуется: Построить модель коррекции плотности: Модель должна минимизировать систематическую погрешность при высоком содержании газа.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C05E43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НИЛ Технической самодиагностики и самоконтроля приборов и систем  ЮУрГУ (ПАО «Северсталь»)</w:t>
            </w:r>
          </w:p>
          <w:p w14:paraId="5D0B5374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9" w:type="dxa"/>
            <w:shd w:val="clear" w:color="auto" w:fill="auto"/>
          </w:tcPr>
          <w:p w14:paraId="44C9B603" w14:textId="1EC7BDF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Временные ряды</w:t>
            </w:r>
          </w:p>
        </w:tc>
      </w:tr>
      <w:tr w:rsidR="001A4A1E" w:rsidRPr="001A4A1E" w14:paraId="5BB801D8" w14:textId="22F47DA2" w:rsidTr="009F4F97">
        <w:tc>
          <w:tcPr>
            <w:tcW w:w="576" w:type="dxa"/>
            <w:shd w:val="clear" w:color="auto" w:fill="auto"/>
          </w:tcPr>
          <w:p w14:paraId="21A5B6A4" w14:textId="05095DC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658" w:type="dxa"/>
            <w:shd w:val="clear" w:color="auto" w:fill="auto"/>
          </w:tcPr>
          <w:p w14:paraId="1AE87D24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Диагностика подшипников с помощью гибридной CNN-MLP модели </w:t>
            </w:r>
          </w:p>
          <w:p w14:paraId="6D5C7D1A" w14:textId="3A25E9C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Исходные данные: Вибрационные сигналы с экспериментального  стенда, 5 классов состояний подшипников. Требуется: Построить гибридную модель: CNN для извлечения паттернов из спектрограмм, MLP для работы с числовым </w:t>
            </w:r>
            <w:r w:rsidRPr="001A4A1E">
              <w:rPr>
                <w:rFonts w:ascii="Times New Roman" w:hAnsi="Times New Roman" w:cs="Times New Roman"/>
              </w:rPr>
              <w:lastRenderedPageBreak/>
              <w:t>вектором из статистических признаков. Модель должна обеспечивать &gt;95% точности.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2A19229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НИЛ Технической самодиагностики и самоконтроля приборов и систем  ЮУрГУ (ПАО «Северсталь»)</w:t>
            </w:r>
          </w:p>
          <w:p w14:paraId="1038523F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9" w:type="dxa"/>
            <w:shd w:val="clear" w:color="auto" w:fill="auto"/>
          </w:tcPr>
          <w:p w14:paraId="188474F0" w14:textId="6FCFD26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Временные ряды, Табличные данные</w:t>
            </w:r>
          </w:p>
        </w:tc>
      </w:tr>
      <w:tr w:rsidR="001A4A1E" w:rsidRPr="001A4A1E" w14:paraId="6FE00F8F" w14:textId="2C86E0CC" w:rsidTr="009F4F97">
        <w:tc>
          <w:tcPr>
            <w:tcW w:w="576" w:type="dxa"/>
            <w:shd w:val="clear" w:color="auto" w:fill="auto"/>
          </w:tcPr>
          <w:p w14:paraId="3D2B95D5" w14:textId="12D7EB9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5658" w:type="dxa"/>
            <w:shd w:val="clear" w:color="auto" w:fill="auto"/>
          </w:tcPr>
          <w:p w14:paraId="745DBE03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Диагностика подшипников по температурным данным (многоточечные измерения)</w:t>
            </w:r>
          </w:p>
          <w:p w14:paraId="3FD0C7E4" w14:textId="6BA2AEE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Временные ряды температуры с 4–6 датчиков многоточечного датчика. Классы: норма, перегрев, заклинивание, недостаток смазки. Требуется: Построить модель, использующую пространственно-временные паттерны. Модель должна локализовать источник аномалии и работать с выбросами и шумом.</w:t>
            </w:r>
          </w:p>
          <w:p w14:paraId="4C1FE877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1EF14CB9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НИЛ Технической самодиагностики и самоконтроля приборов и систем  ЮУрГУ (ПАО «Северсталь»)</w:t>
            </w:r>
          </w:p>
          <w:p w14:paraId="7F26002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9" w:type="dxa"/>
            <w:shd w:val="clear" w:color="auto" w:fill="auto"/>
          </w:tcPr>
          <w:p w14:paraId="4D6AC222" w14:textId="12C75DD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Временные ряды</w:t>
            </w:r>
          </w:p>
        </w:tc>
      </w:tr>
      <w:tr w:rsidR="001A4A1E" w:rsidRPr="001A4A1E" w14:paraId="1F175970" w14:textId="13A66BE5" w:rsidTr="009F4F97">
        <w:tc>
          <w:tcPr>
            <w:tcW w:w="576" w:type="dxa"/>
            <w:shd w:val="clear" w:color="auto" w:fill="auto"/>
          </w:tcPr>
          <w:p w14:paraId="01C1E0DB" w14:textId="4F03368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658" w:type="dxa"/>
            <w:shd w:val="clear" w:color="auto" w:fill="auto"/>
          </w:tcPr>
          <w:p w14:paraId="53477AC4" w14:textId="2F711E2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Раннее обнаружение перегрева подшипника по тренду температуры. </w:t>
            </w:r>
          </w:p>
          <w:p w14:paraId="783D8C76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Многомерные температурные временные ряды с датчиков.</w:t>
            </w:r>
          </w:p>
          <w:p w14:paraId="05DBE770" w14:textId="219DBBA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Требуется: Разработать модель прогноза аномалии на основе трендов и градиентов температуры. Цель — обнаружение неисправности за 10–30 минут до критического порога.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B1A6714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НИЛ Технической самодиагностики и самоконтроля приборов и систем  ЮУрГУ (ПАО «Северсталь»)</w:t>
            </w:r>
          </w:p>
          <w:p w14:paraId="604A57CE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9" w:type="dxa"/>
            <w:shd w:val="clear" w:color="auto" w:fill="auto"/>
          </w:tcPr>
          <w:p w14:paraId="7285E5FD" w14:textId="0567990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Временные ряды</w:t>
            </w:r>
          </w:p>
        </w:tc>
      </w:tr>
      <w:tr w:rsidR="001A4A1E" w:rsidRPr="001A4A1E" w14:paraId="1992F159" w14:textId="5AF3395B" w:rsidTr="009F4F97">
        <w:tc>
          <w:tcPr>
            <w:tcW w:w="576" w:type="dxa"/>
            <w:shd w:val="clear" w:color="auto" w:fill="auto"/>
          </w:tcPr>
          <w:p w14:paraId="20020257" w14:textId="50E0B4C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658" w:type="dxa"/>
            <w:shd w:val="clear" w:color="auto" w:fill="auto"/>
          </w:tcPr>
          <w:p w14:paraId="338A226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Оценка устойчивости модели диагностики к изменению условий эксплуатации</w:t>
            </w:r>
          </w:p>
          <w:p w14:paraId="08209282" w14:textId="64432B2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Исходные данные: Вибрационные сигналы подшипников из набора CWRU (Case Western Reserve University) при различных нагрузках и скоростях. Классы: нормальное состояние, дефект внутреннего кольца, внешнего кольца, тел качения. Требуется: Проверить, как модель, обученная на одном режиме, работает на другом. Применить domain adaptation или инвариантные признаки для повышения устойчивости.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3277A83B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НИЛ Технической самодиагностики и самоконтроля приборов и систем  ЮУрГУ (ПАО «Северсталь»)</w:t>
            </w:r>
          </w:p>
          <w:p w14:paraId="64A142F7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9" w:type="dxa"/>
            <w:shd w:val="clear" w:color="auto" w:fill="auto"/>
          </w:tcPr>
          <w:p w14:paraId="3FEC3F16" w14:textId="7265B96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Временные ряды</w:t>
            </w:r>
          </w:p>
        </w:tc>
      </w:tr>
      <w:tr w:rsidR="001A4A1E" w:rsidRPr="001A4A1E" w14:paraId="52D862C9" w14:textId="164D0E79" w:rsidTr="009F4F97">
        <w:tc>
          <w:tcPr>
            <w:tcW w:w="576" w:type="dxa"/>
            <w:shd w:val="clear" w:color="auto" w:fill="auto"/>
          </w:tcPr>
          <w:p w14:paraId="717538C1" w14:textId="5E01EEF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5658" w:type="dxa"/>
            <w:shd w:val="clear" w:color="auto" w:fill="auto"/>
          </w:tcPr>
          <w:p w14:paraId="68C66021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Обработка текстовых обращений граждан с  GigaChat</w:t>
            </w:r>
          </w:p>
          <w:p w14:paraId="390F2C1D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161C32DF" w14:textId="780D0E6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2530E2E5" w14:textId="43861F1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64B91244" w14:textId="5F7D21BD" w:rsidTr="009F4F97">
        <w:tc>
          <w:tcPr>
            <w:tcW w:w="576" w:type="dxa"/>
            <w:shd w:val="clear" w:color="auto" w:fill="auto"/>
          </w:tcPr>
          <w:p w14:paraId="5252A7B0" w14:textId="1D9E1C9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5658" w:type="dxa"/>
            <w:shd w:val="clear" w:color="auto" w:fill="auto"/>
          </w:tcPr>
          <w:p w14:paraId="47F7EFA4" w14:textId="56EC5DC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Транскрибация и протоколирование контрольного мероприятия инспектором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0DB14537" w14:textId="3813CD6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5E84327D" w14:textId="0B63DFF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</w:t>
            </w:r>
          </w:p>
        </w:tc>
      </w:tr>
      <w:tr w:rsidR="001A4A1E" w:rsidRPr="001A4A1E" w14:paraId="430DE613" w14:textId="1091D5A8" w:rsidTr="009F4F97">
        <w:tc>
          <w:tcPr>
            <w:tcW w:w="576" w:type="dxa"/>
            <w:shd w:val="clear" w:color="auto" w:fill="auto"/>
          </w:tcPr>
          <w:p w14:paraId="2AFE98E4" w14:textId="6884044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658" w:type="dxa"/>
            <w:shd w:val="clear" w:color="auto" w:fill="auto"/>
          </w:tcPr>
          <w:p w14:paraId="42FF7140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Определение тематики обращения с помощью ИИ</w:t>
            </w:r>
          </w:p>
          <w:p w14:paraId="043C22AC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120ACAAC" w14:textId="6ABBEDB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45BE4541" w14:textId="1193F76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7AB66F58" w14:textId="2F73A36F" w:rsidTr="009F4F97">
        <w:tc>
          <w:tcPr>
            <w:tcW w:w="576" w:type="dxa"/>
            <w:shd w:val="clear" w:color="auto" w:fill="auto"/>
          </w:tcPr>
          <w:p w14:paraId="07404C95" w14:textId="63F09A0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5658" w:type="dxa"/>
            <w:shd w:val="clear" w:color="auto" w:fill="auto"/>
          </w:tcPr>
          <w:p w14:paraId="1709EB9E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бухгалтерских документов</w:t>
            </w:r>
          </w:p>
          <w:p w14:paraId="48C6B643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0A4B02C8" w14:textId="469B64A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0251A47B" w14:textId="7487CB4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552342BB" w14:textId="111FBD48" w:rsidTr="009F4F97">
        <w:tc>
          <w:tcPr>
            <w:tcW w:w="576" w:type="dxa"/>
            <w:shd w:val="clear" w:color="auto" w:fill="auto"/>
          </w:tcPr>
          <w:p w14:paraId="43DA881E" w14:textId="1C1D9E4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658" w:type="dxa"/>
            <w:shd w:val="clear" w:color="auto" w:fill="auto"/>
          </w:tcPr>
          <w:p w14:paraId="774333B4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транспортных документов</w:t>
            </w:r>
          </w:p>
          <w:p w14:paraId="31A4B832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173B3314" w14:textId="5270B54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09AD2849" w14:textId="188DD22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5076D918" w14:textId="52EF3AAE" w:rsidTr="009F4F97">
        <w:tc>
          <w:tcPr>
            <w:tcW w:w="576" w:type="dxa"/>
            <w:shd w:val="clear" w:color="auto" w:fill="auto"/>
          </w:tcPr>
          <w:p w14:paraId="44C3F02D" w14:textId="661C085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5658" w:type="dxa"/>
            <w:shd w:val="clear" w:color="auto" w:fill="auto"/>
          </w:tcPr>
          <w:p w14:paraId="2BE1CBEF" w14:textId="673D534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персональных документов (паспорт, СНИЛС итд)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05964A5" w14:textId="48E74C7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EAB0DF6" w14:textId="5E22423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  <w:r w:rsidR="00941772">
              <w:rPr>
                <w:rFonts w:ascii="Times New Roman" w:hAnsi="Times New Roman" w:cs="Times New Roman"/>
              </w:rPr>
              <w:t>, изображения</w:t>
            </w:r>
          </w:p>
        </w:tc>
      </w:tr>
      <w:tr w:rsidR="001A4A1E" w:rsidRPr="001A4A1E" w14:paraId="3286FC87" w14:textId="43436DA9" w:rsidTr="009F4F97">
        <w:tc>
          <w:tcPr>
            <w:tcW w:w="576" w:type="dxa"/>
            <w:shd w:val="clear" w:color="auto" w:fill="auto"/>
          </w:tcPr>
          <w:p w14:paraId="7A734EAC" w14:textId="1D3199A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5658" w:type="dxa"/>
            <w:shd w:val="clear" w:color="auto" w:fill="auto"/>
          </w:tcPr>
          <w:p w14:paraId="349E1E56" w14:textId="577FD36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Детекция износа и повреждений поверхности дорожного покрытия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30FE9AD7" w14:textId="6C6E669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0CD2B754" w14:textId="6A4FBB2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4A375B7B" w14:textId="0ACFB735" w:rsidTr="009F4F97">
        <w:tc>
          <w:tcPr>
            <w:tcW w:w="576" w:type="dxa"/>
            <w:shd w:val="clear" w:color="auto" w:fill="auto"/>
          </w:tcPr>
          <w:p w14:paraId="7F929963" w14:textId="3FBC2A1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5658" w:type="dxa"/>
            <w:shd w:val="clear" w:color="auto" w:fill="auto"/>
          </w:tcPr>
          <w:p w14:paraId="36135CB5" w14:textId="7C6A7C0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загрязнений дорог общего пользования и асфальтобетонного покрытия листвой и отходами, сугробами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FD85B68" w14:textId="6262D9D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5DB42DBD" w14:textId="0FCC9E6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724A1772" w14:textId="644BA26B" w:rsidTr="009F4F97">
        <w:tc>
          <w:tcPr>
            <w:tcW w:w="576" w:type="dxa"/>
            <w:shd w:val="clear" w:color="auto" w:fill="auto"/>
          </w:tcPr>
          <w:p w14:paraId="48BD4816" w14:textId="500B9DC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658" w:type="dxa"/>
            <w:shd w:val="clear" w:color="auto" w:fill="auto"/>
          </w:tcPr>
          <w:p w14:paraId="20835BFF" w14:textId="384FD8D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Детекция объектов дорожной инфраструктуры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A6CFD9B" w14:textId="054BFA6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44A2DF41" w14:textId="37E6260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0023F923" w14:textId="375B882C" w:rsidTr="009F4F97">
        <w:tc>
          <w:tcPr>
            <w:tcW w:w="576" w:type="dxa"/>
            <w:shd w:val="clear" w:color="auto" w:fill="auto"/>
          </w:tcPr>
          <w:p w14:paraId="1F725F16" w14:textId="444B31C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658" w:type="dxa"/>
            <w:shd w:val="clear" w:color="auto" w:fill="auto"/>
          </w:tcPr>
          <w:p w14:paraId="01B68D69" w14:textId="6B78BE3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линейных и протяженных объектов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35BB462" w14:textId="4ED301F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4D83C55E" w14:textId="134D5BA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180F1EF" w14:textId="533788A1" w:rsidTr="009F4F97">
        <w:tc>
          <w:tcPr>
            <w:tcW w:w="576" w:type="dxa"/>
            <w:shd w:val="clear" w:color="auto" w:fill="auto"/>
          </w:tcPr>
          <w:p w14:paraId="7F195C8C" w14:textId="0EBD954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658" w:type="dxa"/>
            <w:shd w:val="clear" w:color="auto" w:fill="auto"/>
          </w:tcPr>
          <w:p w14:paraId="0B0066D8" w14:textId="1CAE3E6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контуров и состояния посевных полей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29761143" w14:textId="0FFF167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14816E65" w14:textId="19C27E6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95E0662" w14:textId="4474CD5E" w:rsidTr="009F4F97">
        <w:tc>
          <w:tcPr>
            <w:tcW w:w="576" w:type="dxa"/>
            <w:shd w:val="clear" w:color="auto" w:fill="auto"/>
          </w:tcPr>
          <w:p w14:paraId="3ACE3950" w14:textId="6C8548A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5658" w:type="dxa"/>
            <w:shd w:val="clear" w:color="auto" w:fill="auto"/>
          </w:tcPr>
          <w:p w14:paraId="14798396" w14:textId="596B617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дефектов (повреждений, отсутствие) бордюрных камней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4B9DCF3" w14:textId="480D430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4FF75D39" w14:textId="5577C94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526110BC" w14:textId="5FC037E2" w:rsidTr="009F4F97">
        <w:tc>
          <w:tcPr>
            <w:tcW w:w="576" w:type="dxa"/>
            <w:shd w:val="clear" w:color="auto" w:fill="auto"/>
          </w:tcPr>
          <w:p w14:paraId="6727A89A" w14:textId="721097B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658" w:type="dxa"/>
            <w:shd w:val="clear" w:color="auto" w:fill="auto"/>
          </w:tcPr>
          <w:p w14:paraId="777C1553" w14:textId="5E3458B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научно-технических документов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E4B1B3E" w14:textId="3FD1F43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6C2CD3AF" w14:textId="6F71617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5F214136" w14:textId="0EC1C0B6" w:rsidTr="009F4F97">
        <w:tc>
          <w:tcPr>
            <w:tcW w:w="576" w:type="dxa"/>
            <w:shd w:val="clear" w:color="auto" w:fill="auto"/>
          </w:tcPr>
          <w:p w14:paraId="70CBD5D5" w14:textId="28E1F72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658" w:type="dxa"/>
            <w:shd w:val="clear" w:color="auto" w:fill="auto"/>
          </w:tcPr>
          <w:p w14:paraId="56D74EE7" w14:textId="3DBEC63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правовых документов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CFADDF2" w14:textId="74926EB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A0ABB64" w14:textId="6BB3EBD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12CB5D67" w14:textId="48C3CAC9" w:rsidTr="009F4F97">
        <w:tc>
          <w:tcPr>
            <w:tcW w:w="576" w:type="dxa"/>
            <w:shd w:val="clear" w:color="auto" w:fill="auto"/>
          </w:tcPr>
          <w:p w14:paraId="19CFAC94" w14:textId="0CB7DC7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58" w:type="dxa"/>
            <w:shd w:val="clear" w:color="auto" w:fill="auto"/>
          </w:tcPr>
          <w:p w14:paraId="4F1C7C30" w14:textId="78A49AC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Распознавание чертежей и проектной документации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2D50FC9" w14:textId="30AE5E0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1A476A99" w14:textId="706A7A9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5B0A8317" w14:textId="40D12070" w:rsidTr="009F4F97">
        <w:tc>
          <w:tcPr>
            <w:tcW w:w="576" w:type="dxa"/>
            <w:shd w:val="clear" w:color="auto" w:fill="auto"/>
          </w:tcPr>
          <w:p w14:paraId="1ECAE18E" w14:textId="437CAD0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658" w:type="dxa"/>
            <w:shd w:val="clear" w:color="auto" w:fill="auto"/>
          </w:tcPr>
          <w:p w14:paraId="683BD3B5" w14:textId="27A80A3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Рекомендация ответа на типовое обращение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A35BFC3" w14:textId="2C5A6D5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1D62CA6" w14:textId="3FED6EE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286DFACE" w14:textId="007BAC7B" w:rsidTr="009F4F97">
        <w:tc>
          <w:tcPr>
            <w:tcW w:w="576" w:type="dxa"/>
            <w:shd w:val="clear" w:color="auto" w:fill="auto"/>
          </w:tcPr>
          <w:p w14:paraId="3D53EEBC" w14:textId="69ED4B0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82</w:t>
            </w:r>
          </w:p>
        </w:tc>
        <w:tc>
          <w:tcPr>
            <w:tcW w:w="5658" w:type="dxa"/>
            <w:shd w:val="clear" w:color="auto" w:fill="auto"/>
          </w:tcPr>
          <w:p w14:paraId="57FA72EB" w14:textId="749B988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Рекомендация ответа на нетиповое обращение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3E178C4B" w14:textId="242175E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2394ABCC" w14:textId="12C3BC5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075C44AB" w14:textId="198F8508" w:rsidTr="009F4F97">
        <w:tc>
          <w:tcPr>
            <w:tcW w:w="576" w:type="dxa"/>
            <w:shd w:val="clear" w:color="auto" w:fill="auto"/>
          </w:tcPr>
          <w:p w14:paraId="1E3B7759" w14:textId="298A82B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658" w:type="dxa"/>
            <w:shd w:val="clear" w:color="auto" w:fill="auto"/>
          </w:tcPr>
          <w:p w14:paraId="6A5E41E2" w14:textId="5F550D8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Формирование подсказок во времени осуществления поддержки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3D126FEA" w14:textId="32B5DE5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1EF53AB" w14:textId="7A1CAF6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1A51AA70" w14:textId="45699B74" w:rsidTr="009F4F97">
        <w:tc>
          <w:tcPr>
            <w:tcW w:w="576" w:type="dxa"/>
            <w:shd w:val="clear" w:color="auto" w:fill="auto"/>
          </w:tcPr>
          <w:p w14:paraId="79C313BB" w14:textId="4423DB0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5658" w:type="dxa"/>
            <w:shd w:val="clear" w:color="auto" w:fill="auto"/>
          </w:tcPr>
          <w:p w14:paraId="4BD8F54D" w14:textId="0EEC3CC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Транскрибация и онлайн подготовка стенограмм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D477B4A" w14:textId="061F6FE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7F7D888A" w14:textId="3981771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</w:t>
            </w:r>
          </w:p>
        </w:tc>
      </w:tr>
      <w:tr w:rsidR="001A4A1E" w:rsidRPr="001A4A1E" w14:paraId="53B37180" w14:textId="0DEC2519" w:rsidTr="009F4F97">
        <w:tc>
          <w:tcPr>
            <w:tcW w:w="576" w:type="dxa"/>
            <w:shd w:val="clear" w:color="auto" w:fill="auto"/>
          </w:tcPr>
          <w:p w14:paraId="4A045B63" w14:textId="53E9698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658" w:type="dxa"/>
            <w:shd w:val="clear" w:color="auto" w:fill="auto"/>
          </w:tcPr>
          <w:p w14:paraId="2432B07F" w14:textId="4940917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Онлайн аналитика взимодействия с гражданами в голосовых и текстовых каналах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47A9AF35" w14:textId="7F14782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757F970" w14:textId="36C3105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Аудио, Текст</w:t>
            </w:r>
          </w:p>
        </w:tc>
      </w:tr>
      <w:tr w:rsidR="001A4A1E" w:rsidRPr="001A4A1E" w14:paraId="6459ACDC" w14:textId="450910DC" w:rsidTr="009F4F97">
        <w:tc>
          <w:tcPr>
            <w:tcW w:w="576" w:type="dxa"/>
            <w:shd w:val="clear" w:color="auto" w:fill="auto"/>
          </w:tcPr>
          <w:p w14:paraId="26160EE6" w14:textId="76C3E35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658" w:type="dxa"/>
            <w:shd w:val="clear" w:color="auto" w:fill="auto"/>
          </w:tcPr>
          <w:p w14:paraId="37464766" w14:textId="5F5B68E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Сбор информации с сайтов органов власти и организаций в части выполнения требований ИБ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E2DF696" w14:textId="4F5394A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07D8933B" w14:textId="7455AE2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2D91AF28" w14:textId="1A94E09A" w:rsidTr="009F4F97">
        <w:tc>
          <w:tcPr>
            <w:tcW w:w="576" w:type="dxa"/>
            <w:shd w:val="clear" w:color="auto" w:fill="auto"/>
          </w:tcPr>
          <w:p w14:paraId="5F4961FD" w14:textId="2AE508B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5658" w:type="dxa"/>
            <w:shd w:val="clear" w:color="auto" w:fill="auto"/>
          </w:tcPr>
          <w:p w14:paraId="1D412099" w14:textId="549DB71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Анализ сайтов органов власти и организаций по размещению деструктивного и незаконного контента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68C4075" w14:textId="547B25A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5C794730" w14:textId="1607910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10FB1CA5" w14:textId="33ACF513" w:rsidTr="009F4F97">
        <w:tc>
          <w:tcPr>
            <w:tcW w:w="576" w:type="dxa"/>
            <w:shd w:val="clear" w:color="auto" w:fill="auto"/>
          </w:tcPr>
          <w:p w14:paraId="48F96587" w14:textId="7D926BF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658" w:type="dxa"/>
            <w:shd w:val="clear" w:color="auto" w:fill="auto"/>
          </w:tcPr>
          <w:p w14:paraId="22B8B746" w14:textId="7964315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Прогнозирование изменений численности населения по возрасту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235BB9FE" w14:textId="136181F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0D429E51" w14:textId="3B5442B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56419D32" w14:textId="4FC036AF" w:rsidTr="009F4F97">
        <w:tc>
          <w:tcPr>
            <w:tcW w:w="576" w:type="dxa"/>
            <w:shd w:val="clear" w:color="auto" w:fill="auto"/>
          </w:tcPr>
          <w:p w14:paraId="0C86917A" w14:textId="06AE31E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5658" w:type="dxa"/>
            <w:shd w:val="clear" w:color="auto" w:fill="auto"/>
          </w:tcPr>
          <w:p w14:paraId="2187BD41" w14:textId="235EAEF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Оценка потенциала ребенка с учетом результатов конкурсов, олимпиад, иных мероприятий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F742879" w14:textId="1EC2CC7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1BFEA654" w14:textId="2A9039A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34EDCEBE" w14:textId="133F9453" w:rsidTr="009F4F97">
        <w:tc>
          <w:tcPr>
            <w:tcW w:w="576" w:type="dxa"/>
            <w:shd w:val="clear" w:color="auto" w:fill="auto"/>
          </w:tcPr>
          <w:p w14:paraId="2E386F17" w14:textId="4C722BC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58" w:type="dxa"/>
            <w:shd w:val="clear" w:color="auto" w:fill="auto"/>
          </w:tcPr>
          <w:p w14:paraId="460A9CB9" w14:textId="0BFDE1C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 xml:space="preserve">Формирование текста пояснения в протокол для случаев признания заявки несоответсвующей 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202B371B" w14:textId="322A1FB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0929E349" w14:textId="7A0086F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53826F08" w14:textId="270124AA" w:rsidTr="009F4F97">
        <w:tc>
          <w:tcPr>
            <w:tcW w:w="576" w:type="dxa"/>
            <w:shd w:val="clear" w:color="auto" w:fill="auto"/>
          </w:tcPr>
          <w:p w14:paraId="222110E3" w14:textId="39C40B2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658" w:type="dxa"/>
            <w:shd w:val="clear" w:color="auto" w:fill="auto"/>
          </w:tcPr>
          <w:p w14:paraId="6991A157" w14:textId="74B2284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Ранжирование заявок, определение победителя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2E76E62" w14:textId="150F4AF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71E8499F" w14:textId="0146C6F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Текст</w:t>
            </w:r>
          </w:p>
        </w:tc>
      </w:tr>
      <w:tr w:rsidR="001A4A1E" w:rsidRPr="001A4A1E" w14:paraId="3474ACC4" w14:textId="775D5DFB" w:rsidTr="009F4F97">
        <w:tc>
          <w:tcPr>
            <w:tcW w:w="576" w:type="dxa"/>
            <w:shd w:val="clear" w:color="auto" w:fill="auto"/>
          </w:tcPr>
          <w:p w14:paraId="6315B01B" w14:textId="10197D9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658" w:type="dxa"/>
            <w:shd w:val="clear" w:color="auto" w:fill="auto"/>
          </w:tcPr>
          <w:p w14:paraId="5211E874" w14:textId="653BD10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Учет посетителей на объектах спорта и занимающихся физической культурой и спортом на спортивных площадках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40F9285" w14:textId="00BEC33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53EB64E3" w14:textId="134CAB2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21C3EBF8" w14:textId="088A384D" w:rsidTr="009F4F97">
        <w:tc>
          <w:tcPr>
            <w:tcW w:w="576" w:type="dxa"/>
            <w:shd w:val="clear" w:color="auto" w:fill="auto"/>
          </w:tcPr>
          <w:p w14:paraId="7B14BABC" w14:textId="51CFC4E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5658" w:type="dxa"/>
            <w:shd w:val="clear" w:color="auto" w:fill="auto"/>
          </w:tcPr>
          <w:p w14:paraId="654CAED6" w14:textId="43EB1A4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Голосовой робот-помощник на базе ИИ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49DC415A" w14:textId="3154518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ОГБУ «ЧРЦНИТ»\ ПАО Сбербанк</w:t>
            </w:r>
          </w:p>
        </w:tc>
        <w:tc>
          <w:tcPr>
            <w:tcW w:w="5109" w:type="dxa"/>
            <w:shd w:val="clear" w:color="auto" w:fill="auto"/>
          </w:tcPr>
          <w:p w14:paraId="399EA1AA" w14:textId="7F4EEFC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</w:t>
            </w:r>
          </w:p>
        </w:tc>
      </w:tr>
      <w:tr w:rsidR="001A4A1E" w:rsidRPr="001A4A1E" w14:paraId="54CAFB66" w14:textId="77777777" w:rsidTr="009F4F97">
        <w:tc>
          <w:tcPr>
            <w:tcW w:w="576" w:type="dxa"/>
            <w:shd w:val="clear" w:color="auto" w:fill="auto"/>
          </w:tcPr>
          <w:p w14:paraId="2A2AE2BB" w14:textId="0E6F81F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658" w:type="dxa"/>
            <w:shd w:val="clear" w:color="auto" w:fill="auto"/>
          </w:tcPr>
          <w:p w14:paraId="4A48E7A4" w14:textId="4FB3F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Платформа реального времени: создать систему для синхронного ведения сеансов врачом на расстоянии АртикНейро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9EB51E5" w14:textId="5240C69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03B1BDCC" w14:textId="125281C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1F5AB554" w14:textId="77777777" w:rsidTr="009F4F97">
        <w:tc>
          <w:tcPr>
            <w:tcW w:w="576" w:type="dxa"/>
            <w:shd w:val="clear" w:color="auto" w:fill="auto"/>
          </w:tcPr>
          <w:p w14:paraId="00B3AEE1" w14:textId="041D8CF1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658" w:type="dxa"/>
            <w:shd w:val="clear" w:color="auto" w:fill="auto"/>
          </w:tcPr>
          <w:p w14:paraId="08488F4F" w14:textId="46297BE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Plug-and-play решение: минимизировать время на настройку и обучение персонала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2AE8B90" w14:textId="1F530DB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5D2CEBB0" w14:textId="02485EC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1129C728" w14:textId="77777777" w:rsidTr="009F4F97">
        <w:tc>
          <w:tcPr>
            <w:tcW w:w="576" w:type="dxa"/>
            <w:shd w:val="clear" w:color="auto" w:fill="auto"/>
          </w:tcPr>
          <w:p w14:paraId="676DF05E" w14:textId="635F597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658" w:type="dxa"/>
            <w:shd w:val="clear" w:color="auto" w:fill="auto"/>
          </w:tcPr>
          <w:p w14:paraId="7FAB3EEE" w14:textId="22DEB17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Виртуальные помощники-реабилитологи с элементами ИИ для мотивации пациентов (В формате NPC)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79A292B" w14:textId="50423CD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202A4870" w14:textId="2D68720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4774FDCF" w14:textId="77777777" w:rsidTr="009F4F97">
        <w:tc>
          <w:tcPr>
            <w:tcW w:w="576" w:type="dxa"/>
            <w:shd w:val="clear" w:color="auto" w:fill="auto"/>
          </w:tcPr>
          <w:p w14:paraId="268FD559" w14:textId="398CFA7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97</w:t>
            </w:r>
          </w:p>
        </w:tc>
        <w:tc>
          <w:tcPr>
            <w:tcW w:w="5658" w:type="dxa"/>
            <w:shd w:val="clear" w:color="auto" w:fill="auto"/>
          </w:tcPr>
          <w:p w14:paraId="60F3B429" w14:textId="3A0836C2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Создать цифровых двойников пациентов</w:t>
            </w:r>
          </w:p>
          <w:p w14:paraId="76F87838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3528E1B9" w14:textId="1824B44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7C6846E7" w14:textId="1AEA39F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4A3B7930" w14:textId="77777777" w:rsidTr="009F4F97">
        <w:tc>
          <w:tcPr>
            <w:tcW w:w="576" w:type="dxa"/>
            <w:shd w:val="clear" w:color="auto" w:fill="auto"/>
          </w:tcPr>
          <w:p w14:paraId="6DF1DA5A" w14:textId="7B37806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5658" w:type="dxa"/>
            <w:shd w:val="clear" w:color="auto" w:fill="auto"/>
          </w:tcPr>
          <w:p w14:paraId="7252AA2D" w14:textId="45D8561B" w:rsidR="001A4A1E" w:rsidRPr="001A4A1E" w:rsidRDefault="001A4A1E" w:rsidP="001A4A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Создать обучающие модули внутри Программного обеспечения "Ренессанс-Нейро"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857675F" w14:textId="5325267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7C259E6B" w14:textId="26BE08D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1FCA78BB" w14:textId="77777777" w:rsidTr="009F4F97">
        <w:tc>
          <w:tcPr>
            <w:tcW w:w="576" w:type="dxa"/>
            <w:shd w:val="clear" w:color="auto" w:fill="auto"/>
          </w:tcPr>
          <w:p w14:paraId="490CB4B4" w14:textId="4388E30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5658" w:type="dxa"/>
            <w:shd w:val="clear" w:color="auto" w:fill="auto"/>
          </w:tcPr>
          <w:p w14:paraId="1A701B30" w14:textId="77777777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Игровой режим "Учи робота"</w:t>
            </w:r>
          </w:p>
          <w:p w14:paraId="077D2BC5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6804D7E4" w14:textId="53427EA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1CDB2FEE" w14:textId="63666A6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6CC1C2C3" w14:textId="77777777" w:rsidTr="009F4F97">
        <w:tc>
          <w:tcPr>
            <w:tcW w:w="576" w:type="dxa"/>
            <w:shd w:val="clear" w:color="auto" w:fill="auto"/>
          </w:tcPr>
          <w:p w14:paraId="1361FCEE" w14:textId="06325E7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58" w:type="dxa"/>
            <w:shd w:val="clear" w:color="auto" w:fill="auto"/>
          </w:tcPr>
          <w:p w14:paraId="7E3934D9" w14:textId="77777777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Аналитика диагностики для ПАК "Ренессанс-Нейро"</w:t>
            </w:r>
          </w:p>
          <w:p w14:paraId="3130EBF6" w14:textId="777777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3CD90A5E" w14:textId="3902709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6D6F955B" w14:textId="6B0D287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Табличные данные</w:t>
            </w:r>
          </w:p>
        </w:tc>
      </w:tr>
      <w:tr w:rsidR="001A4A1E" w:rsidRPr="001A4A1E" w14:paraId="7E4561F8" w14:textId="77777777" w:rsidTr="009F4F97">
        <w:tc>
          <w:tcPr>
            <w:tcW w:w="576" w:type="dxa"/>
            <w:shd w:val="clear" w:color="auto" w:fill="auto"/>
          </w:tcPr>
          <w:p w14:paraId="2359C88D" w14:textId="4A85159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5658" w:type="dxa"/>
            <w:shd w:val="clear" w:color="auto" w:fill="auto"/>
          </w:tcPr>
          <w:p w14:paraId="466F99D8" w14:textId="055FD8B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Создать специализированные модули для детей с игровыми механиками и анимацией (Доп. контент)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426DDE64" w14:textId="2DA61E1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0BF983E3" w14:textId="72D653C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Изображения, Текст</w:t>
            </w:r>
          </w:p>
        </w:tc>
      </w:tr>
      <w:tr w:rsidR="001A4A1E" w:rsidRPr="001A4A1E" w14:paraId="11BB258F" w14:textId="77777777" w:rsidTr="009F4F97">
        <w:tc>
          <w:tcPr>
            <w:tcW w:w="576" w:type="dxa"/>
            <w:shd w:val="clear" w:color="auto" w:fill="auto"/>
          </w:tcPr>
          <w:p w14:paraId="75ECAF6B" w14:textId="1C424AF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658" w:type="dxa"/>
            <w:shd w:val="clear" w:color="auto" w:fill="auto"/>
          </w:tcPr>
          <w:p w14:paraId="1C4EB2CB" w14:textId="77777777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Перевести все оставшиеся блоки Играйки на Unity, для работы на камерах</w:t>
            </w:r>
          </w:p>
          <w:p w14:paraId="14128094" w14:textId="77777777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24DB660A" w14:textId="58DDD61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0FE650EC" w14:textId="23586DD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6DD3EF9D" w14:textId="77777777" w:rsidTr="009F4F97">
        <w:tc>
          <w:tcPr>
            <w:tcW w:w="576" w:type="dxa"/>
            <w:shd w:val="clear" w:color="auto" w:fill="auto"/>
          </w:tcPr>
          <w:p w14:paraId="63DC8492" w14:textId="0A57F80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5658" w:type="dxa"/>
            <w:shd w:val="clear" w:color="auto" w:fill="auto"/>
          </w:tcPr>
          <w:p w14:paraId="4A133D8E" w14:textId="77777777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Блок игр по патриотическому воспитанию в ИФК (6 игр)</w:t>
            </w:r>
          </w:p>
          <w:p w14:paraId="1DD6AF7B" w14:textId="77777777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1" w:type="dxa"/>
            <w:gridSpan w:val="2"/>
            <w:shd w:val="clear" w:color="auto" w:fill="auto"/>
          </w:tcPr>
          <w:p w14:paraId="5016BE60" w14:textId="5169FF0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139247AA" w14:textId="127A3FF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07FDBC62" w14:textId="77777777" w:rsidTr="009F4F97">
        <w:tc>
          <w:tcPr>
            <w:tcW w:w="576" w:type="dxa"/>
            <w:shd w:val="clear" w:color="auto" w:fill="auto"/>
          </w:tcPr>
          <w:p w14:paraId="154F8068" w14:textId="5C907D80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5658" w:type="dxa"/>
            <w:shd w:val="clear" w:color="auto" w:fill="auto"/>
          </w:tcPr>
          <w:p w14:paraId="25FDDBEB" w14:textId="11F1C8E2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Игры в кострукторе по паротическому воспитанию в песочнице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6EA7A73" w14:textId="6A687F0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3C684A78" w14:textId="76F4104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2E87ACD3" w14:textId="77777777" w:rsidTr="009F4F97">
        <w:tc>
          <w:tcPr>
            <w:tcW w:w="576" w:type="dxa"/>
            <w:shd w:val="clear" w:color="auto" w:fill="auto"/>
          </w:tcPr>
          <w:p w14:paraId="1CC38AAB" w14:textId="0AF5D6F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658" w:type="dxa"/>
            <w:shd w:val="clear" w:color="auto" w:fill="auto"/>
          </w:tcPr>
          <w:p w14:paraId="14AB8C3A" w14:textId="5DB4E635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Остров по патриотическому воспитанию в Магиум (с помощью конструктора)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42F5933" w14:textId="45DD720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777DC1FB" w14:textId="0C20C305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1BF01F75" w14:textId="77777777" w:rsidTr="009F4F97">
        <w:tc>
          <w:tcPr>
            <w:tcW w:w="576" w:type="dxa"/>
            <w:shd w:val="clear" w:color="auto" w:fill="auto"/>
          </w:tcPr>
          <w:p w14:paraId="203F8671" w14:textId="7B1FA77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5658" w:type="dxa"/>
            <w:shd w:val="clear" w:color="auto" w:fill="auto"/>
          </w:tcPr>
          <w:p w14:paraId="4015717F" w14:textId="2D186D43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Изучить понятие "сенсорные метки", распознавание на интерактивном столе. Внерить функционал в Песочницу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1AFE3D1" w14:textId="5B6C4B83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23C371C4" w14:textId="5FE640D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33208AFE" w14:textId="77777777" w:rsidTr="009F4F97">
        <w:tc>
          <w:tcPr>
            <w:tcW w:w="576" w:type="dxa"/>
            <w:shd w:val="clear" w:color="auto" w:fill="auto"/>
          </w:tcPr>
          <w:p w14:paraId="6EFE485E" w14:textId="3A9BD62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5658" w:type="dxa"/>
            <w:shd w:val="clear" w:color="auto" w:fill="auto"/>
          </w:tcPr>
          <w:p w14:paraId="2C2B3FC7" w14:textId="11A2B281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Реализовать технологию биоэнергопластики в Артикуляционной гимнастике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123A7210" w14:textId="7B986FE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67368F33" w14:textId="1F52C13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79614505" w14:textId="77777777" w:rsidTr="009F4F97">
        <w:tc>
          <w:tcPr>
            <w:tcW w:w="576" w:type="dxa"/>
            <w:shd w:val="clear" w:color="auto" w:fill="auto"/>
          </w:tcPr>
          <w:p w14:paraId="2D99CB54" w14:textId="26D5A69C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658" w:type="dxa"/>
            <w:shd w:val="clear" w:color="auto" w:fill="auto"/>
          </w:tcPr>
          <w:p w14:paraId="001A2BC3" w14:textId="26B010A5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Добавить игры в блок Звукопроизношение для реализации нейроподхода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070D8DF1" w14:textId="220B1E8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2E0B0F93" w14:textId="44CB2289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2AE25890" w14:textId="77777777" w:rsidTr="009F4F97">
        <w:tc>
          <w:tcPr>
            <w:tcW w:w="576" w:type="dxa"/>
            <w:shd w:val="clear" w:color="auto" w:fill="auto"/>
          </w:tcPr>
          <w:p w14:paraId="4D229754" w14:textId="26AF798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5658" w:type="dxa"/>
            <w:shd w:val="clear" w:color="auto" w:fill="auto"/>
          </w:tcPr>
          <w:p w14:paraId="431455C5" w14:textId="10D4C5A9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Сканер рисунков Песочница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7E2B41C0" w14:textId="1FA01BC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5C866520" w14:textId="3FF8CD8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Изображения</w:t>
            </w:r>
          </w:p>
        </w:tc>
      </w:tr>
      <w:tr w:rsidR="001A4A1E" w:rsidRPr="001A4A1E" w14:paraId="76D3252A" w14:textId="77777777" w:rsidTr="009F4F97">
        <w:tc>
          <w:tcPr>
            <w:tcW w:w="576" w:type="dxa"/>
            <w:shd w:val="clear" w:color="auto" w:fill="auto"/>
          </w:tcPr>
          <w:p w14:paraId="2F76C20E" w14:textId="101BD6D4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658" w:type="dxa"/>
            <w:shd w:val="clear" w:color="auto" w:fill="auto"/>
          </w:tcPr>
          <w:p w14:paraId="79FF6A56" w14:textId="7CF0051A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Внедрить рабочий функционал в Магиум с датчиком Лидар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569F663B" w14:textId="5C578F17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3C21C6C4" w14:textId="46F1226F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34C82906" w14:textId="77777777" w:rsidTr="009F4F97">
        <w:tc>
          <w:tcPr>
            <w:tcW w:w="576" w:type="dxa"/>
            <w:shd w:val="clear" w:color="auto" w:fill="auto"/>
          </w:tcPr>
          <w:p w14:paraId="433F6C68" w14:textId="1D488EC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lastRenderedPageBreak/>
              <w:t>111</w:t>
            </w:r>
          </w:p>
        </w:tc>
        <w:tc>
          <w:tcPr>
            <w:tcW w:w="5658" w:type="dxa"/>
            <w:shd w:val="clear" w:color="auto" w:fill="auto"/>
            <w:vAlign w:val="bottom"/>
          </w:tcPr>
          <w:p w14:paraId="732EB5CF" w14:textId="73B36583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Разработать игры для развития связной речи с использованием модуля NeoMe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201B2D8" w14:textId="26195CB8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7636F0FE" w14:textId="2BC2E23A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</w:t>
            </w:r>
          </w:p>
        </w:tc>
      </w:tr>
      <w:tr w:rsidR="001A4A1E" w:rsidRPr="001A4A1E" w14:paraId="618D84AB" w14:textId="77777777" w:rsidTr="009F4F97">
        <w:tc>
          <w:tcPr>
            <w:tcW w:w="576" w:type="dxa"/>
            <w:shd w:val="clear" w:color="auto" w:fill="auto"/>
          </w:tcPr>
          <w:p w14:paraId="7BCBF2C0" w14:textId="4265D43D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658" w:type="dxa"/>
            <w:shd w:val="clear" w:color="auto" w:fill="auto"/>
          </w:tcPr>
          <w:p w14:paraId="5A2CB5A5" w14:textId="54F1CF96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Разработать игры в блоки Лексика и Грамматика с контентом по звукопроизношению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00416B90" w14:textId="3606BFE2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68C82703" w14:textId="6E6DA61B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-</w:t>
            </w:r>
          </w:p>
        </w:tc>
      </w:tr>
      <w:tr w:rsidR="001A4A1E" w:rsidRPr="001A4A1E" w14:paraId="4C597974" w14:textId="77777777" w:rsidTr="009F4F97">
        <w:tc>
          <w:tcPr>
            <w:tcW w:w="576" w:type="dxa"/>
            <w:shd w:val="clear" w:color="auto" w:fill="auto"/>
          </w:tcPr>
          <w:p w14:paraId="354CF5CE" w14:textId="4E976BD6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5658" w:type="dxa"/>
            <w:shd w:val="clear" w:color="auto" w:fill="auto"/>
          </w:tcPr>
          <w:p w14:paraId="647EBBB2" w14:textId="0E3CB892" w:rsidR="001A4A1E" w:rsidRPr="001A4A1E" w:rsidRDefault="001A4A1E" w:rsidP="001A4A1E">
            <w:pPr>
              <w:rPr>
                <w:rFonts w:ascii="Times New Roman" w:hAnsi="Times New Roman" w:cs="Times New Roman"/>
                <w:color w:val="000000"/>
              </w:rPr>
            </w:pPr>
            <w:r w:rsidRPr="001A4A1E">
              <w:rPr>
                <w:rFonts w:ascii="Times New Roman" w:hAnsi="Times New Roman" w:cs="Times New Roman"/>
                <w:color w:val="000000"/>
              </w:rPr>
              <w:t>Функция голосового управления</w:t>
            </w:r>
            <w:r w:rsidRPr="001A4A1E">
              <w:rPr>
                <w:rFonts w:ascii="Times New Roman" w:hAnsi="Times New Roman" w:cs="Times New Roman"/>
                <w:color w:val="000000"/>
              </w:rPr>
              <w:br/>
              <w:t>Песочница</w:t>
            </w:r>
          </w:p>
        </w:tc>
        <w:tc>
          <w:tcPr>
            <w:tcW w:w="3111" w:type="dxa"/>
            <w:gridSpan w:val="2"/>
            <w:shd w:val="clear" w:color="auto" w:fill="auto"/>
          </w:tcPr>
          <w:p w14:paraId="6CF39006" w14:textId="3BFC0E0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ООО «СтендАп Инновации»</w:t>
            </w:r>
          </w:p>
        </w:tc>
        <w:tc>
          <w:tcPr>
            <w:tcW w:w="5109" w:type="dxa"/>
            <w:shd w:val="clear" w:color="auto" w:fill="auto"/>
          </w:tcPr>
          <w:p w14:paraId="56E939C1" w14:textId="7F8A4E3E" w:rsidR="001A4A1E" w:rsidRPr="001A4A1E" w:rsidRDefault="001A4A1E" w:rsidP="001A4A1E">
            <w:pPr>
              <w:rPr>
                <w:rFonts w:ascii="Times New Roman" w:hAnsi="Times New Roman" w:cs="Times New Roman"/>
              </w:rPr>
            </w:pPr>
            <w:r w:rsidRPr="001A4A1E">
              <w:rPr>
                <w:rFonts w:ascii="Times New Roman" w:hAnsi="Times New Roman" w:cs="Times New Roman"/>
              </w:rPr>
              <w:t>Аудио</w:t>
            </w:r>
          </w:p>
        </w:tc>
      </w:tr>
    </w:tbl>
    <w:p w14:paraId="18DEA0C6" w14:textId="77777777" w:rsidR="00EA75D0" w:rsidRPr="00925F6A" w:rsidRDefault="00EA75D0">
      <w:pPr>
        <w:rPr>
          <w:rFonts w:ascii="Times New Roman" w:hAnsi="Times New Roman" w:cs="Times New Roman"/>
        </w:rPr>
      </w:pPr>
    </w:p>
    <w:sectPr w:rsidR="00EA75D0" w:rsidRPr="00925F6A" w:rsidSect="005A184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86E64"/>
    <w:multiLevelType w:val="multilevel"/>
    <w:tmpl w:val="08E82E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4834"/>
    <w:multiLevelType w:val="hybridMultilevel"/>
    <w:tmpl w:val="412205D0"/>
    <w:lvl w:ilvl="0" w:tplc="04190011">
      <w:start w:val="1"/>
      <w:numFmt w:val="decimal"/>
      <w:lvlText w:val="%1)"/>
      <w:lvlJc w:val="left"/>
      <w:pPr>
        <w:ind w:left="1117" w:hanging="360"/>
      </w:p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>
      <w:start w:val="1"/>
      <w:numFmt w:val="lowerRoman"/>
      <w:lvlText w:val="%3."/>
      <w:lvlJc w:val="right"/>
      <w:pPr>
        <w:ind w:left="2557" w:hanging="180"/>
      </w:pPr>
    </w:lvl>
    <w:lvl w:ilvl="3" w:tplc="0419000F">
      <w:start w:val="1"/>
      <w:numFmt w:val="decimal"/>
      <w:lvlText w:val="%4."/>
      <w:lvlJc w:val="left"/>
      <w:pPr>
        <w:ind w:left="3277" w:hanging="360"/>
      </w:pPr>
    </w:lvl>
    <w:lvl w:ilvl="4" w:tplc="04190019">
      <w:start w:val="1"/>
      <w:numFmt w:val="lowerLetter"/>
      <w:lvlText w:val="%5."/>
      <w:lvlJc w:val="left"/>
      <w:pPr>
        <w:ind w:left="3997" w:hanging="360"/>
      </w:pPr>
    </w:lvl>
    <w:lvl w:ilvl="5" w:tplc="0419001B">
      <w:start w:val="1"/>
      <w:numFmt w:val="lowerRoman"/>
      <w:lvlText w:val="%6."/>
      <w:lvlJc w:val="right"/>
      <w:pPr>
        <w:ind w:left="4717" w:hanging="180"/>
      </w:pPr>
    </w:lvl>
    <w:lvl w:ilvl="6" w:tplc="0419000F">
      <w:start w:val="1"/>
      <w:numFmt w:val="decimal"/>
      <w:lvlText w:val="%7."/>
      <w:lvlJc w:val="left"/>
      <w:pPr>
        <w:ind w:left="5437" w:hanging="360"/>
      </w:pPr>
    </w:lvl>
    <w:lvl w:ilvl="7" w:tplc="04190019">
      <w:start w:val="1"/>
      <w:numFmt w:val="lowerLetter"/>
      <w:lvlText w:val="%8."/>
      <w:lvlJc w:val="left"/>
      <w:pPr>
        <w:ind w:left="6157" w:hanging="360"/>
      </w:pPr>
    </w:lvl>
    <w:lvl w:ilvl="8" w:tplc="0419001B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5A7A34C2"/>
    <w:multiLevelType w:val="multilevel"/>
    <w:tmpl w:val="7BE808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E7D72"/>
    <w:multiLevelType w:val="hybridMultilevel"/>
    <w:tmpl w:val="85A8021C"/>
    <w:lvl w:ilvl="0" w:tplc="8EC8F39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D0"/>
    <w:rsid w:val="00016AAB"/>
    <w:rsid w:val="0002128E"/>
    <w:rsid w:val="00041497"/>
    <w:rsid w:val="000C6A66"/>
    <w:rsid w:val="001363B3"/>
    <w:rsid w:val="001535C7"/>
    <w:rsid w:val="0017206E"/>
    <w:rsid w:val="001A4A1E"/>
    <w:rsid w:val="001D657B"/>
    <w:rsid w:val="002034BF"/>
    <w:rsid w:val="00282E26"/>
    <w:rsid w:val="002C4B35"/>
    <w:rsid w:val="002D17A8"/>
    <w:rsid w:val="003D0DC3"/>
    <w:rsid w:val="003D54D8"/>
    <w:rsid w:val="003F06E4"/>
    <w:rsid w:val="00473CF7"/>
    <w:rsid w:val="004836E4"/>
    <w:rsid w:val="00490483"/>
    <w:rsid w:val="004B01C1"/>
    <w:rsid w:val="004B6185"/>
    <w:rsid w:val="004C2BCC"/>
    <w:rsid w:val="005125D9"/>
    <w:rsid w:val="005A1848"/>
    <w:rsid w:val="00632FA8"/>
    <w:rsid w:val="0064028C"/>
    <w:rsid w:val="0065577E"/>
    <w:rsid w:val="0065723A"/>
    <w:rsid w:val="00681B5E"/>
    <w:rsid w:val="00690D37"/>
    <w:rsid w:val="006D5B30"/>
    <w:rsid w:val="006F3B5A"/>
    <w:rsid w:val="007A34A3"/>
    <w:rsid w:val="007C6067"/>
    <w:rsid w:val="008060DD"/>
    <w:rsid w:val="0087001B"/>
    <w:rsid w:val="008D299B"/>
    <w:rsid w:val="00925F6A"/>
    <w:rsid w:val="00941772"/>
    <w:rsid w:val="009A5DFC"/>
    <w:rsid w:val="009D2175"/>
    <w:rsid w:val="009F4F97"/>
    <w:rsid w:val="00A73209"/>
    <w:rsid w:val="00A82EA7"/>
    <w:rsid w:val="00AB6005"/>
    <w:rsid w:val="00B032BC"/>
    <w:rsid w:val="00B4515E"/>
    <w:rsid w:val="00BB301F"/>
    <w:rsid w:val="00BE497D"/>
    <w:rsid w:val="00BF467B"/>
    <w:rsid w:val="00C25329"/>
    <w:rsid w:val="00C76E3A"/>
    <w:rsid w:val="00C959DD"/>
    <w:rsid w:val="00CC4B2A"/>
    <w:rsid w:val="00CE3971"/>
    <w:rsid w:val="00D25140"/>
    <w:rsid w:val="00DB6829"/>
    <w:rsid w:val="00E715FE"/>
    <w:rsid w:val="00EA75D0"/>
    <w:rsid w:val="00ED2AA4"/>
    <w:rsid w:val="00F35C06"/>
    <w:rsid w:val="00F65A9F"/>
    <w:rsid w:val="00FD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703B"/>
  <w15:chartTrackingRefBased/>
  <w15:docId w15:val="{5303B52A-0A64-4F12-BEA4-651884E2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5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5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5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5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5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5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5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5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5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A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3F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2402</Words>
  <Characters>13695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Redmi</dc:creator>
  <cp:keywords/>
  <dc:description/>
  <cp:lastModifiedBy>Administrator</cp:lastModifiedBy>
  <cp:revision>5</cp:revision>
  <dcterms:created xsi:type="dcterms:W3CDTF">2026-03-06T19:17:00Z</dcterms:created>
  <dcterms:modified xsi:type="dcterms:W3CDTF">2026-03-10T04:00:00Z</dcterms:modified>
</cp:coreProperties>
</file>