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04E2" w14:textId="0821F9B0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434: Due May 27</w:t>
      </w:r>
      <w:r w:rsidRPr="0042652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2018</w:t>
      </w:r>
      <w:proofErr w:type="gramEnd"/>
    </w:p>
    <w:p w14:paraId="1A7491C8" w14:textId="6E5E83F0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Scott Russell</w:t>
      </w:r>
    </w:p>
    <w:p w14:paraId="3AF8937C" w14:textId="1D16683E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Jacob Volkman</w:t>
      </w:r>
    </w:p>
    <w:p w14:paraId="7FA9CBD7" w14:textId="00EB82F5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Justin Sherburne</w:t>
      </w:r>
    </w:p>
    <w:p w14:paraId="4EDA8F16" w14:textId="77777777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740B3" w14:textId="5014F3D2" w:rsidR="0042652E" w:rsidRPr="001C2631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  <w:r w:rsidRPr="001C2631">
        <w:rPr>
          <w:rFonts w:ascii="Times New Roman" w:hAnsi="Times New Roman" w:cs="Times New Roman"/>
          <w:b/>
          <w:sz w:val="40"/>
          <w:szCs w:val="28"/>
        </w:rPr>
        <w:t>2 Non-hierarchical clustering - K-Means algorithm</w:t>
      </w:r>
    </w:p>
    <w:p w14:paraId="7E0C5499" w14:textId="7777777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A078B" w14:textId="7777777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>1. (25 pts) Implement the K-means algorithm. Run your K-means algorithm</w:t>
      </w:r>
    </w:p>
    <w:p w14:paraId="2E502448" w14:textId="40E11141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 xml:space="preserve">with k = 2. To verify that your algorithm </w:t>
      </w:r>
      <w:r w:rsidRPr="0042652E">
        <w:rPr>
          <w:rFonts w:ascii="Times New Roman" w:hAnsi="Times New Roman" w:cs="Times New Roman"/>
          <w:sz w:val="28"/>
          <w:szCs w:val="28"/>
        </w:rPr>
        <w:t>converges</w:t>
      </w:r>
      <w:r w:rsidRPr="0042652E">
        <w:rPr>
          <w:rFonts w:ascii="Times New Roman" w:hAnsi="Times New Roman" w:cs="Times New Roman"/>
          <w:sz w:val="28"/>
          <w:szCs w:val="28"/>
        </w:rPr>
        <w:t>, please plot</w:t>
      </w:r>
    </w:p>
    <w:p w14:paraId="538CAE41" w14:textId="7777777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>the objective of the K-means algorithm (i.e., the SSE) as a function of the</w:t>
      </w:r>
    </w:p>
    <w:p w14:paraId="5705D41F" w14:textId="0D5F658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 xml:space="preserve">iterations. From one run to another run, this curve may look </w:t>
      </w:r>
      <w:r w:rsidRPr="0042652E">
        <w:rPr>
          <w:rFonts w:ascii="Times New Roman" w:hAnsi="Times New Roman" w:cs="Times New Roman"/>
          <w:sz w:val="28"/>
          <w:szCs w:val="28"/>
        </w:rPr>
        <w:t>different</w:t>
      </w:r>
      <w:r w:rsidRPr="0042652E">
        <w:rPr>
          <w:rFonts w:ascii="Times New Roman" w:hAnsi="Times New Roman" w:cs="Times New Roman"/>
          <w:sz w:val="28"/>
          <w:szCs w:val="28"/>
        </w:rPr>
        <w:t>.</w:t>
      </w:r>
    </w:p>
    <w:p w14:paraId="15A7814E" w14:textId="7A752DAF" w:rsid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>Just present the results of a typical run.</w:t>
      </w:r>
    </w:p>
    <w:p w14:paraId="58E91DD6" w14:textId="38246E9D" w:rsidR="007961AA" w:rsidRDefault="00C57A9C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4602A" wp14:editId="2C6E8D33">
            <wp:extent cx="5943600" cy="33877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8EF2D6-67DF-4138-9729-3ABDB54C8A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8C0E0F" w14:textId="77777777" w:rsidR="007961AA" w:rsidRDefault="007961AA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FD100" w14:textId="0DD0CA2A" w:rsidR="007961AA" w:rsidRDefault="008D0B20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Above</w:t>
      </w:r>
      <w:r w:rsidR="007961AA">
        <w:rPr>
          <w:rFonts w:ascii="Times New Roman" w:hAnsi="Times New Roman" w:cs="Times New Roman"/>
          <w:b/>
          <w:sz w:val="28"/>
          <w:szCs w:val="28"/>
        </w:rPr>
        <w:t xml:space="preserve"> is a typical example of convergence. From our testing we were able to converge anywhere from 10-</w:t>
      </w:r>
      <w:r w:rsidR="0098560F">
        <w:rPr>
          <w:rFonts w:ascii="Times New Roman" w:hAnsi="Times New Roman" w:cs="Times New Roman"/>
          <w:b/>
          <w:sz w:val="28"/>
          <w:szCs w:val="28"/>
        </w:rPr>
        <w:t>20</w:t>
      </w:r>
      <w:r w:rsidR="007961AA">
        <w:rPr>
          <w:rFonts w:ascii="Times New Roman" w:hAnsi="Times New Roman" w:cs="Times New Roman"/>
          <w:b/>
          <w:sz w:val="28"/>
          <w:szCs w:val="28"/>
        </w:rPr>
        <w:t xml:space="preserve"> iterations.</w:t>
      </w:r>
      <w:r>
        <w:rPr>
          <w:rFonts w:ascii="Times New Roman" w:hAnsi="Times New Roman" w:cs="Times New Roman"/>
          <w:b/>
          <w:sz w:val="28"/>
          <w:szCs w:val="28"/>
        </w:rPr>
        <w:t xml:space="preserve"> You can see a rapid improvement over the first few iterations, and the final half are converging very slowly to the optimal</w:t>
      </w:r>
      <w:r w:rsidR="006D7FD8">
        <w:rPr>
          <w:rFonts w:ascii="Times New Roman" w:hAnsi="Times New Roman" w:cs="Times New Roman"/>
          <w:b/>
          <w:sz w:val="28"/>
          <w:szCs w:val="28"/>
        </w:rPr>
        <w:t xml:space="preserve"> SSE objective. Note that the decrease in SSE is extremely rapid for the first few iterations, </w:t>
      </w:r>
      <w:r w:rsidR="002C5981">
        <w:rPr>
          <w:rFonts w:ascii="Times New Roman" w:hAnsi="Times New Roman" w:cs="Times New Roman"/>
          <w:b/>
          <w:sz w:val="28"/>
          <w:szCs w:val="28"/>
        </w:rPr>
        <w:t>these tappers</w:t>
      </w:r>
      <w:r w:rsidR="006D7FD8">
        <w:rPr>
          <w:rFonts w:ascii="Times New Roman" w:hAnsi="Times New Roman" w:cs="Times New Roman"/>
          <w:b/>
          <w:sz w:val="28"/>
          <w:szCs w:val="28"/>
        </w:rPr>
        <w:t xml:space="preserve"> off </w:t>
      </w:r>
      <w:proofErr w:type="gramStart"/>
      <w:r w:rsidR="006D7FD8">
        <w:rPr>
          <w:rFonts w:ascii="Times New Roman" w:hAnsi="Times New Roman" w:cs="Times New Roman"/>
          <w:b/>
          <w:sz w:val="28"/>
          <w:szCs w:val="28"/>
        </w:rPr>
        <w:t>fairly quickly</w:t>
      </w:r>
      <w:proofErr w:type="gramEnd"/>
      <w:r w:rsidR="006D7FD8">
        <w:rPr>
          <w:rFonts w:ascii="Times New Roman" w:hAnsi="Times New Roman" w:cs="Times New Roman"/>
          <w:b/>
          <w:sz w:val="28"/>
          <w:szCs w:val="28"/>
        </w:rPr>
        <w:t xml:space="preserve"> and only after several more iterations do we reach our convergence.</w:t>
      </w:r>
    </w:p>
    <w:p w14:paraId="7E254607" w14:textId="77777777" w:rsidR="008D0B20" w:rsidRPr="007961AA" w:rsidRDefault="008D0B20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F0C0E9" w14:textId="5B9CC13B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>2. (25 pts) Now apply your K-means implementation to this data with different values of k (consider values 2</w:t>
      </w:r>
      <w:r w:rsidR="00C57A9C">
        <w:rPr>
          <w:rFonts w:ascii="Times New Roman" w:hAnsi="Times New Roman" w:cs="Times New Roman"/>
          <w:sz w:val="28"/>
          <w:szCs w:val="28"/>
        </w:rPr>
        <w:t>-</w:t>
      </w:r>
      <w:r w:rsidRPr="0042652E">
        <w:rPr>
          <w:rFonts w:ascii="Times New Roman" w:hAnsi="Times New Roman" w:cs="Times New Roman"/>
          <w:sz w:val="28"/>
          <w:szCs w:val="28"/>
        </w:rPr>
        <w:t>10). For each value of k, please</w:t>
      </w:r>
    </w:p>
    <w:p w14:paraId="59CD2652" w14:textId="4305D08D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lastRenderedPageBreak/>
        <w:t>run your algorithm 10 times, each time with a di</w:t>
      </w:r>
      <w:r w:rsidR="00C57A9C">
        <w:rPr>
          <w:rFonts w:ascii="Times New Roman" w:hAnsi="Times New Roman" w:cs="Times New Roman"/>
          <w:sz w:val="28"/>
          <w:szCs w:val="28"/>
        </w:rPr>
        <w:t>ff</w:t>
      </w:r>
      <w:r w:rsidRPr="0042652E">
        <w:rPr>
          <w:rFonts w:ascii="Times New Roman" w:hAnsi="Times New Roman" w:cs="Times New Roman"/>
          <w:sz w:val="28"/>
          <w:szCs w:val="28"/>
        </w:rPr>
        <w:t xml:space="preserve">erent random </w:t>
      </w:r>
      <w:r w:rsidR="00C57A9C" w:rsidRPr="0042652E">
        <w:rPr>
          <w:rFonts w:ascii="Times New Roman" w:hAnsi="Times New Roman" w:cs="Times New Roman"/>
          <w:sz w:val="28"/>
          <w:szCs w:val="28"/>
        </w:rPr>
        <w:t>initializa</w:t>
      </w:r>
      <w:r w:rsidR="00C57A9C">
        <w:rPr>
          <w:rFonts w:ascii="Times New Roman" w:hAnsi="Times New Roman" w:cs="Times New Roman"/>
          <w:sz w:val="28"/>
          <w:szCs w:val="28"/>
        </w:rPr>
        <w:t>t</w:t>
      </w:r>
      <w:r w:rsidR="00C57A9C" w:rsidRPr="0042652E">
        <w:rPr>
          <w:rFonts w:ascii="Times New Roman" w:hAnsi="Times New Roman" w:cs="Times New Roman"/>
          <w:sz w:val="28"/>
          <w:szCs w:val="28"/>
        </w:rPr>
        <w:t>ion</w:t>
      </w:r>
      <w:r w:rsidRPr="0042652E">
        <w:rPr>
          <w:rFonts w:ascii="Times New Roman" w:hAnsi="Times New Roman" w:cs="Times New Roman"/>
          <w:sz w:val="28"/>
          <w:szCs w:val="28"/>
        </w:rPr>
        <w:t>, record the lowest SSE value achieved in these 10 repetitions for each</w:t>
      </w:r>
    </w:p>
    <w:p w14:paraId="2E43F23B" w14:textId="7777777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 xml:space="preserve">value of k. Plot </w:t>
      </w:r>
      <w:bookmarkStart w:id="0" w:name="_GoBack"/>
      <w:bookmarkEnd w:id="0"/>
      <w:r w:rsidRPr="0042652E">
        <w:rPr>
          <w:rFonts w:ascii="Times New Roman" w:hAnsi="Times New Roman" w:cs="Times New Roman"/>
          <w:sz w:val="28"/>
          <w:szCs w:val="28"/>
        </w:rPr>
        <w:t>the recorded SSE values against the changing k value.</w:t>
      </w:r>
    </w:p>
    <w:p w14:paraId="7FB07E1F" w14:textId="77777777" w:rsidR="0042652E" w:rsidRPr="0042652E" w:rsidRDefault="0042652E" w:rsidP="00426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>What do you think would be a proper k value based on this curve? Please</w:t>
      </w:r>
    </w:p>
    <w:p w14:paraId="30E37069" w14:textId="3DEF8C8D" w:rsidR="005B721B" w:rsidRDefault="0042652E" w:rsidP="0042652E">
      <w:pPr>
        <w:rPr>
          <w:rFonts w:ascii="Times New Roman" w:hAnsi="Times New Roman" w:cs="Times New Roman"/>
          <w:sz w:val="28"/>
          <w:szCs w:val="28"/>
        </w:rPr>
      </w:pPr>
      <w:r w:rsidRPr="0042652E">
        <w:rPr>
          <w:rFonts w:ascii="Times New Roman" w:hAnsi="Times New Roman" w:cs="Times New Roman"/>
          <w:sz w:val="28"/>
          <w:szCs w:val="28"/>
        </w:rPr>
        <w:t xml:space="preserve">provide </w:t>
      </w:r>
      <w:r w:rsidR="00C57A9C" w:rsidRPr="0042652E">
        <w:rPr>
          <w:rFonts w:ascii="Times New Roman" w:hAnsi="Times New Roman" w:cs="Times New Roman"/>
          <w:sz w:val="28"/>
          <w:szCs w:val="28"/>
        </w:rPr>
        <w:t>justification</w:t>
      </w:r>
      <w:r w:rsidRPr="0042652E">
        <w:rPr>
          <w:rFonts w:ascii="Times New Roman" w:hAnsi="Times New Roman" w:cs="Times New Roman"/>
          <w:sz w:val="28"/>
          <w:szCs w:val="28"/>
        </w:rPr>
        <w:t xml:space="preserve"> for your choice.</w:t>
      </w:r>
    </w:p>
    <w:p w14:paraId="4E779A79" w14:textId="5D6DFFC7" w:rsidR="00C57A9C" w:rsidRDefault="00C57A9C" w:rsidP="0042652E">
      <w:pPr>
        <w:rPr>
          <w:rFonts w:ascii="Times New Roman" w:hAnsi="Times New Roman" w:cs="Times New Roman"/>
          <w:sz w:val="28"/>
          <w:szCs w:val="28"/>
        </w:rPr>
      </w:pPr>
    </w:p>
    <w:p w14:paraId="5FFA5DBE" w14:textId="29EFC0E2" w:rsidR="00C57A9C" w:rsidRDefault="00C57A9C" w:rsidP="004265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0C9E3" wp14:editId="362D8568">
            <wp:extent cx="5181600" cy="31813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277CDF-6CD6-40F0-B349-A818A602D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C778C3" w14:textId="09BE2A2F" w:rsidR="00C57A9C" w:rsidRPr="002C5981" w:rsidRDefault="00C57A9C" w:rsidP="0042652E">
      <w:pPr>
        <w:rPr>
          <w:rFonts w:ascii="Times New Roman" w:hAnsi="Times New Roman" w:cs="Times New Roman"/>
          <w:b/>
          <w:sz w:val="28"/>
          <w:szCs w:val="28"/>
        </w:rPr>
      </w:pPr>
      <w:r w:rsidRPr="002C5981">
        <w:rPr>
          <w:rFonts w:ascii="Times New Roman" w:hAnsi="Times New Roman" w:cs="Times New Roman"/>
          <w:b/>
          <w:sz w:val="28"/>
          <w:szCs w:val="28"/>
        </w:rPr>
        <w:t>From the data we recorded it seems like there is a linear correlation with increasing K and decreasing the SSE objective. It does seem to be tapering off to a point, which seems to show that as we continue to increase the K value we gain less and less optimization. There are also a couple of “knee” cases but they seem very minor and overall the improvement with a higher K does seem to be worth the investment to the dataset.</w:t>
      </w:r>
    </w:p>
    <w:sectPr w:rsidR="00C57A9C" w:rsidRPr="002C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E"/>
    <w:rsid w:val="001C2631"/>
    <w:rsid w:val="002C5981"/>
    <w:rsid w:val="0042652E"/>
    <w:rsid w:val="005B721B"/>
    <w:rsid w:val="006D7FD8"/>
    <w:rsid w:val="0070355F"/>
    <w:rsid w:val="007961AA"/>
    <w:rsid w:val="008D0B20"/>
    <w:rsid w:val="0098560F"/>
    <w:rsid w:val="0099094B"/>
    <w:rsid w:val="00AC0CF1"/>
    <w:rsid w:val="00C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F018"/>
  <w15:chartTrackingRefBased/>
  <w15:docId w15:val="{0BAEBA58-6AE0-4408-A3BA-74FF854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for when K=2.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691426071741034"/>
          <c:y val="0.17171296296296298"/>
          <c:w val="0.81419685039370082"/>
          <c:h val="0.72088764946048411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Objective of the K (SSE)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17539820604.799999</c:v>
                </c:pt>
                <c:pt idx="1">
                  <c:v>17369639365.400002</c:v>
                </c:pt>
                <c:pt idx="2">
                  <c:v>17278353063.299999</c:v>
                </c:pt>
                <c:pt idx="3">
                  <c:v>17216657922.5</c:v>
                </c:pt>
                <c:pt idx="4">
                  <c:v>17187273476</c:v>
                </c:pt>
                <c:pt idx="5">
                  <c:v>17178975780.6</c:v>
                </c:pt>
                <c:pt idx="6">
                  <c:v>17176453360.299999</c:v>
                </c:pt>
                <c:pt idx="7">
                  <c:v>17175675223.4</c:v>
                </c:pt>
                <c:pt idx="8">
                  <c:v>17175370303</c:v>
                </c:pt>
                <c:pt idx="9">
                  <c:v>17175291072.799999</c:v>
                </c:pt>
                <c:pt idx="10">
                  <c:v>17175245186.4</c:v>
                </c:pt>
                <c:pt idx="11">
                  <c:v>17175224052.1</c:v>
                </c:pt>
                <c:pt idx="12">
                  <c:v>17175215810.799999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31-4E5A-876F-37B9C51AF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000264"/>
        <c:axId val="325000920"/>
      </c:lineChart>
      <c:catAx>
        <c:axId val="325000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Count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000920"/>
        <c:crosses val="autoZero"/>
        <c:auto val="1"/>
        <c:lblAlgn val="ctr"/>
        <c:lblOffset val="100"/>
        <c:noMultiLvlLbl val="0"/>
      </c:catAx>
      <c:valAx>
        <c:axId val="325000920"/>
        <c:scaling>
          <c:orientation val="minMax"/>
          <c:max val="17600000000.000004"/>
          <c:min val="1715000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SSE</a:t>
                </a:r>
                <a:r>
                  <a:rPr lang="en-US" baseline="0"/>
                  <a:t> Value (Objective)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000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SSE</a:t>
            </a:r>
            <a:r>
              <a:rPr lang="en-US" baseline="0"/>
              <a:t> As K increases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Objective of K (SSE)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Sheet1!$C$2:$C$10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16939820604.799999</c:v>
                </c:pt>
                <c:pt idx="1">
                  <c:v>15825215810.799999</c:v>
                </c:pt>
                <c:pt idx="2">
                  <c:v>15225215810.799999</c:v>
                </c:pt>
                <c:pt idx="3">
                  <c:v>14625215810.799999</c:v>
                </c:pt>
                <c:pt idx="4">
                  <c:v>14225215810.799999</c:v>
                </c:pt>
                <c:pt idx="5">
                  <c:v>13755215810.799999</c:v>
                </c:pt>
                <c:pt idx="6">
                  <c:v>13425215810.799999</c:v>
                </c:pt>
                <c:pt idx="7">
                  <c:v>13225215810.799999</c:v>
                </c:pt>
                <c:pt idx="8">
                  <c:v>12925215810.799999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2B-439D-981A-D41E7C701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071392"/>
        <c:axId val="103072048"/>
      </c:lineChart>
      <c:catAx>
        <c:axId val="10307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(2-10)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72048"/>
        <c:crosses val="autoZero"/>
        <c:auto val="1"/>
        <c:lblAlgn val="ctr"/>
        <c:lblOffset val="100"/>
        <c:noMultiLvlLbl val="0"/>
      </c:catAx>
      <c:valAx>
        <c:axId val="103072048"/>
        <c:scaling>
          <c:orientation val="minMax"/>
          <c:min val="12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SSE Value (Objective)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7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Scott Daniel</dc:creator>
  <cp:keywords/>
  <dc:description/>
  <cp:lastModifiedBy>Russell, Scott Daniel</cp:lastModifiedBy>
  <cp:revision>8</cp:revision>
  <dcterms:created xsi:type="dcterms:W3CDTF">2018-05-26T23:23:00Z</dcterms:created>
  <dcterms:modified xsi:type="dcterms:W3CDTF">2018-05-27T00:22:00Z</dcterms:modified>
</cp:coreProperties>
</file>