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Radiators being switched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change to the career portal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Methods for tagging wild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Large-beaked birds died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"reversed" in paragraph 2 is closest in meaning to</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speeded up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was the Grants' study unusual?</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complicates the standard picture of finch evolution?</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short growing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cause of the famine?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was caused by poor storage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rather study in the library or at the cafe?”</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“That soup in the dining hall was surprisingly good.”</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think the professor will postpone the quiz?”</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“I've changed my mind about taking the course next term.”</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condition of the early-morning permit?</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officer say about the restriction?</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amount of rain afterward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mention videoconferencing?</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the speaker's view of building research parks?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partly right but incomplete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I chose these sources / with each other / because they were published recently / and they disagree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of the lab manual / The bookstore sold out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during my laboratory hours / I would join / were not held / if the meetings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that my courses do not / offers training / because the position / I am going to apply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I finished the reading / and wrote down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enjoy the field trip?”</w:t>
      </w:r>
    </w:p>
    <w:p>
      <w:pPr>
        <w:spacing w:after="40" w:before="0"/>
        <w:ind w:left="432"/>
      </w:pPr>
      <w:r>
        <w:rPr>
          <w:rFonts w:eastAsia="思源黑体" w:ascii="Times New Roman" w:hAnsi="Times New Roman" w:cs="Times New Roman"/>
          <w:b w:val="0"/>
          <w:i w:val="0"/>
          <w:sz w:val="22"/>
          <w:szCs w:val="22"/>
        </w:rPr>
        <w:t>Word blocks:  difficult to walk / made the trail / even though the rain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are being replaced / this week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I have chosen / that connects / a topic / to the reading from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“Where should we post the slides?”</w:t>
      </w:r>
    </w:p>
    <w:p>
      <w:pPr>
        <w:spacing w:after="40" w:before="0"/>
        <w:ind w:left="432"/>
      </w:pPr>
      <w:r>
        <w:rPr>
          <w:rFonts w:eastAsia="思源黑体" w:ascii="Times New Roman" w:hAnsi="Times New Roman" w:cs="Times New Roman"/>
          <w:b w:val="0"/>
          <w:i w:val="0"/>
          <w:sz w:val="22"/>
          <w:szCs w:val="22"/>
        </w:rPr>
        <w:t>Word blocks:  in the shared folder / We should post the slides / so that everyone / can find them later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can be satisfied / She said the requirement / by any course / numbered above three hundred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schools teach children to type rather than to write by hand?</w:t>
      </w:r>
    </w:p>
    <w:p>
      <w:pPr>
        <w:spacing w:after="60" w:before="0"/>
      </w:pPr>
      <w:r>
        <w:rPr>
          <w:rFonts w:eastAsia="思源黑体" w:ascii="Times New Roman" w:hAnsi="Times New Roman" w:cs="Times New Roman"/>
          <w:b/>
          <w:i w:val="0"/>
          <w:sz w:val="22"/>
          <w:szCs w:val="22"/>
        </w:rPr>
        <w:t>Marcus:</w:t>
      </w:r>
    </w:p>
    <w:p>
      <w:pPr>
        <w:spacing w:after="120" w:before="0"/>
      </w:pPr>
      <w:r>
        <w:rPr>
          <w:rFonts w:eastAsia="思源黑体" w:ascii="Times New Roman" w:hAnsi="Times New Roman" w:cs="Times New Roman"/>
          <w:b w:val="0"/>
          <w:i w:val="0"/>
          <w:sz w:val="22"/>
          <w:szCs w:val="22"/>
        </w:rPr>
        <w:t>Typing, clearly. Almost everything a child will later write is composed on a keyboard, and handwriting instruction consumes hundreds of hours that could go to composing sentences and revising them. Nostalgia is not a reason to keep a skill that has lost its purpose.</w:t>
      </w:r>
    </w:p>
    <w:p>
      <w:pPr>
        <w:spacing w:after="60" w:before="0"/>
      </w:pPr>
      <w:r>
        <w:rPr>
          <w:rFonts w:eastAsia="思源黑体" w:ascii="Times New Roman" w:hAnsi="Times New Roman" w:cs="Times New Roman"/>
          <w:b/>
          <w:i w:val="0"/>
          <w:sz w:val="22"/>
          <w:szCs w:val="22"/>
        </w:rPr>
        <w:t>Ingrid:</w:t>
      </w:r>
    </w:p>
    <w:p>
      <w:pPr>
        <w:spacing w:after="120" w:before="0"/>
      </w:pPr>
      <w:r>
        <w:rPr>
          <w:rFonts w:eastAsia="思源黑体" w:ascii="Times New Roman" w:hAnsi="Times New Roman" w:cs="Times New Roman"/>
          <w:b w:val="0"/>
          <w:i w:val="0"/>
          <w:sz w:val="22"/>
          <w:szCs w:val="22"/>
        </w:rPr>
        <w:t>There is evidence that handwriting helps children form letters and remember words, and students who take notes by hand seem to retain more, perhaps because they cannot write fast enough to copy everything. I wouldn't remove typing; I would keep both, and use handwriting for a narrower purpose.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场景提示：体育中心。句子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主题：媒体与信息。</w:t>
      </w:r>
    </w:p>
    <w:p>
      <w:pPr>
        <w:spacing w:after="60" w:before="0"/>
      </w:pPr>
      <w:r>
        <w:rPr>
          <w:rFonts w:eastAsia="思源黑体" w:ascii="Times New Roman" w:hAnsi="Times New Roman" w:cs="Times New Roman"/>
          <w:b w:val="0"/>
          <w:i w:val="0"/>
          <w:sz w:val="22"/>
          <w:szCs w:val="22"/>
        </w:rPr>
        <w:t>1. How do you usually find out about news and current events?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 time when you changed your mind about something you had read.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social media has improved the way people get information?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responsibility do readers have when they share information online?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rather study in the library or at the cafe?”</w:t>
      </w:r>
    </w:p>
    <w:p>
      <w:pPr>
        <w:spacing w:after="80" w:before="0"/>
        <w:ind w:left="360"/>
      </w:pPr>
      <w:r>
        <w:rPr>
          <w:rFonts w:eastAsia="思源黑体" w:ascii="Times New Roman" w:hAnsi="Times New Roman" w:cs="Times New Roman"/>
          <w:b w:val="0"/>
          <w:i w:val="0"/>
          <w:sz w:val="22"/>
          <w:szCs w:val="22"/>
        </w:rPr>
        <w:t>2. “Have you decided where to do your internship?”</w:t>
      </w:r>
    </w:p>
    <w:p>
      <w:pPr>
        <w:spacing w:after="80" w:before="0"/>
        <w:ind w:left="360"/>
      </w:pPr>
      <w:r>
        <w:rPr>
          <w:rFonts w:eastAsia="思源黑体" w:ascii="Times New Roman" w:hAnsi="Times New Roman" w:cs="Times New Roman"/>
          <w:b w:val="0"/>
          <w:i w:val="0"/>
          <w:sz w:val="22"/>
          <w:szCs w:val="22"/>
        </w:rPr>
        <w:t>3. “Are you going to the department talk this afternoon?”</w:t>
      </w:r>
    </w:p>
    <w:p>
      <w:pPr>
        <w:spacing w:after="80" w:before="0"/>
        <w:ind w:left="360"/>
      </w:pPr>
      <w:r>
        <w:rPr>
          <w:rFonts w:eastAsia="思源黑体" w:ascii="Times New Roman" w:hAnsi="Times New Roman" w:cs="Times New Roman"/>
          <w:b w:val="0"/>
          <w:i w:val="0"/>
          <w:sz w:val="22"/>
          <w:szCs w:val="22"/>
        </w:rPr>
        <w:t>4. “I've got two group meetings scheduled at the same time.”</w:t>
      </w:r>
    </w:p>
    <w:p>
      <w:pPr>
        <w:spacing w:after="80" w:before="0"/>
        <w:ind w:left="360"/>
      </w:pPr>
      <w:r>
        <w:rPr>
          <w:rFonts w:eastAsia="思源黑体" w:ascii="Times New Roman" w:hAnsi="Times New Roman" w:cs="Times New Roman"/>
          <w:b w:val="0"/>
          <w:i w:val="0"/>
          <w:sz w:val="22"/>
          <w:szCs w:val="22"/>
        </w:rPr>
        <w:t>5. “Was the seminar as crowded as last time?”</w:t>
      </w:r>
    </w:p>
    <w:p>
      <w:pPr>
        <w:spacing w:after="80" w:before="0"/>
        <w:ind w:left="360"/>
      </w:pPr>
      <w:r>
        <w:rPr>
          <w:rFonts w:eastAsia="思源黑体" w:ascii="Times New Roman" w:hAnsi="Times New Roman" w:cs="Times New Roman"/>
          <w:b w:val="0"/>
          <w:i w:val="0"/>
          <w:sz w:val="22"/>
          <w:szCs w:val="22"/>
        </w:rPr>
        <w:t>6. “I'm not sure I understand the last part of the lecture.”</w:t>
      </w:r>
    </w:p>
    <w:p>
      <w:pPr>
        <w:spacing w:after="80" w:before="0"/>
        <w:ind w:left="360"/>
      </w:pPr>
      <w:r>
        <w:rPr>
          <w:rFonts w:eastAsia="思源黑体" w:ascii="Times New Roman" w:hAnsi="Times New Roman" w:cs="Times New Roman"/>
          <w:b w:val="0"/>
          <w:i w:val="0"/>
          <w:sz w:val="22"/>
          <w:szCs w:val="22"/>
        </w:rPr>
        <w:t>7. “That soup in the dining hall was surprisingly good.”</w:t>
      </w:r>
    </w:p>
    <w:p>
      <w:pPr>
        <w:spacing w:after="80" w:before="0"/>
        <w:ind w:left="360"/>
      </w:pPr>
      <w:r>
        <w:rPr>
          <w:rFonts w:eastAsia="思源黑体" w:ascii="Times New Roman" w:hAnsi="Times New Roman" w:cs="Times New Roman"/>
          <w:b w:val="0"/>
          <w:i w:val="0"/>
          <w:sz w:val="22"/>
          <w:szCs w:val="22"/>
        </w:rPr>
        <w:t>8. “Do you think the professor will postpone the quiz?”</w:t>
      </w:r>
    </w:p>
    <w:p>
      <w:pPr>
        <w:spacing w:after="80" w:before="0"/>
        <w:ind w:left="360"/>
      </w:pPr>
      <w:r>
        <w:rPr>
          <w:rFonts w:eastAsia="思源黑体" w:ascii="Times New Roman" w:hAnsi="Times New Roman" w:cs="Times New Roman"/>
          <w:b w:val="0"/>
          <w:i w:val="0"/>
          <w:sz w:val="22"/>
          <w:szCs w:val="22"/>
        </w:rPr>
        <w:t>9. “I've changed my mind about taking the course next term.”</w:t>
      </w:r>
    </w:p>
    <w:p>
      <w:pPr>
        <w:spacing w:after="80" w:before="0"/>
        <w:ind w:left="360"/>
      </w:pPr>
      <w:r>
        <w:rPr>
          <w:rFonts w:eastAsia="思源黑体" w:ascii="Times New Roman" w:hAnsi="Times New Roman" w:cs="Times New Roman"/>
          <w:b w:val="0"/>
          <w:i w:val="0"/>
          <w:sz w:val="22"/>
          <w:szCs w:val="22"/>
        </w:rPr>
        <w:t>10. “Thanks for covering my shift at the library on Friday.”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场景：体育中心。共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pool closes at nine.”</w:t>
      </w:r>
    </w:p>
    <w:p>
      <w:pPr>
        <w:spacing w:after="80" w:before="0"/>
        <w:ind w:left="360"/>
      </w:pPr>
      <w:r>
        <w:rPr>
          <w:rFonts w:eastAsia="思源黑体" w:ascii="Times New Roman" w:hAnsi="Times New Roman" w:cs="Times New Roman"/>
          <w:b w:val="0"/>
          <w:i w:val="0"/>
          <w:sz w:val="22"/>
          <w:szCs w:val="22"/>
        </w:rPr>
        <w:t>2. “The pool closes at nine on weekdays.”</w:t>
      </w:r>
    </w:p>
    <w:p>
      <w:pPr>
        <w:spacing w:after="80" w:before="0"/>
        <w:ind w:left="360"/>
      </w:pPr>
      <w:r>
        <w:rPr>
          <w:rFonts w:eastAsia="思源黑体" w:ascii="Times New Roman" w:hAnsi="Times New Roman" w:cs="Times New Roman"/>
          <w:b w:val="0"/>
          <w:i w:val="0"/>
          <w:sz w:val="22"/>
          <w:szCs w:val="22"/>
        </w:rPr>
        <w:t>3. “The pool closes at nine on weekdays and seven on Sundays.”</w:t>
      </w:r>
    </w:p>
    <w:p>
      <w:pPr>
        <w:spacing w:after="80" w:before="0"/>
        <w:ind w:left="360"/>
      </w:pPr>
      <w:r>
        <w:rPr>
          <w:rFonts w:eastAsia="思源黑体" w:ascii="Times New Roman" w:hAnsi="Times New Roman" w:cs="Times New Roman"/>
          <w:b w:val="0"/>
          <w:i w:val="0"/>
          <w:sz w:val="22"/>
          <w:szCs w:val="22"/>
        </w:rPr>
        <w:t>4. “Members must check in with the app.”</w:t>
      </w:r>
    </w:p>
    <w:p>
      <w:pPr>
        <w:spacing w:after="80" w:before="0"/>
        <w:ind w:left="360"/>
      </w:pPr>
      <w:r>
        <w:rPr>
          <w:rFonts w:eastAsia="思源黑体" w:ascii="Times New Roman" w:hAnsi="Times New Roman" w:cs="Times New Roman"/>
          <w:b w:val="0"/>
          <w:i w:val="0"/>
          <w:sz w:val="22"/>
          <w:szCs w:val="22"/>
        </w:rPr>
        <w:t>5. “Members must check in with the app before entering the building.”</w:t>
      </w:r>
    </w:p>
    <w:p>
      <w:pPr>
        <w:spacing w:after="80" w:before="0"/>
        <w:ind w:left="360"/>
      </w:pPr>
      <w:r>
        <w:rPr>
          <w:rFonts w:eastAsia="思源黑体" w:ascii="Times New Roman" w:hAnsi="Times New Roman" w:cs="Times New Roman"/>
          <w:b w:val="0"/>
          <w:i w:val="0"/>
          <w:sz w:val="22"/>
          <w:szCs w:val="22"/>
        </w:rPr>
        <w:t>6. “Squash courts can now be reserved up to two days in advance.”</w:t>
      </w:r>
    </w:p>
    <w:p>
      <w:pPr>
        <w:spacing w:after="80" w:before="0"/>
        <w:ind w:left="360"/>
      </w:pPr>
      <w:r>
        <w:rPr>
          <w:rFonts w:eastAsia="思源黑体" w:ascii="Times New Roman" w:hAnsi="Times New Roman" w:cs="Times New Roman"/>
          <w:b w:val="0"/>
          <w:i w:val="0"/>
          <w:sz w:val="22"/>
          <w:szCs w:val="22"/>
        </w:rPr>
        <w:t>7. “While the gym floor is being refinished, classes will meet in the auxiliary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主题：媒体与信息。每题读完立即开始 45 秒作答。</w:t>
      </w:r>
    </w:p>
    <w:p>
      <w:pPr>
        <w:spacing w:after="80" w:before="0"/>
        <w:ind w:left="360"/>
      </w:pPr>
      <w:r>
        <w:rPr>
          <w:rFonts w:eastAsia="思源黑体" w:ascii="Times New Roman" w:hAnsi="Times New Roman" w:cs="Times New Roman"/>
          <w:b w:val="0"/>
          <w:i w:val="0"/>
          <w:sz w:val="22"/>
          <w:szCs w:val="22"/>
        </w:rPr>
        <w:t>1. “How do you usually find out about news and current events?”</w:t>
      </w:r>
    </w:p>
    <w:p>
      <w:pPr>
        <w:spacing w:after="80" w:before="0"/>
        <w:ind w:left="360"/>
      </w:pPr>
      <w:r>
        <w:rPr>
          <w:rFonts w:eastAsia="思源黑体" w:ascii="Times New Roman" w:hAnsi="Times New Roman" w:cs="Times New Roman"/>
          <w:b w:val="0"/>
          <w:i w:val="0"/>
          <w:sz w:val="22"/>
          <w:szCs w:val="22"/>
        </w:rPr>
        <w:t>2. “Tell us about a time when you changed your mind about something you had read.”</w:t>
      </w:r>
    </w:p>
    <w:p>
      <w:pPr>
        <w:spacing w:after="80" w:before="0"/>
        <w:ind w:left="360"/>
      </w:pPr>
      <w:r>
        <w:rPr>
          <w:rFonts w:eastAsia="思源黑体" w:ascii="Times New Roman" w:hAnsi="Times New Roman" w:cs="Times New Roman"/>
          <w:b w:val="0"/>
          <w:i w:val="0"/>
          <w:sz w:val="22"/>
          <w:szCs w:val="22"/>
        </w:rPr>
        <w:t>3. “Do you think social media has improved the way people get information?”</w:t>
      </w:r>
    </w:p>
    <w:p>
      <w:pPr>
        <w:spacing w:after="80" w:before="0"/>
        <w:ind w:left="360"/>
      </w:pPr>
      <w:r>
        <w:rPr>
          <w:rFonts w:eastAsia="思源黑体" w:ascii="Times New Roman" w:hAnsi="Times New Roman" w:cs="Times New Roman"/>
          <w:b w:val="0"/>
          <w:i w:val="0"/>
          <w:sz w:val="22"/>
          <w:szCs w:val="22"/>
        </w:rPr>
        <w:t>4. “What responsibility do readers have when they share information online?”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