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How can riders check when a bus will arrive?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must participants provide themselves?</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Film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Booking exactly 24 hours ahead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did the mechanism predict?</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"sophisticated" in paragraph 1 is closest in meaning to</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fragile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described as difficult to place?</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recent scans of the fragments?</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works only in very cold water</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"distinctive" in paragraph 2 is closest in meaning to</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faint</w:t>
      </w:r>
    </w:p>
    <w:p>
      <w:pPr>
        <w:spacing w:after="40" w:before="0"/>
        <w:ind w:left="432"/>
      </w:pPr>
      <w:r>
        <w:rPr>
          <w:rFonts w:eastAsia="思源黑体" w:ascii="Times New Roman" w:hAnsi="Times New Roman" w:cs="Times New Roman"/>
          <w:b w:val="0"/>
          <w:i w:val="0"/>
          <w:sz w:val="22"/>
          <w:szCs w:val="22"/>
        </w:rPr>
        <w:t>recognizable</w:t>
      </w:r>
    </w:p>
    <w:p>
      <w:pPr>
        <w:spacing w:after="40" w:before="0"/>
        <w:ind w:left="432"/>
      </w:pPr>
      <w:r>
        <w:rPr>
          <w:rFonts w:eastAsia="思源黑体" w:ascii="Times New Roman" w:hAnsi="Times New Roman" w:cs="Times New Roman"/>
          <w:b w:val="0"/>
          <w:i w:val="0"/>
          <w:sz w:val="22"/>
          <w:szCs w:val="22"/>
        </w:rPr>
        <w:t>colorful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hatchetfish?</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Finding a mate</w:t>
      </w:r>
    </w:p>
    <w:p>
      <w:pPr>
        <w:spacing w:after="40" w:before="0"/>
        <w:ind w:left="432"/>
      </w:pPr>
      <w:r>
        <w:rPr>
          <w:rFonts w:eastAsia="思源黑体" w:ascii="Times New Roman" w:hAnsi="Times New Roman" w:cs="Times New Roman"/>
          <w:b w:val="0"/>
          <w:i w:val="0"/>
          <w:sz w:val="22"/>
          <w:szCs w:val="22"/>
        </w:rPr>
        <w:t>Regulating body temperature</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Escaping from predators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happen to have change for the parking meter?”</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“Have you seen the new exhibit at the art museum yet?”</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there anything I should know before the lab session?”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 lab session is on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“I've got two group meetings scheduled at the same time.”</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Group meetings are on Tuesdays.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having trouble finding sources for my presentation.”</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not sure I understand the last part of the lecture.”</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last part was quite short.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afraid I left my notebook in the lecture hall.”</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“I've been meaning to ask you about the reading list.”</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No, I don't want to go.</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new about this year's group project?</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Which task does Amara take responsibility for?</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Why does Amara want to meet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does the student want to change plans?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happens to unused meals on the block plan?</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are donated to charity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purpose of the announcement?</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required to attend?</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Registration for each session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the negotiation session?</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is the shortest of the four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building is being demolished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Cancel their classes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is far from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read the article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rereading is misleading?</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recommend about testing yourself early?</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point does the speaker make about cramming?</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The feeding habits of sea otters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happened when starfish were removed?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say the term is a problem?</w:t>
      </w:r>
    </w:p>
    <w:p>
      <w:pPr>
        <w:spacing w:after="40" w:before="0"/>
        <w:ind w:left="432"/>
      </w:pPr>
      <w:r>
        <w:rPr>
          <w:rFonts w:eastAsia="思源黑体" w:ascii="Times New Roman" w:hAnsi="Times New Roman" w:cs="Times New Roman"/>
          <w:b w:val="0"/>
          <w:i w:val="0"/>
          <w:sz w:val="22"/>
          <w:szCs w:val="22"/>
        </w:rPr>
        <w:t>It applies only to marine animals</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practical consequence does the speaker mention?</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Experiments become too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characterize the concept?</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Outdated and no longer used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in northern Canada / The most interesting part / of field research / was her description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enjoy the field trip?”</w:t>
      </w:r>
    </w:p>
    <w:p>
      <w:pPr>
        <w:spacing w:after="40" w:before="0"/>
        <w:ind w:left="432"/>
      </w:pPr>
      <w:r>
        <w:rPr>
          <w:rFonts w:eastAsia="思源黑体" w:ascii="Times New Roman" w:hAnsi="Times New Roman" w:cs="Times New Roman"/>
          <w:b w:val="0"/>
          <w:i w:val="0"/>
          <w:sz w:val="22"/>
          <w:szCs w:val="22"/>
        </w:rPr>
        <w:t>Word blocks:  even though the rain / difficult to walk / made the trail / I enjoyed the field trip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She posted the grades / yesterday evening / along with / a short comment on each paper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a topic / that connects / to the reading from last week / I have chosen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after three o'clock / in your office / I am free / and could meet you</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was announced twice / I do not think / since the date / it will be postponed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I have considered / that our laboratory does not have / another method / but it requires equipment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set up the laboratory / if you tell me / I can help / what needs to be prepared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I learned it / posted last month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until I reread it / I understood most of it / but the section on statistics / confused 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Several countries have introduced a tax on sugary drinks. Is this an effective way to improve public health, or does it unfairly burden lower-income households?</w:t>
      </w:r>
    </w:p>
    <w:p>
      <w:pPr>
        <w:spacing w:after="60" w:before="0"/>
      </w:pPr>
      <w:r>
        <w:rPr>
          <w:rFonts w:eastAsia="思源黑体" w:ascii="Times New Roman" w:hAnsi="Times New Roman" w:cs="Times New Roman"/>
          <w:b/>
          <w:i w:val="0"/>
          <w:sz w:val="22"/>
          <w:szCs w:val="22"/>
        </w:rPr>
        <w:t>Grace:</w:t>
      </w:r>
    </w:p>
    <w:p>
      <w:pPr>
        <w:spacing w:after="120" w:before="0"/>
      </w:pPr>
      <w:r>
        <w:rPr>
          <w:rFonts w:eastAsia="思源黑体" w:ascii="Times New Roman" w:hAnsi="Times New Roman" w:cs="Times New Roman"/>
          <w:b w:val="0"/>
          <w:i w:val="0"/>
          <w:sz w:val="22"/>
          <w:szCs w:val="22"/>
        </w:rPr>
        <w:t>The burden argument is real, but it ignores the alternative. The health costs of diabetes fall hardest on the same households, and treating the disease costs far more than the tax. If the revenue is spent on clinics in the neighbourhoods most affected, the policy is progressive in effect, not regressive.</w:t>
      </w:r>
    </w:p>
    <w:p>
      <w:pPr>
        <w:spacing w:after="60" w:before="0"/>
      </w:pPr>
      <w:r>
        <w:rPr>
          <w:rFonts w:eastAsia="思源黑体" w:ascii="Times New Roman" w:hAnsi="Times New Roman" w:cs="Times New Roman"/>
          <w:b/>
          <w:i w:val="0"/>
          <w:sz w:val="22"/>
          <w:szCs w:val="22"/>
        </w:rPr>
        <w:t>Yusuf:</w:t>
      </w:r>
    </w:p>
    <w:p>
      <w:pPr>
        <w:spacing w:after="120" w:before="0"/>
      </w:pPr>
      <w:r>
        <w:rPr>
          <w:rFonts w:eastAsia="思源黑体" w:ascii="Times New Roman" w:hAnsi="Times New Roman" w:cs="Times New Roman"/>
          <w:b w:val="0"/>
          <w:i w:val="0"/>
          <w:sz w:val="22"/>
          <w:szCs w:val="22"/>
        </w:rPr>
        <w:t>I'm unconvinced. The tax is small enough that consumption barely changes, and large enough to be felt by families with children. A better approach is to regulate what is sold in schools and to require clear labelling. Taxing a symptom while leaving marketing untouched seems to me like avoiding the real problem.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场景提示：实验课安全说明。句子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主题：环境议题。</w:t>
      </w:r>
    </w:p>
    <w:p>
      <w:pPr>
        <w:spacing w:after="60" w:before="0"/>
      </w:pPr>
      <w:r>
        <w:rPr>
          <w:rFonts w:eastAsia="思源黑体" w:ascii="Times New Roman" w:hAnsi="Times New Roman" w:cs="Times New Roman"/>
          <w:b w:val="0"/>
          <w:i w:val="0"/>
          <w:sz w:val="22"/>
          <w:szCs w:val="22"/>
        </w:rPr>
        <w:t>1. Is there an environmental problem that you feel particularly strongly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is one change you have made in your own life for environmental reasons?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invest in sustainability even when it costs more?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happen to have change for the parking meter?”</w:t>
      </w:r>
    </w:p>
    <w:p>
      <w:pPr>
        <w:spacing w:after="80" w:before="0"/>
        <w:ind w:left="360"/>
      </w:pPr>
      <w:r>
        <w:rPr>
          <w:rFonts w:eastAsia="思源黑体" w:ascii="Times New Roman" w:hAnsi="Times New Roman" w:cs="Times New Roman"/>
          <w:b w:val="0"/>
          <w:i w:val="0"/>
          <w:sz w:val="22"/>
          <w:szCs w:val="22"/>
        </w:rPr>
        <w:t>2. “Was the seminar as crowded as last time?”</w:t>
      </w:r>
    </w:p>
    <w:p>
      <w:pPr>
        <w:spacing w:after="80" w:before="0"/>
        <w:ind w:left="360"/>
      </w:pPr>
      <w:r>
        <w:rPr>
          <w:rFonts w:eastAsia="思源黑体" w:ascii="Times New Roman" w:hAnsi="Times New Roman" w:cs="Times New Roman"/>
          <w:b w:val="0"/>
          <w:i w:val="0"/>
          <w:sz w:val="22"/>
          <w:szCs w:val="22"/>
        </w:rPr>
        <w:t>3. “Have you seen the new exhibit at the art museum yet?”</w:t>
      </w:r>
    </w:p>
    <w:p>
      <w:pPr>
        <w:spacing w:after="80" w:before="0"/>
        <w:ind w:left="360"/>
      </w:pPr>
      <w:r>
        <w:rPr>
          <w:rFonts w:eastAsia="思源黑体" w:ascii="Times New Roman" w:hAnsi="Times New Roman" w:cs="Times New Roman"/>
          <w:b w:val="0"/>
          <w:i w:val="0"/>
          <w:sz w:val="22"/>
          <w:szCs w:val="22"/>
        </w:rPr>
        <w:t>4. “Is there anything I should know before the lab session?”</w:t>
      </w:r>
    </w:p>
    <w:p>
      <w:pPr>
        <w:spacing w:after="80" w:before="0"/>
        <w:ind w:left="360"/>
      </w:pPr>
      <w:r>
        <w:rPr>
          <w:rFonts w:eastAsia="思源黑体" w:ascii="Times New Roman" w:hAnsi="Times New Roman" w:cs="Times New Roman"/>
          <w:b w:val="0"/>
          <w:i w:val="0"/>
          <w:sz w:val="22"/>
          <w:szCs w:val="22"/>
        </w:rPr>
        <w:t>5. “I've got two group meetings scheduled at the same time.”</w:t>
      </w:r>
    </w:p>
    <w:p>
      <w:pPr>
        <w:spacing w:after="80" w:before="0"/>
        <w:ind w:left="360"/>
      </w:pPr>
      <w:r>
        <w:rPr>
          <w:rFonts w:eastAsia="思源黑体" w:ascii="Times New Roman" w:hAnsi="Times New Roman" w:cs="Times New Roman"/>
          <w:b w:val="0"/>
          <w:i w:val="0"/>
          <w:sz w:val="22"/>
          <w:szCs w:val="22"/>
        </w:rPr>
        <w:t>6. “I'm having trouble finding sources for my presentation.”</w:t>
      </w:r>
    </w:p>
    <w:p>
      <w:pPr>
        <w:spacing w:after="80" w:before="0"/>
        <w:ind w:left="360"/>
      </w:pPr>
      <w:r>
        <w:rPr>
          <w:rFonts w:eastAsia="思源黑体" w:ascii="Times New Roman" w:hAnsi="Times New Roman" w:cs="Times New Roman"/>
          <w:b w:val="0"/>
          <w:i w:val="0"/>
          <w:sz w:val="22"/>
          <w:szCs w:val="22"/>
        </w:rPr>
        <w:t>7. “I'm not sure I understand the last part of the lecture.”</w:t>
      </w:r>
    </w:p>
    <w:p>
      <w:pPr>
        <w:spacing w:after="80" w:before="0"/>
        <w:ind w:left="360"/>
      </w:pPr>
      <w:r>
        <w:rPr>
          <w:rFonts w:eastAsia="思源黑体" w:ascii="Times New Roman" w:hAnsi="Times New Roman" w:cs="Times New Roman"/>
          <w:b w:val="0"/>
          <w:i w:val="0"/>
          <w:sz w:val="22"/>
          <w:szCs w:val="22"/>
        </w:rPr>
        <w:t>8. “I'm afraid I left my notebook in the lecture hall.”</w:t>
      </w:r>
    </w:p>
    <w:p>
      <w:pPr>
        <w:spacing w:after="80" w:before="0"/>
        <w:ind w:left="360"/>
      </w:pPr>
      <w:r>
        <w:rPr>
          <w:rFonts w:eastAsia="思源黑体" w:ascii="Times New Roman" w:hAnsi="Times New Roman" w:cs="Times New Roman"/>
          <w:b w:val="0"/>
          <w:i w:val="0"/>
          <w:sz w:val="22"/>
          <w:szCs w:val="22"/>
        </w:rPr>
        <w:t>9. “I've been meaning to ask you about the reading list.”</w:t>
      </w:r>
    </w:p>
    <w:p>
      <w:pPr>
        <w:spacing w:after="80" w:before="0"/>
        <w:ind w:left="360"/>
      </w:pPr>
      <w:r>
        <w:rPr>
          <w:rFonts w:eastAsia="思源黑体" w:ascii="Times New Roman" w:hAnsi="Times New Roman" w:cs="Times New Roman"/>
          <w:b w:val="0"/>
          <w:i w:val="0"/>
          <w:sz w:val="22"/>
          <w:szCs w:val="22"/>
        </w:rPr>
        <w:t>10. “Do you want me to pick up anything while I'm at the store?”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场景：实验课安全说明。共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“Closed shoes are required.”</w:t>
      </w:r>
    </w:p>
    <w:p>
      <w:pPr>
        <w:spacing w:after="80" w:before="0"/>
        <w:ind w:left="360"/>
      </w:pPr>
      <w:r>
        <w:rPr>
          <w:rFonts w:eastAsia="思源黑体" w:ascii="Times New Roman" w:hAnsi="Times New Roman" w:cs="Times New Roman"/>
          <w:b w:val="0"/>
          <w:i w:val="0"/>
          <w:sz w:val="22"/>
          <w:szCs w:val="22"/>
        </w:rPr>
        <w:t>2. “Closed shoes are required in the laboratory.”</w:t>
      </w:r>
    </w:p>
    <w:p>
      <w:pPr>
        <w:spacing w:after="80" w:before="0"/>
        <w:ind w:left="360"/>
      </w:pPr>
      <w:r>
        <w:rPr>
          <w:rFonts w:eastAsia="思源黑体" w:ascii="Times New Roman" w:hAnsi="Times New Roman" w:cs="Times New Roman"/>
          <w:b w:val="0"/>
          <w:i w:val="0"/>
          <w:sz w:val="22"/>
          <w:szCs w:val="22"/>
        </w:rPr>
        <w:t>3. “Closed shoes are required in the laboratory at all times.”</w:t>
      </w:r>
    </w:p>
    <w:p>
      <w:pPr>
        <w:spacing w:after="80" w:before="0"/>
        <w:ind w:left="360"/>
      </w:pPr>
      <w:r>
        <w:rPr>
          <w:rFonts w:eastAsia="思源黑体" w:ascii="Times New Roman" w:hAnsi="Times New Roman" w:cs="Times New Roman"/>
          <w:b w:val="0"/>
          <w:i w:val="0"/>
          <w:sz w:val="22"/>
          <w:szCs w:val="22"/>
        </w:rPr>
        <w:t>4. “Long hair must be tied back.”</w:t>
      </w:r>
    </w:p>
    <w:p>
      <w:pPr>
        <w:spacing w:after="80" w:before="0"/>
        <w:ind w:left="360"/>
      </w:pPr>
      <w:r>
        <w:rPr>
          <w:rFonts w:eastAsia="思源黑体" w:ascii="Times New Roman" w:hAnsi="Times New Roman" w:cs="Times New Roman"/>
          <w:b w:val="0"/>
          <w:i w:val="0"/>
          <w:sz w:val="22"/>
          <w:szCs w:val="22"/>
        </w:rPr>
        <w:t>5. “Long hair must be tied back before you approach the bench.”</w:t>
      </w:r>
    </w:p>
    <w:p>
      <w:pPr>
        <w:spacing w:after="80" w:before="0"/>
        <w:ind w:left="360"/>
      </w:pPr>
      <w:r>
        <w:rPr>
          <w:rFonts w:eastAsia="思源黑体" w:ascii="Times New Roman" w:hAnsi="Times New Roman" w:cs="Times New Roman"/>
          <w:b w:val="0"/>
          <w:i w:val="0"/>
          <w:sz w:val="22"/>
          <w:szCs w:val="22"/>
        </w:rPr>
        <w:t>6. “If you spill anything, tell the instructor immediately rather than cleaning it yourself.”</w:t>
      </w:r>
    </w:p>
    <w:p>
      <w:pPr>
        <w:spacing w:after="80" w:before="0"/>
        <w:ind w:left="360"/>
      </w:pPr>
      <w:r>
        <w:rPr>
          <w:rFonts w:eastAsia="思源黑体" w:ascii="Times New Roman" w:hAnsi="Times New Roman" w:cs="Times New Roman"/>
          <w:b w:val="0"/>
          <w:i w:val="0"/>
          <w:sz w:val="22"/>
          <w:szCs w:val="22"/>
        </w:rPr>
        <w:t>7. “Nobody may work in the laboratory without another person present in the room.”</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主题：环境议题。每题读完立即开始 45 秒作答。</w:t>
      </w:r>
    </w:p>
    <w:p>
      <w:pPr>
        <w:spacing w:after="80" w:before="0"/>
        <w:ind w:left="360"/>
      </w:pPr>
      <w:r>
        <w:rPr>
          <w:rFonts w:eastAsia="思源黑体" w:ascii="Times New Roman" w:hAnsi="Times New Roman" w:cs="Times New Roman"/>
          <w:b w:val="0"/>
          <w:i w:val="0"/>
          <w:sz w:val="22"/>
          <w:szCs w:val="22"/>
        </w:rPr>
        <w:t>1. “Is there an environmental problem that you feel particularly strongly about?”</w:t>
      </w:r>
    </w:p>
    <w:p>
      <w:pPr>
        <w:spacing w:after="80" w:before="0"/>
        <w:ind w:left="360"/>
      </w:pPr>
      <w:r>
        <w:rPr>
          <w:rFonts w:eastAsia="思源黑体" w:ascii="Times New Roman" w:hAnsi="Times New Roman" w:cs="Times New Roman"/>
          <w:b w:val="0"/>
          <w:i w:val="0"/>
          <w:sz w:val="22"/>
          <w:szCs w:val="22"/>
        </w:rPr>
        <w:t>2. “What is one change you have made in your own life for environmental reasons?”</w:t>
      </w:r>
    </w:p>
    <w:p>
      <w:pPr>
        <w:spacing w:after="80" w:before="0"/>
        <w:ind w:left="360"/>
      </w:pPr>
      <w:r>
        <w:rPr>
          <w:rFonts w:eastAsia="思源黑体" w:ascii="Times New Roman" w:hAnsi="Times New Roman" w:cs="Times New Roman"/>
          <w:b w:val="0"/>
          <w:i w:val="0"/>
          <w:sz w:val="22"/>
          <w:szCs w:val="22"/>
        </w:rPr>
        <w:t>3. “Some people argue that individual action is pointless without government policy. What do you think?”</w:t>
      </w:r>
    </w:p>
    <w:p>
      <w:pPr>
        <w:spacing w:after="80" w:before="0"/>
        <w:ind w:left="360"/>
      </w:pPr>
      <w:r>
        <w:rPr>
          <w:rFonts w:eastAsia="思源黑体" w:ascii="Times New Roman" w:hAnsi="Times New Roman" w:cs="Times New Roman"/>
          <w:b w:val="0"/>
          <w:i w:val="0"/>
          <w:sz w:val="22"/>
          <w:szCs w:val="22"/>
        </w:rPr>
        <w:t>4. “Should universities invest in sustainability even when it costs more?”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