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72（无答案版）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Cash payments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post?</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According to the post, how will applicants be assessed?</w:t>
      </w:r>
    </w:p>
    <w:p>
      <w:pPr>
        <w:spacing w:after="40" w:before="0"/>
        <w:ind w:left="432"/>
      </w:pPr>
      <w:r>
        <w:rPr>
          <w:rFonts w:eastAsia="思源黑体" w:ascii="Times New Roman" w:hAnsi="Times New Roman" w:cs="Times New Roman"/>
          <w:b w:val="0"/>
          <w:i w:val="0"/>
          <w:sz w:val="22"/>
          <w:szCs w:val="22"/>
        </w:rPr>
        <w:t>Through a written test</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short trial shift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Previous work experience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notice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can riders check when a bus will arrive?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Cod reproduced unusually quickly</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"withstood" in paragraph 1 is closest in meaning to</w:t>
      </w:r>
    </w:p>
    <w:p>
      <w:pPr>
        <w:spacing w:after="40" w:before="0"/>
        <w:ind w:left="432"/>
      </w:pPr>
      <w:r>
        <w:rPr>
          <w:rFonts w:eastAsia="思源黑体" w:ascii="Times New Roman" w:hAnsi="Times New Roman" w:cs="Times New Roman"/>
          <w:b w:val="0"/>
          <w:i w:val="0"/>
          <w:sz w:val="22"/>
          <w:szCs w:val="22"/>
        </w:rPr>
        <w:t>increased</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avoided</w:t>
      </w:r>
    </w:p>
    <w:p>
      <w:pPr>
        <w:spacing w:after="40" w:before="0"/>
        <w:ind w:left="432"/>
      </w:pPr>
      <w:r>
        <w:rPr>
          <w:rFonts w:eastAsia="思源黑体" w:ascii="Times New Roman" w:hAnsi="Times New Roman" w:cs="Times New Roman"/>
          <w:b w:val="0"/>
          <w:i w:val="0"/>
          <w:sz w:val="22"/>
          <w:szCs w:val="22"/>
        </w:rPr>
        <w:t>survived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Scientists were proven wrong</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Quotas were raised each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The cod moved to colder water</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The market for cod disappeared</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Bioluminescence in the Deep Sea</w:t>
      </w:r>
    </w:p>
    <w:p>
      <w:pPr>
        <w:spacing w:after="100" w:before="0"/>
      </w:pPr>
      <w:r>
        <w:rPr>
          <w:rFonts w:eastAsia="思源黑体" w:ascii="Times New Roman" w:hAnsi="Times New Roman" w:cs="Times New Roman"/>
          <w:b w:val="0"/>
          <w:i w:val="0"/>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pPr>
        <w:spacing w:after="100" w:before="0"/>
      </w:pPr>
      <w:r>
        <w:rPr>
          <w:rFonts w:eastAsia="思源黑体" w:ascii="Times New Roman" w:hAnsi="Times New Roman" w:cs="Times New Roman"/>
          <w:b w:val="0"/>
          <w:i w:val="0"/>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pPr>
        <w:spacing w:after="100" w:before="0"/>
      </w:pPr>
      <w:r>
        <w:rPr>
          <w:rFonts w:eastAsia="思源黑体" w:ascii="Times New Roman" w:hAnsi="Times New Roman" w:cs="Times New Roman"/>
          <w:b w:val="0"/>
          <w:i w:val="0"/>
          <w:sz w:val="22"/>
          <w:szCs w:val="22"/>
        </w:rPr>
        <w:t>Perhaps the most common defensive use is counterillumination. Animals such as the hatchetfish carry light organs on their undersides and adjust their brightness to match the faint light filtering down from the surface. Viewed from below, a predator sees not a dark silhouette but a patch of water that looks much like any other, and the intended meal disappears.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How scientists discovered life in the deep ocean</w:t>
      </w:r>
    </w:p>
    <w:p>
      <w:pPr>
        <w:spacing w:after="40" w:before="0"/>
        <w:ind w:left="432"/>
      </w:pPr>
      <w:r>
        <w:rPr>
          <w:rFonts w:eastAsia="思源黑体" w:ascii="Times New Roman" w:hAnsi="Times New Roman" w:cs="Times New Roman"/>
          <w:b w:val="0"/>
          <w:i w:val="0"/>
          <w:sz w:val="22"/>
          <w:szCs w:val="22"/>
        </w:rPr>
        <w:t>The hunting methods of the anglerfish</w:t>
      </w:r>
    </w:p>
    <w:p>
      <w:pPr>
        <w:spacing w:after="40" w:before="0"/>
        <w:ind w:left="432"/>
      </w:pPr>
      <w:r>
        <w:rPr>
          <w:rFonts w:eastAsia="思源黑体" w:ascii="Times New Roman" w:hAnsi="Times New Roman" w:cs="Times New Roman"/>
          <w:b w:val="0"/>
          <w:i w:val="0"/>
          <w:sz w:val="22"/>
          <w:szCs w:val="22"/>
        </w:rPr>
        <w:t>The chemistry of sunlight in coastal waters</w:t>
      </w:r>
    </w:p>
    <w:p>
      <w:pPr>
        <w:spacing w:after="40" w:before="0"/>
        <w:ind w:left="432"/>
      </w:pPr>
      <w:r>
        <w:rPr>
          <w:rFonts w:eastAsia="思源黑体" w:ascii="Times New Roman" w:hAnsi="Times New Roman" w:cs="Times New Roman"/>
          <w:b w:val="0"/>
          <w:i w:val="0"/>
          <w:sz w:val="22"/>
          <w:szCs w:val="22"/>
        </w:rPr>
        <w:t>Why and how deep-sea organisms produce 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why is bioluminescence considered efficient?</w:t>
      </w:r>
    </w:p>
    <w:p>
      <w:pPr>
        <w:spacing w:after="40" w:before="0"/>
        <w:ind w:left="432"/>
      </w:pPr>
      <w:r>
        <w:rPr>
          <w:rFonts w:eastAsia="思源黑体" w:ascii="Times New Roman" w:hAnsi="Times New Roman" w:cs="Times New Roman"/>
          <w:b w:val="0"/>
          <w:i w:val="0"/>
          <w:sz w:val="22"/>
          <w:szCs w:val="22"/>
        </w:rPr>
        <w:t>It produces light without releasing much heat</w:t>
      </w:r>
    </w:p>
    <w:p>
      <w:pPr>
        <w:spacing w:after="40" w:before="0"/>
        <w:ind w:left="432"/>
      </w:pPr>
      <w:r>
        <w:rPr>
          <w:rFonts w:eastAsia="思源黑体" w:ascii="Times New Roman" w:hAnsi="Times New Roman" w:cs="Times New Roman"/>
          <w:b w:val="0"/>
          <w:i w:val="0"/>
          <w:sz w:val="22"/>
          <w:szCs w:val="22"/>
        </w:rPr>
        <w:t>It works only in very cold water</w:t>
      </w:r>
    </w:p>
    <w:p>
      <w:pPr>
        <w:spacing w:after="40" w:before="0"/>
        <w:ind w:left="432"/>
      </w:pPr>
      <w:r>
        <w:rPr>
          <w:rFonts w:eastAsia="思源黑体" w:ascii="Times New Roman" w:hAnsi="Times New Roman" w:cs="Times New Roman"/>
          <w:b w:val="0"/>
          <w:i w:val="0"/>
          <w:sz w:val="22"/>
          <w:szCs w:val="22"/>
        </w:rPr>
        <w:t>It requires no oxygen</w:t>
      </w:r>
    </w:p>
    <w:p>
      <w:pPr>
        <w:spacing w:after="40" w:before="0"/>
        <w:ind w:left="432"/>
      </w:pPr>
      <w:r>
        <w:rPr>
          <w:rFonts w:eastAsia="思源黑体" w:ascii="Times New Roman" w:hAnsi="Times New Roman" w:cs="Times New Roman"/>
          <w:b w:val="0"/>
          <w:i w:val="0"/>
          <w:sz w:val="22"/>
          <w:szCs w:val="22"/>
        </w:rPr>
        <w:t>It can be switched on and off instantly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"distinctive" in paragraph 2 is closest in meaning to</w:t>
      </w:r>
    </w:p>
    <w:p>
      <w:pPr>
        <w:spacing w:after="40" w:before="0"/>
        <w:ind w:left="432"/>
      </w:pPr>
      <w:r>
        <w:rPr>
          <w:rFonts w:eastAsia="思源黑体" w:ascii="Times New Roman" w:hAnsi="Times New Roman" w:cs="Times New Roman"/>
          <w:b w:val="0"/>
          <w:i w:val="0"/>
          <w:sz w:val="22"/>
          <w:szCs w:val="22"/>
        </w:rPr>
        <w:t>recognizable</w:t>
      </w:r>
    </w:p>
    <w:p>
      <w:pPr>
        <w:spacing w:after="40" w:before="0"/>
        <w:ind w:left="432"/>
      </w:pPr>
      <w:r>
        <w:rPr>
          <w:rFonts w:eastAsia="思源黑体" w:ascii="Times New Roman" w:hAnsi="Times New Roman" w:cs="Times New Roman"/>
          <w:b w:val="0"/>
          <w:i w:val="0"/>
          <w:sz w:val="22"/>
          <w:szCs w:val="22"/>
        </w:rPr>
        <w:t>changeable</w:t>
      </w:r>
    </w:p>
    <w:p>
      <w:pPr>
        <w:spacing w:after="40" w:before="0"/>
        <w:ind w:left="432"/>
      </w:pPr>
      <w:r>
        <w:rPr>
          <w:rFonts w:eastAsia="思源黑体" w:ascii="Times New Roman" w:hAnsi="Times New Roman" w:cs="Times New Roman"/>
          <w:b w:val="0"/>
          <w:i w:val="0"/>
          <w:sz w:val="22"/>
          <w:szCs w:val="22"/>
        </w:rPr>
        <w:t>faint</w:t>
      </w:r>
    </w:p>
    <w:p>
      <w:pPr>
        <w:spacing w:after="40" w:before="0"/>
        <w:ind w:left="432"/>
      </w:pPr>
      <w:r>
        <w:rPr>
          <w:rFonts w:eastAsia="思源黑体" w:ascii="Times New Roman" w:hAnsi="Times New Roman" w:cs="Times New Roman"/>
          <w:b w:val="0"/>
          <w:i w:val="0"/>
          <w:sz w:val="22"/>
          <w:szCs w:val="22"/>
        </w:rPr>
        <w:t>colorful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does the author mention the hatchetfish?</w:t>
      </w:r>
    </w:p>
    <w:p>
      <w:pPr>
        <w:spacing w:after="40" w:before="0"/>
        <w:ind w:left="432"/>
      </w:pPr>
      <w:r>
        <w:rPr>
          <w:rFonts w:eastAsia="思源黑体" w:ascii="Times New Roman" w:hAnsi="Times New Roman" w:cs="Times New Roman"/>
          <w:b w:val="0"/>
          <w:i w:val="0"/>
          <w:sz w:val="22"/>
          <w:szCs w:val="22"/>
        </w:rPr>
        <w:t>To compare two species that live at different depths</w:t>
      </w:r>
    </w:p>
    <w:p>
      <w:pPr>
        <w:spacing w:after="40" w:before="0"/>
        <w:ind w:left="432"/>
      </w:pPr>
      <w:r>
        <w:rPr>
          <w:rFonts w:eastAsia="思源黑体" w:ascii="Times New Roman" w:hAnsi="Times New Roman" w:cs="Times New Roman"/>
          <w:b w:val="0"/>
          <w:i w:val="0"/>
          <w:sz w:val="22"/>
          <w:szCs w:val="22"/>
        </w:rPr>
        <w:t>To give an example of an animal that hides by matching background light</w:t>
      </w:r>
    </w:p>
    <w:p>
      <w:pPr>
        <w:spacing w:after="40" w:before="0"/>
        <w:ind w:left="432"/>
      </w:pPr>
      <w:r>
        <w:rPr>
          <w:rFonts w:eastAsia="思源黑体" w:ascii="Times New Roman" w:hAnsi="Times New Roman" w:cs="Times New Roman"/>
          <w:b w:val="0"/>
          <w:i w:val="0"/>
          <w:sz w:val="22"/>
          <w:szCs w:val="22"/>
        </w:rPr>
        <w:t>To show that some fish hunt using bright light</w:t>
      </w:r>
    </w:p>
    <w:p>
      <w:pPr>
        <w:spacing w:after="40" w:before="0"/>
        <w:ind w:left="432"/>
      </w:pPr>
      <w:r>
        <w:rPr>
          <w:rFonts w:eastAsia="思源黑体" w:ascii="Times New Roman" w:hAnsi="Times New Roman" w:cs="Times New Roman"/>
          <w:b w:val="0"/>
          <w:i w:val="0"/>
          <w:sz w:val="22"/>
          <w:szCs w:val="22"/>
        </w:rPr>
        <w:t>To explain how predators locate their prey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Which of the following is NOT mentioned as a use of bioluminescence?</w:t>
      </w:r>
    </w:p>
    <w:p>
      <w:pPr>
        <w:spacing w:after="40" w:before="0"/>
        <w:ind w:left="432"/>
      </w:pPr>
      <w:r>
        <w:rPr>
          <w:rFonts w:eastAsia="思源黑体" w:ascii="Times New Roman" w:hAnsi="Times New Roman" w:cs="Times New Roman"/>
          <w:b w:val="0"/>
          <w:i w:val="0"/>
          <w:sz w:val="22"/>
          <w:szCs w:val="22"/>
        </w:rPr>
        <w:t>Finding a mate</w:t>
      </w:r>
    </w:p>
    <w:p>
      <w:pPr>
        <w:spacing w:after="40" w:before="0"/>
        <w:ind w:left="432"/>
      </w:pPr>
      <w:r>
        <w:rPr>
          <w:rFonts w:eastAsia="思源黑体" w:ascii="Times New Roman" w:hAnsi="Times New Roman" w:cs="Times New Roman"/>
          <w:b w:val="0"/>
          <w:i w:val="0"/>
          <w:sz w:val="22"/>
          <w:szCs w:val="22"/>
        </w:rPr>
        <w:t>Attracting prey</w:t>
      </w:r>
    </w:p>
    <w:p>
      <w:pPr>
        <w:spacing w:after="40" w:before="0"/>
        <w:ind w:left="432"/>
      </w:pPr>
      <w:r>
        <w:rPr>
          <w:rFonts w:eastAsia="思源黑体" w:ascii="Times New Roman" w:hAnsi="Times New Roman" w:cs="Times New Roman"/>
          <w:b w:val="0"/>
          <w:i w:val="0"/>
          <w:sz w:val="22"/>
          <w:szCs w:val="22"/>
        </w:rPr>
        <w:t>Escaping from predators</w:t>
      </w:r>
    </w:p>
    <w:p>
      <w:pPr>
        <w:spacing w:after="40" w:before="0"/>
        <w:ind w:left="432"/>
      </w:pPr>
      <w:r>
        <w:rPr>
          <w:rFonts w:eastAsia="思源黑体" w:ascii="Times New Roman" w:hAnsi="Times New Roman" w:cs="Times New Roman"/>
          <w:b w:val="0"/>
          <w:i w:val="0"/>
          <w:sz w:val="22"/>
          <w:szCs w:val="22"/>
        </w:rPr>
        <w:t>Regulating body temperature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“I've got two group meetings scheduled at the same time.”</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“How did the chemistry lab turn out in the end?”</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The lab is on the second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you mind if I opened the window for a minute?”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I don't mind the noise.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never used the microscope in the lab before.”</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want me to pick up anything while I'm at the store?”</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I picked it up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having trouble finding sources for my presentation.”</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“Is there anything I should know before the lab session?”</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I should know that, shouldn't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not sure I understand the last part of the lecture.”</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I'm not sure either, am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“That soup in the dining hall was surprisingly good.”</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ate there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“Would you like to grab coffee after the study session?”</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Coffee is available in the lounge.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battery overheats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software update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are free for students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Finding accommodation abroad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costs more than a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The closing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Where should students go for hot meals during the renovation?</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cafeteria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meal plan holders know?</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Only hot meals are covered</w:t>
      </w:r>
    </w:p>
    <w:p>
      <w:pPr>
        <w:spacing w:after="40" w:before="0"/>
        <w:ind w:left="432"/>
      </w:pPr>
      <w:r>
        <w:rPr>
          <w:rFonts w:eastAsia="思源黑体" w:ascii="Times New Roman" w:hAnsi="Times New Roman" w:cs="Times New Roman"/>
          <w:b w:val="0"/>
          <w:i w:val="0"/>
          <w:sz w:val="22"/>
          <w:szCs w:val="22"/>
        </w:rPr>
        <w:t>Breakfast is no longer served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will the gymnasium be closed?</w:t>
      </w:r>
    </w:p>
    <w:p>
      <w:pPr>
        <w:spacing w:after="40" w:before="0"/>
        <w:ind w:left="432"/>
      </w:pPr>
      <w:r>
        <w:rPr>
          <w:rFonts w:eastAsia="思源黑体" w:ascii="Times New Roman" w:hAnsi="Times New Roman" w:cs="Times New Roman"/>
          <w:b w:val="0"/>
          <w:i w:val="0"/>
          <w:sz w:val="22"/>
          <w:szCs w:val="22"/>
        </w:rPr>
        <w:t>New equipment is being installed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The building is being demolished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members do by Sunday evening?</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Empty their lockers</w:t>
      </w:r>
    </w:p>
    <w:p>
      <w:pPr>
        <w:spacing w:after="40" w:before="0"/>
        <w:ind w:left="432"/>
      </w:pPr>
      <w:r>
        <w:rPr>
          <w:rFonts w:eastAsia="思源黑体" w:ascii="Times New Roman" w:hAnsi="Times New Roman" w:cs="Times New Roman"/>
          <w:b w:val="0"/>
          <w:i w:val="0"/>
          <w:sz w:val="22"/>
          <w:szCs w:val="22"/>
        </w:rPr>
        <w:t>Pay the membership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limitation does the auxiliary hall have?</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is far from campus</w:t>
      </w:r>
    </w:p>
    <w:p>
      <w:pPr>
        <w:spacing w:after="40" w:before="0"/>
        <w:ind w:left="432"/>
      </w:pPr>
      <w:r>
        <w:rPr>
          <w:rFonts w:eastAsia="思源黑体" w:ascii="Times New Roman" w:hAnsi="Times New Roman" w:cs="Times New Roman"/>
          <w:b w:val="0"/>
          <w:i w:val="0"/>
          <w:sz w:val="22"/>
          <w:szCs w:val="22"/>
        </w:rPr>
        <w:t>It has no heating</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40" w:before="0"/>
        <w:ind w:left="432"/>
      </w:pPr>
      <w:r>
        <w:rPr>
          <w:rFonts w:eastAsia="思源黑体" w:ascii="Times New Roman" w:hAnsi="Times New Roman" w:cs="Times New Roman"/>
          <w:b w:val="0"/>
          <w:i w:val="0"/>
          <w:sz w:val="22"/>
          <w:szCs w:val="22"/>
        </w:rPr>
        <w:t>How children acquire grammar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where does most change begin?</w:t>
      </w:r>
    </w:p>
    <w:p>
      <w:pPr>
        <w:spacing w:after="40" w:before="0"/>
        <w:ind w:left="432"/>
      </w:pPr>
      <w:r>
        <w:rPr>
          <w:rFonts w:eastAsia="思源黑体" w:ascii="Times New Roman" w:hAnsi="Times New Roman" w:cs="Times New Roman"/>
          <w:b w:val="0"/>
          <w:i w:val="0"/>
          <w:sz w:val="22"/>
          <w:szCs w:val="22"/>
        </w:rPr>
        <w:t>In writing systems</w:t>
      </w:r>
    </w:p>
    <w:p>
      <w:pPr>
        <w:spacing w:after="40" w:before="0"/>
        <w:ind w:left="432"/>
      </w:pPr>
      <w:r>
        <w:rPr>
          <w:rFonts w:eastAsia="思源黑体" w:ascii="Times New Roman" w:hAnsi="Times New Roman" w:cs="Times New Roman"/>
          <w:b w:val="0"/>
          <w:i w:val="0"/>
          <w:sz w:val="22"/>
          <w:szCs w:val="22"/>
        </w:rPr>
        <w:t>In vocabulary</w:t>
      </w:r>
    </w:p>
    <w:p>
      <w:pPr>
        <w:spacing w:after="40" w:before="0"/>
        <w:ind w:left="432"/>
      </w:pPr>
      <w:r>
        <w:rPr>
          <w:rFonts w:eastAsia="思源黑体" w:ascii="Times New Roman" w:hAnsi="Times New Roman" w:cs="Times New Roman"/>
          <w:b w:val="0"/>
          <w:i w:val="0"/>
          <w:sz w:val="22"/>
          <w:szCs w:val="22"/>
        </w:rPr>
        <w:t>In word order</w:t>
      </w:r>
    </w:p>
    <w:p>
      <w:pPr>
        <w:spacing w:after="40" w:before="0"/>
        <w:ind w:left="432"/>
      </w:pPr>
      <w:r>
        <w:rPr>
          <w:rFonts w:eastAsia="思源黑体" w:ascii="Times New Roman" w:hAnsi="Times New Roman" w:cs="Times New Roman"/>
          <w:b w:val="0"/>
          <w:i w:val="0"/>
          <w:sz w:val="22"/>
          <w:szCs w:val="22"/>
        </w:rPr>
        <w:t>In pronunciation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English lose many of its inflectional endings?</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Speakers borrowed foreign grammar</w:t>
      </w:r>
    </w:p>
    <w:p>
      <w:pPr>
        <w:spacing w:after="40" w:before="0"/>
        <w:ind w:left="432"/>
      </w:pPr>
      <w:r>
        <w:rPr>
          <w:rFonts w:eastAsia="思源黑体" w:ascii="Times New Roman" w:hAnsi="Times New Roman" w:cs="Times New Roman"/>
          <w:b w:val="0"/>
          <w:i w:val="0"/>
          <w:sz w:val="22"/>
          <w:szCs w:val="22"/>
        </w:rPr>
        <w:t>Scribes simplified the spelling</w:t>
      </w:r>
    </w:p>
    <w:p>
      <w:pPr>
        <w:spacing w:after="40" w:before="0"/>
        <w:ind w:left="432"/>
      </w:pPr>
      <w:r>
        <w:rPr>
          <w:rFonts w:eastAsia="思源黑体" w:ascii="Times New Roman" w:hAnsi="Times New Roman" w:cs="Times New Roman"/>
          <w:b w:val="0"/>
          <w:i w:val="0"/>
          <w:sz w:val="22"/>
          <w:szCs w:val="22"/>
        </w:rPr>
        <w:t>Unstressed final syllables eroded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borrowing structure?</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40" w:before="0"/>
        <w:ind w:left="432"/>
      </w:pPr>
      <w:r>
        <w:rPr>
          <w:rFonts w:eastAsia="思源黑体" w:ascii="Times New Roman" w:hAnsi="Times New Roman" w:cs="Times New Roman"/>
          <w:b w:val="0"/>
          <w:i w:val="0"/>
          <w:sz w:val="22"/>
          <w:szCs w:val="22"/>
        </w:rPr>
        <w:t>It is the main cause of change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The history of retail</w:t>
      </w:r>
    </w:p>
    <w:p>
      <w:pPr>
        <w:spacing w:after="40" w:before="0"/>
        <w:ind w:left="432"/>
      </w:pPr>
      <w:r>
        <w:rPr>
          <w:rFonts w:eastAsia="思源黑体" w:ascii="Times New Roman" w:hAnsi="Times New Roman" w:cs="Times New Roman"/>
          <w:b w:val="0"/>
          <w:i w:val="0"/>
          <w:sz w:val="22"/>
          <w:szCs w:val="22"/>
        </w:rPr>
        <w:t>Methods for reducing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makes a queue hold together?</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Short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happens if people are allowed to push in?</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the professor's comments / I think / until we receive / we should wait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I would appreciate / the final version / your feedback / before I submit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“Should we include the appendix?”</w:t>
      </w:r>
    </w:p>
    <w:p>
      <w:pPr>
        <w:spacing w:after="40" w:before="0"/>
        <w:ind w:left="432"/>
      </w:pPr>
      <w:r>
        <w:rPr>
          <w:rFonts w:eastAsia="思源黑体" w:ascii="Times New Roman" w:hAnsi="Times New Roman" w:cs="Times New Roman"/>
          <w:b w:val="0"/>
          <w:i w:val="0"/>
          <w:sz w:val="22"/>
          <w:szCs w:val="22"/>
        </w:rPr>
        <w:t>Word blocks:  We should include it / how the data were collected / will want to see / because the reader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with each other / and they disagree / because they were published recently / I chose these sources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She posted the grades / along with / yesterday evening / a short comment on each paper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unless my lab report / I plan to attend / takes longer than expected / the review session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“Will you be in class on Thursday?”</w:t>
      </w:r>
    </w:p>
    <w:p>
      <w:pPr>
        <w:spacing w:after="40" w:before="0"/>
        <w:ind w:left="432"/>
      </w:pPr>
      <w:r>
        <w:rPr>
          <w:rFonts w:eastAsia="思源黑体" w:ascii="Times New Roman" w:hAnsi="Times New Roman" w:cs="Times New Roman"/>
          <w:b w:val="0"/>
          <w:i w:val="0"/>
          <w:sz w:val="22"/>
          <w:szCs w:val="22"/>
        </w:rPr>
        <w:t>Word blocks:  a poster at a conference / I will be absent / on Thursday / because I am presenting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it will be postponed / since the date / was announced twice / I do not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I would be glad / to present my results / they are ready / if you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until I reread it / confused me / but the section on statistics / I understood most of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Cultural Anthropology (Tuesday/Friday, 8:30 a.m.), taught by Professor Ruth Sandoval.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universities are replacing final examinations with continuous assessment. Is this an improvement?</w:t>
      </w:r>
    </w:p>
    <w:p>
      <w:pPr>
        <w:spacing w:after="60" w:before="0"/>
      </w:pPr>
      <w:r>
        <w:rPr>
          <w:rFonts w:eastAsia="思源黑体" w:ascii="Times New Roman" w:hAnsi="Times New Roman" w:cs="Times New Roman"/>
          <w:b/>
          <w:i w:val="0"/>
          <w:sz w:val="22"/>
          <w:szCs w:val="22"/>
        </w:rPr>
        <w:t>Hugo:</w:t>
      </w:r>
    </w:p>
    <w:p>
      <w:pPr>
        <w:spacing w:after="120" w:before="0"/>
      </w:pPr>
      <w:r>
        <w:rPr>
          <w:rFonts w:eastAsia="思源黑体" w:ascii="Times New Roman" w:hAnsi="Times New Roman" w:cs="Times New Roman"/>
          <w:b w:val="0"/>
          <w:i w:val="0"/>
          <w:sz w:val="22"/>
          <w:szCs w:val="22"/>
        </w:rPr>
        <w:t>Yes. A single examination rewards the ability to perform well under pressure on one afternoon, and it encourages cramming rather than understanding. Several smaller assessments spread over the term measure what students actually know, and they give feedback while it can still be used.</w:t>
      </w:r>
    </w:p>
    <w:p>
      <w:pPr>
        <w:spacing w:after="60" w:before="0"/>
      </w:pPr>
      <w:r>
        <w:rPr>
          <w:rFonts w:eastAsia="思源黑体" w:ascii="Times New Roman" w:hAnsi="Times New Roman" w:cs="Times New Roman"/>
          <w:b/>
          <w:i w:val="0"/>
          <w:sz w:val="22"/>
          <w:szCs w:val="22"/>
        </w:rPr>
        <w:t>Maya:</w:t>
      </w:r>
    </w:p>
    <w:p>
      <w:pPr>
        <w:spacing w:after="120" w:before="0"/>
      </w:pPr>
      <w:r>
        <w:rPr>
          <w:rFonts w:eastAsia="思源黑体" w:ascii="Times New Roman" w:hAnsi="Times New Roman" w:cs="Times New Roman"/>
          <w:b w:val="0"/>
          <w:i w:val="0"/>
          <w:sz w:val="22"/>
          <w:szCs w:val="22"/>
        </w:rPr>
        <w:t>Continuous assessment has a hidden cost: it removes the incentive to review the whole course at the end, which is when material finally connects. It also multiplies the workload for students and teachers alike. I'd keep a reduced final exam and add assessment during the term rather than choosing between them.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场景提示：期末考试安排。句子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主题：城市与社区。</w:t>
      </w:r>
    </w:p>
    <w:p>
      <w:pPr>
        <w:spacing w:after="60" w:before="0"/>
      </w:pPr>
      <w:r>
        <w:rPr>
          <w:rFonts w:eastAsia="思源黑体" w:ascii="Times New Roman" w:hAnsi="Times New Roman" w:cs="Times New Roman"/>
          <w:b w:val="0"/>
          <w:i w:val="0"/>
          <w:sz w:val="22"/>
          <w:szCs w:val="22"/>
        </w:rPr>
        <w:t>1. Describe the neighbourhood or town where you grew up.</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would you change about the place you live in 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cities should be built denser or spread 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can communities encourage people to know their neighbours?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“I've got two group meetings scheduled at the same time.”</w:t>
      </w:r>
    </w:p>
    <w:p>
      <w:pPr>
        <w:spacing w:after="80" w:before="0"/>
        <w:ind w:left="360"/>
      </w:pPr>
      <w:r>
        <w:rPr>
          <w:rFonts w:eastAsia="思源黑体" w:ascii="Times New Roman" w:hAnsi="Times New Roman" w:cs="Times New Roman"/>
          <w:b w:val="0"/>
          <w:i w:val="0"/>
          <w:sz w:val="22"/>
          <w:szCs w:val="22"/>
        </w:rPr>
        <w:t>2. “How did the chemistry lab turn out in the end?”</w:t>
      </w:r>
    </w:p>
    <w:p>
      <w:pPr>
        <w:spacing w:after="80" w:before="0"/>
        <w:ind w:left="360"/>
      </w:pPr>
      <w:r>
        <w:rPr>
          <w:rFonts w:eastAsia="思源黑体" w:ascii="Times New Roman" w:hAnsi="Times New Roman" w:cs="Times New Roman"/>
          <w:b w:val="0"/>
          <w:i w:val="0"/>
          <w:sz w:val="22"/>
          <w:szCs w:val="22"/>
        </w:rPr>
        <w:t>3. “Would you mind if I opened the window for a minute?”</w:t>
      </w:r>
    </w:p>
    <w:p>
      <w:pPr>
        <w:spacing w:after="80" w:before="0"/>
        <w:ind w:left="360"/>
      </w:pPr>
      <w:r>
        <w:rPr>
          <w:rFonts w:eastAsia="思源黑体" w:ascii="Times New Roman" w:hAnsi="Times New Roman" w:cs="Times New Roman"/>
          <w:b w:val="0"/>
          <w:i w:val="0"/>
          <w:sz w:val="22"/>
          <w:szCs w:val="22"/>
        </w:rPr>
        <w:t>4. “I've never used the microscope in the lab before.”</w:t>
      </w:r>
    </w:p>
    <w:p>
      <w:pPr>
        <w:spacing w:after="80" w:before="0"/>
        <w:ind w:left="360"/>
      </w:pPr>
      <w:r>
        <w:rPr>
          <w:rFonts w:eastAsia="思源黑体" w:ascii="Times New Roman" w:hAnsi="Times New Roman" w:cs="Times New Roman"/>
          <w:b w:val="0"/>
          <w:i w:val="0"/>
          <w:sz w:val="22"/>
          <w:szCs w:val="22"/>
        </w:rPr>
        <w:t>5. “Do you want me to pick up anything while I'm at the store?”</w:t>
      </w:r>
    </w:p>
    <w:p>
      <w:pPr>
        <w:spacing w:after="80" w:before="0"/>
        <w:ind w:left="360"/>
      </w:pPr>
      <w:r>
        <w:rPr>
          <w:rFonts w:eastAsia="思源黑体" w:ascii="Times New Roman" w:hAnsi="Times New Roman" w:cs="Times New Roman"/>
          <w:b w:val="0"/>
          <w:i w:val="0"/>
          <w:sz w:val="22"/>
          <w:szCs w:val="22"/>
        </w:rPr>
        <w:t>6. “I'm having trouble finding sources for my presentation.”</w:t>
      </w:r>
    </w:p>
    <w:p>
      <w:pPr>
        <w:spacing w:after="80" w:before="0"/>
        <w:ind w:left="360"/>
      </w:pPr>
      <w:r>
        <w:rPr>
          <w:rFonts w:eastAsia="思源黑体" w:ascii="Times New Roman" w:hAnsi="Times New Roman" w:cs="Times New Roman"/>
          <w:b w:val="0"/>
          <w:i w:val="0"/>
          <w:sz w:val="22"/>
          <w:szCs w:val="22"/>
        </w:rPr>
        <w:t>7. “Is there anything I should know before the lab session?”</w:t>
      </w:r>
    </w:p>
    <w:p>
      <w:pPr>
        <w:spacing w:after="80" w:before="0"/>
        <w:ind w:left="360"/>
      </w:pPr>
      <w:r>
        <w:rPr>
          <w:rFonts w:eastAsia="思源黑体" w:ascii="Times New Roman" w:hAnsi="Times New Roman" w:cs="Times New Roman"/>
          <w:b w:val="0"/>
          <w:i w:val="0"/>
          <w:sz w:val="22"/>
          <w:szCs w:val="22"/>
        </w:rPr>
        <w:t>8. “I'm not sure I understand the last part of the lecture.”</w:t>
      </w:r>
    </w:p>
    <w:p>
      <w:pPr>
        <w:spacing w:after="80" w:before="0"/>
        <w:ind w:left="360"/>
      </w:pPr>
      <w:r>
        <w:rPr>
          <w:rFonts w:eastAsia="思源黑体" w:ascii="Times New Roman" w:hAnsi="Times New Roman" w:cs="Times New Roman"/>
          <w:b w:val="0"/>
          <w:i w:val="0"/>
          <w:sz w:val="22"/>
          <w:szCs w:val="22"/>
        </w:rPr>
        <w:t>9. “That soup in the dining hall was surprisingly good.”</w:t>
      </w:r>
    </w:p>
    <w:p>
      <w:pPr>
        <w:spacing w:after="80" w:before="0"/>
        <w:ind w:left="360"/>
      </w:pPr>
      <w:r>
        <w:rPr>
          <w:rFonts w:eastAsia="思源黑体" w:ascii="Times New Roman" w:hAnsi="Times New Roman" w:cs="Times New Roman"/>
          <w:b w:val="0"/>
          <w:i w:val="0"/>
          <w:sz w:val="22"/>
          <w:szCs w:val="22"/>
        </w:rPr>
        <w:t>10. “Would you like to grab coffee after the study session?”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场景：期末考试安排。共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“Exams begin next Monday.”</w:t>
      </w:r>
    </w:p>
    <w:p>
      <w:pPr>
        <w:spacing w:after="80" w:before="0"/>
        <w:ind w:left="360"/>
      </w:pPr>
      <w:r>
        <w:rPr>
          <w:rFonts w:eastAsia="思源黑体" w:ascii="Times New Roman" w:hAnsi="Times New Roman" w:cs="Times New Roman"/>
          <w:b w:val="0"/>
          <w:i w:val="0"/>
          <w:sz w:val="22"/>
          <w:szCs w:val="22"/>
        </w:rPr>
        <w:t>2. “Exams begin next Monday and finish the following Friday.”</w:t>
      </w:r>
    </w:p>
    <w:p>
      <w:pPr>
        <w:spacing w:after="80" w:before="0"/>
        <w:ind w:left="360"/>
      </w:pPr>
      <w:r>
        <w:rPr>
          <w:rFonts w:eastAsia="思源黑体" w:ascii="Times New Roman" w:hAnsi="Times New Roman" w:cs="Times New Roman"/>
          <w:b w:val="0"/>
          <w:i w:val="0"/>
          <w:sz w:val="22"/>
          <w:szCs w:val="22"/>
        </w:rPr>
        <w:t>3. “Exams begin next Monday and finish the following Friday afternoon.”</w:t>
      </w:r>
    </w:p>
    <w:p>
      <w:pPr>
        <w:spacing w:after="80" w:before="0"/>
        <w:ind w:left="360"/>
      </w:pPr>
      <w:r>
        <w:rPr>
          <w:rFonts w:eastAsia="思源黑体" w:ascii="Times New Roman" w:hAnsi="Times New Roman" w:cs="Times New Roman"/>
          <w:b w:val="0"/>
          <w:i w:val="0"/>
          <w:sz w:val="22"/>
          <w:szCs w:val="22"/>
        </w:rPr>
        <w:t>4. “Bring your student card.”</w:t>
      </w:r>
    </w:p>
    <w:p>
      <w:pPr>
        <w:spacing w:after="80" w:before="0"/>
        <w:ind w:left="360"/>
      </w:pPr>
      <w:r>
        <w:rPr>
          <w:rFonts w:eastAsia="思源黑体" w:ascii="Times New Roman" w:hAnsi="Times New Roman" w:cs="Times New Roman"/>
          <w:b w:val="0"/>
          <w:i w:val="0"/>
          <w:sz w:val="22"/>
          <w:szCs w:val="22"/>
        </w:rPr>
        <w:t>5. “Bring your student card and a pencil, since the answer sheets are scanned.”</w:t>
      </w:r>
    </w:p>
    <w:p>
      <w:pPr>
        <w:spacing w:after="80" w:before="0"/>
        <w:ind w:left="360"/>
      </w:pPr>
      <w:r>
        <w:rPr>
          <w:rFonts w:eastAsia="思源黑体" w:ascii="Times New Roman" w:hAnsi="Times New Roman" w:cs="Times New Roman"/>
          <w:b w:val="0"/>
          <w:i w:val="0"/>
          <w:sz w:val="22"/>
          <w:szCs w:val="22"/>
        </w:rPr>
        <w:t>6. “Anyone arriving more than thirty minutes late will not be admitted to the room.”</w:t>
      </w:r>
    </w:p>
    <w:p>
      <w:pPr>
        <w:spacing w:after="80" w:before="0"/>
        <w:ind w:left="360"/>
      </w:pPr>
      <w:r>
        <w:rPr>
          <w:rFonts w:eastAsia="思源黑体" w:ascii="Times New Roman" w:hAnsi="Times New Roman" w:cs="Times New Roman"/>
          <w:b w:val="0"/>
          <w:i w:val="0"/>
          <w:sz w:val="22"/>
          <w:szCs w:val="22"/>
        </w:rPr>
        <w:t>7. “Results will be posted on the course page within ten working days.”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主题：城市与社区。每题读完立即开始 45 秒作答。</w:t>
      </w:r>
    </w:p>
    <w:p>
      <w:pPr>
        <w:spacing w:after="80" w:before="0"/>
        <w:ind w:left="360"/>
      </w:pPr>
      <w:r>
        <w:rPr>
          <w:rFonts w:eastAsia="思源黑体" w:ascii="Times New Roman" w:hAnsi="Times New Roman" w:cs="Times New Roman"/>
          <w:b w:val="0"/>
          <w:i w:val="0"/>
          <w:sz w:val="22"/>
          <w:szCs w:val="22"/>
        </w:rPr>
        <w:t>1. “Describe the neighbourhood or town where you grew up.”</w:t>
      </w:r>
    </w:p>
    <w:p>
      <w:pPr>
        <w:spacing w:after="80" w:before="0"/>
        <w:ind w:left="360"/>
      </w:pPr>
      <w:r>
        <w:rPr>
          <w:rFonts w:eastAsia="思源黑体" w:ascii="Times New Roman" w:hAnsi="Times New Roman" w:cs="Times New Roman"/>
          <w:b w:val="0"/>
          <w:i w:val="0"/>
          <w:sz w:val="22"/>
          <w:szCs w:val="22"/>
        </w:rPr>
        <w:t>2. “What would you change about the place you live in now?”</w:t>
      </w:r>
    </w:p>
    <w:p>
      <w:pPr>
        <w:spacing w:after="80" w:before="0"/>
        <w:ind w:left="360"/>
      </w:pPr>
      <w:r>
        <w:rPr>
          <w:rFonts w:eastAsia="思源黑体" w:ascii="Times New Roman" w:hAnsi="Times New Roman" w:cs="Times New Roman"/>
          <w:b w:val="0"/>
          <w:i w:val="0"/>
          <w:sz w:val="22"/>
          <w:szCs w:val="22"/>
        </w:rPr>
        <w:t>3. “Do you think cities should be built denser or spread out?”</w:t>
      </w:r>
    </w:p>
    <w:p>
      <w:pPr>
        <w:spacing w:after="80" w:before="0"/>
        <w:ind w:left="360"/>
      </w:pPr>
      <w:r>
        <w:rPr>
          <w:rFonts w:eastAsia="思源黑体" w:ascii="Times New Roman" w:hAnsi="Times New Roman" w:cs="Times New Roman"/>
          <w:b w:val="0"/>
          <w:i w:val="0"/>
          <w:sz w:val="22"/>
          <w:szCs w:val="22"/>
        </w:rPr>
        <w:t>4. “How can communities encourage people to know their neighbours?”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32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